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2A6659" w14:textId="77777777" w:rsidR="00141064" w:rsidRPr="00B82A75" w:rsidRDefault="00141064">
      <w:pPr>
        <w:rPr>
          <w:lang w:val="en-US"/>
        </w:rPr>
      </w:pPr>
    </w:p>
    <w:p w14:paraId="0A37501D" w14:textId="77777777" w:rsidR="00141064" w:rsidRPr="00CB5F6B" w:rsidRDefault="00141064"/>
    <w:p w14:paraId="5DAB6C7B" w14:textId="77777777" w:rsidR="00141064" w:rsidRPr="00CB5F6B" w:rsidRDefault="00141064"/>
    <w:p w14:paraId="02EB378F" w14:textId="77777777" w:rsidR="00B55F18" w:rsidRPr="00CB5F6B" w:rsidRDefault="00B55F18"/>
    <w:p w14:paraId="6A05A809" w14:textId="77777777" w:rsidR="00B55F18" w:rsidRPr="00CB5F6B" w:rsidRDefault="00B55F18"/>
    <w:p w14:paraId="5A39BBE3" w14:textId="77777777" w:rsidR="00B55F18" w:rsidRPr="00CB5F6B" w:rsidRDefault="00B55F18"/>
    <w:p w14:paraId="41C8F396" w14:textId="77777777" w:rsidR="00B55F18" w:rsidRPr="00CB5F6B" w:rsidRDefault="00B55F18"/>
    <w:p w14:paraId="72A3D3EC" w14:textId="77777777" w:rsidR="00141064" w:rsidRPr="00CB5F6B" w:rsidRDefault="00141064"/>
    <w:p w14:paraId="0D0B940D" w14:textId="77777777" w:rsidR="00141064" w:rsidRPr="00CB5F6B" w:rsidRDefault="00141064"/>
    <w:p w14:paraId="1594DF6C" w14:textId="64B3D512" w:rsidR="00782C9F" w:rsidRPr="00D744A4" w:rsidRDefault="00782C9F">
      <w:pPr>
        <w:rPr>
          <w:sz w:val="36"/>
          <w:szCs w:val="36"/>
          <w:lang w:val="en-US"/>
        </w:rPr>
      </w:pPr>
    </w:p>
    <w:p w14:paraId="1662F15F" w14:textId="73117B34" w:rsidR="00BF26DC" w:rsidRPr="007C647A" w:rsidRDefault="00594E31" w:rsidP="00D744A4">
      <w:pPr>
        <w:jc w:val="center"/>
        <w:rPr>
          <w:b/>
          <w:bCs/>
          <w:sz w:val="48"/>
          <w:szCs w:val="48"/>
        </w:rPr>
      </w:pPr>
      <w:r w:rsidRPr="00BF26DC">
        <w:rPr>
          <w:b/>
          <w:bCs/>
          <w:sz w:val="48"/>
          <w:szCs w:val="48"/>
          <w:lang w:val="en-US"/>
        </w:rPr>
        <w:t>Datamart</w:t>
      </w:r>
      <w:r w:rsidRPr="007C647A">
        <w:rPr>
          <w:b/>
          <w:bCs/>
          <w:sz w:val="48"/>
          <w:szCs w:val="48"/>
        </w:rPr>
        <w:t xml:space="preserve"> </w:t>
      </w:r>
      <w:r w:rsidRPr="00BF26DC">
        <w:rPr>
          <w:b/>
          <w:bCs/>
          <w:sz w:val="48"/>
          <w:szCs w:val="48"/>
          <w:lang w:val="en-US"/>
        </w:rPr>
        <w:t>Platform</w:t>
      </w:r>
      <w:r w:rsidRPr="007C647A">
        <w:rPr>
          <w:b/>
          <w:bCs/>
          <w:sz w:val="48"/>
          <w:szCs w:val="48"/>
        </w:rPr>
        <w:t xml:space="preserve"> </w:t>
      </w:r>
      <w:r w:rsidRPr="00BF26DC">
        <w:rPr>
          <w:b/>
          <w:bCs/>
          <w:sz w:val="48"/>
          <w:szCs w:val="48"/>
          <w:lang w:val="en-US"/>
        </w:rPr>
        <w:t>Studio</w:t>
      </w:r>
    </w:p>
    <w:p w14:paraId="3B32D7DF" w14:textId="10AA6612" w:rsidR="00BF26DC" w:rsidRPr="00BF26DC" w:rsidRDefault="00BF26DC" w:rsidP="00BF26DC">
      <w:pPr>
        <w:jc w:val="center"/>
        <w:rPr>
          <w:sz w:val="24"/>
          <w:szCs w:val="24"/>
        </w:rPr>
      </w:pPr>
      <w:r w:rsidRPr="00BF26DC">
        <w:rPr>
          <w:sz w:val="24"/>
          <w:szCs w:val="24"/>
        </w:rPr>
        <w:t>Версия 2.</w:t>
      </w:r>
      <w:r w:rsidR="00D744A4">
        <w:rPr>
          <w:sz w:val="24"/>
          <w:szCs w:val="24"/>
        </w:rPr>
        <w:t>6</w:t>
      </w:r>
      <w:r w:rsidRPr="00BF26DC">
        <w:rPr>
          <w:sz w:val="24"/>
          <w:szCs w:val="24"/>
        </w:rPr>
        <w:t>.0</w:t>
      </w:r>
    </w:p>
    <w:p w14:paraId="045DF2EC" w14:textId="6FE04111" w:rsidR="00090E22" w:rsidRPr="00594E31" w:rsidRDefault="00BF26DC" w:rsidP="00BF26DC">
      <w:pPr>
        <w:jc w:val="center"/>
        <w:rPr>
          <w:sz w:val="36"/>
          <w:szCs w:val="36"/>
        </w:rPr>
      </w:pPr>
      <w:r>
        <w:rPr>
          <w:sz w:val="36"/>
          <w:szCs w:val="36"/>
        </w:rPr>
        <w:t>Руководство</w:t>
      </w:r>
      <w:r w:rsidRPr="7EC0B0CA">
        <w:rPr>
          <w:sz w:val="36"/>
          <w:szCs w:val="36"/>
        </w:rPr>
        <w:t xml:space="preserve"> по</w:t>
      </w:r>
      <w:r w:rsidR="007C647A">
        <w:rPr>
          <w:sz w:val="36"/>
          <w:szCs w:val="36"/>
        </w:rPr>
        <w:t>льзователя</w:t>
      </w:r>
    </w:p>
    <w:p w14:paraId="44EAFD9C" w14:textId="04917EDC" w:rsidR="00141064" w:rsidRPr="004763FA" w:rsidRDefault="004763FA" w:rsidP="004763FA">
      <w:pPr>
        <w:jc w:val="center"/>
        <w:rPr>
          <w:lang w:val="en-US"/>
        </w:rPr>
      </w:pPr>
      <w:r w:rsidRPr="007973DF">
        <w:rPr>
          <w:sz w:val="36"/>
          <w:szCs w:val="36"/>
        </w:rPr>
        <w:t>RU.56951641.01.62.0-0</w:t>
      </w:r>
      <w:r>
        <w:rPr>
          <w:sz w:val="36"/>
          <w:szCs w:val="36"/>
          <w:lang w:val="en-US"/>
        </w:rPr>
        <w:t>2</w:t>
      </w:r>
    </w:p>
    <w:p w14:paraId="4B94D5A5" w14:textId="77777777" w:rsidR="00141064" w:rsidRPr="00CB5F6B" w:rsidRDefault="00141064"/>
    <w:p w14:paraId="0C0BF647" w14:textId="2B190F8A" w:rsidR="004763FA" w:rsidRPr="00A6765C" w:rsidRDefault="004763FA" w:rsidP="00A6765C">
      <w:pPr>
        <w:jc w:val="center"/>
        <w:rPr>
          <w:sz w:val="24"/>
          <w:szCs w:val="24"/>
        </w:rPr>
      </w:pPr>
      <w:r w:rsidRPr="00A6765C">
        <w:rPr>
          <w:sz w:val="24"/>
          <w:szCs w:val="24"/>
        </w:rPr>
        <w:t xml:space="preserve">Листов </w:t>
      </w:r>
      <w:r w:rsidRPr="00A6765C">
        <w:rPr>
          <w:sz w:val="24"/>
          <w:szCs w:val="24"/>
        </w:rPr>
        <w:fldChar w:fldCharType="begin"/>
      </w:r>
      <w:r w:rsidRPr="00A6765C">
        <w:rPr>
          <w:sz w:val="24"/>
          <w:szCs w:val="24"/>
        </w:rPr>
        <w:instrText xml:space="preserve"> DOCPROPERTY  Pages  \* MERGEFORMAT </w:instrText>
      </w:r>
      <w:r w:rsidRPr="00A6765C">
        <w:rPr>
          <w:sz w:val="24"/>
          <w:szCs w:val="24"/>
        </w:rPr>
        <w:fldChar w:fldCharType="separate"/>
      </w:r>
      <w:r w:rsidRPr="00A6765C">
        <w:rPr>
          <w:sz w:val="24"/>
          <w:szCs w:val="24"/>
        </w:rPr>
        <w:t>185</w:t>
      </w:r>
      <w:r w:rsidRPr="00A6765C">
        <w:rPr>
          <w:sz w:val="24"/>
          <w:szCs w:val="24"/>
        </w:rPr>
        <w:fldChar w:fldCharType="end"/>
      </w:r>
    </w:p>
    <w:p w14:paraId="3DEEC669" w14:textId="77777777" w:rsidR="00141064" w:rsidRPr="00CB5F6B" w:rsidRDefault="00141064"/>
    <w:p w14:paraId="3656B9AB" w14:textId="77777777" w:rsidR="00C65824" w:rsidRPr="00CB5F6B" w:rsidRDefault="00C65824"/>
    <w:p w14:paraId="45FB0818" w14:textId="77777777" w:rsidR="00C65824" w:rsidRPr="00CB5F6B" w:rsidRDefault="00C65824"/>
    <w:p w14:paraId="049F31CB" w14:textId="77777777" w:rsidR="00C65824" w:rsidRPr="00CB5F6B" w:rsidRDefault="00C65824"/>
    <w:p w14:paraId="53128261" w14:textId="77777777" w:rsidR="00C65824" w:rsidRPr="00CB5F6B" w:rsidRDefault="00C65824"/>
    <w:p w14:paraId="62486C05" w14:textId="77777777" w:rsidR="00C65824" w:rsidRPr="00CB5F6B" w:rsidRDefault="00C65824"/>
    <w:p w14:paraId="4101652C" w14:textId="77777777" w:rsidR="00C65824" w:rsidRPr="00CB5F6B" w:rsidRDefault="00C65824"/>
    <w:p w14:paraId="4B99056E" w14:textId="77777777" w:rsidR="00C65824" w:rsidRPr="00CB5F6B" w:rsidRDefault="00C65824"/>
    <w:p w14:paraId="1299C43A" w14:textId="77777777" w:rsidR="00C65824" w:rsidRPr="00CB5F6B" w:rsidRDefault="00C65824"/>
    <w:p w14:paraId="4DDBEF00" w14:textId="77777777" w:rsidR="00D44F28" w:rsidRPr="00CB5F6B" w:rsidRDefault="00D44F28"/>
    <w:p w14:paraId="3461D779" w14:textId="77777777" w:rsidR="00D44F28" w:rsidRPr="00CB5F6B" w:rsidRDefault="00D44F28"/>
    <w:p w14:paraId="1FBE425F" w14:textId="0468D573" w:rsidR="00F01ABE" w:rsidRPr="00CB5F6B" w:rsidRDefault="00C65824" w:rsidP="00F01ABE">
      <w:pPr>
        <w:jc w:val="center"/>
      </w:pPr>
      <w:r w:rsidRPr="00CB5F6B">
        <w:t>202</w:t>
      </w:r>
      <w:r w:rsidR="00D744A4">
        <w:rPr>
          <w:lang w:val="en-US"/>
        </w:rPr>
        <w:t>5</w:t>
      </w:r>
      <w:r w:rsidR="00F01ABE" w:rsidRPr="00CB5F6B">
        <w:br w:type="page"/>
      </w:r>
    </w:p>
    <w:p w14:paraId="43E21F84" w14:textId="77777777" w:rsidR="00141064" w:rsidRPr="00CB5F6B" w:rsidRDefault="00B55F18" w:rsidP="00B55F18">
      <w:pPr>
        <w:pStyle w:val="ab"/>
      </w:pPr>
      <w:r w:rsidRPr="00CB5F6B">
        <w:lastRenderedPageBreak/>
        <w:t>Оглавление</w:t>
      </w:r>
    </w:p>
    <w:p w14:paraId="2F4237F9" w14:textId="3550C32B" w:rsidR="006B3C0D" w:rsidRDefault="00E847AF">
      <w:pPr>
        <w:pStyle w:val="11"/>
        <w:rPr>
          <w:rFonts w:eastAsiaTheme="minorEastAsia"/>
          <w:noProof/>
          <w:kern w:val="2"/>
          <w:sz w:val="24"/>
          <w:szCs w:val="24"/>
          <w:lang w:eastAsia="ru-RU"/>
          <w14:ligatures w14:val="standardContextual"/>
        </w:rPr>
      </w:pPr>
      <w:r>
        <w:fldChar w:fldCharType="begin"/>
      </w:r>
      <w:r w:rsidR="00616392">
        <w:instrText>TOC \o "1-3" \h \z \u</w:instrText>
      </w:r>
      <w:r>
        <w:fldChar w:fldCharType="separate"/>
      </w:r>
      <w:hyperlink w:anchor="_Toc205991571" w:history="1">
        <w:r w:rsidR="006B3C0D" w:rsidRPr="008C050F">
          <w:rPr>
            <w:rStyle w:val="ae"/>
            <w:noProof/>
          </w:rPr>
          <w:t>Термины, определения, сокращения</w:t>
        </w:r>
        <w:r w:rsidR="006B3C0D">
          <w:rPr>
            <w:noProof/>
            <w:webHidden/>
          </w:rPr>
          <w:tab/>
        </w:r>
        <w:r w:rsidR="006B3C0D">
          <w:rPr>
            <w:noProof/>
            <w:webHidden/>
          </w:rPr>
          <w:fldChar w:fldCharType="begin"/>
        </w:r>
        <w:r w:rsidR="006B3C0D">
          <w:rPr>
            <w:noProof/>
            <w:webHidden/>
          </w:rPr>
          <w:instrText xml:space="preserve"> PAGEREF _Toc205991571 \h </w:instrText>
        </w:r>
        <w:r w:rsidR="006B3C0D">
          <w:rPr>
            <w:noProof/>
            <w:webHidden/>
          </w:rPr>
        </w:r>
        <w:r w:rsidR="006B3C0D">
          <w:rPr>
            <w:noProof/>
            <w:webHidden/>
          </w:rPr>
          <w:fldChar w:fldCharType="separate"/>
        </w:r>
        <w:r w:rsidR="006B3C0D">
          <w:rPr>
            <w:noProof/>
            <w:webHidden/>
          </w:rPr>
          <w:t>9</w:t>
        </w:r>
        <w:r w:rsidR="006B3C0D">
          <w:rPr>
            <w:noProof/>
            <w:webHidden/>
          </w:rPr>
          <w:fldChar w:fldCharType="end"/>
        </w:r>
      </w:hyperlink>
    </w:p>
    <w:p w14:paraId="1A6A0514" w14:textId="3451933C" w:rsidR="006B3C0D" w:rsidRDefault="00000000">
      <w:pPr>
        <w:pStyle w:val="11"/>
        <w:rPr>
          <w:rFonts w:eastAsiaTheme="minorEastAsia"/>
          <w:noProof/>
          <w:kern w:val="2"/>
          <w:sz w:val="24"/>
          <w:szCs w:val="24"/>
          <w:lang w:eastAsia="ru-RU"/>
          <w14:ligatures w14:val="standardContextual"/>
        </w:rPr>
      </w:pPr>
      <w:hyperlink w:anchor="_Toc205991572" w:history="1">
        <w:r w:rsidR="006B3C0D" w:rsidRPr="008C050F">
          <w:rPr>
            <w:rStyle w:val="ae"/>
            <w:noProof/>
          </w:rPr>
          <w:t>1</w:t>
        </w:r>
        <w:r w:rsidR="006B3C0D">
          <w:rPr>
            <w:rFonts w:eastAsiaTheme="minorEastAsia"/>
            <w:noProof/>
            <w:kern w:val="2"/>
            <w:sz w:val="24"/>
            <w:szCs w:val="24"/>
            <w:lang w:eastAsia="ru-RU"/>
            <w14:ligatures w14:val="standardContextual"/>
          </w:rPr>
          <w:tab/>
        </w:r>
        <w:r w:rsidR="006B3C0D" w:rsidRPr="008C050F">
          <w:rPr>
            <w:rStyle w:val="ae"/>
            <w:noProof/>
          </w:rPr>
          <w:t>Назначение документа</w:t>
        </w:r>
        <w:r w:rsidR="006B3C0D">
          <w:rPr>
            <w:noProof/>
            <w:webHidden/>
          </w:rPr>
          <w:tab/>
        </w:r>
        <w:r w:rsidR="006B3C0D">
          <w:rPr>
            <w:noProof/>
            <w:webHidden/>
          </w:rPr>
          <w:fldChar w:fldCharType="begin"/>
        </w:r>
        <w:r w:rsidR="006B3C0D">
          <w:rPr>
            <w:noProof/>
            <w:webHidden/>
          </w:rPr>
          <w:instrText xml:space="preserve"> PAGEREF _Toc205991572 \h </w:instrText>
        </w:r>
        <w:r w:rsidR="006B3C0D">
          <w:rPr>
            <w:noProof/>
            <w:webHidden/>
          </w:rPr>
        </w:r>
        <w:r w:rsidR="006B3C0D">
          <w:rPr>
            <w:noProof/>
            <w:webHidden/>
          </w:rPr>
          <w:fldChar w:fldCharType="separate"/>
        </w:r>
        <w:r w:rsidR="006B3C0D">
          <w:rPr>
            <w:noProof/>
            <w:webHidden/>
          </w:rPr>
          <w:t>15</w:t>
        </w:r>
        <w:r w:rsidR="006B3C0D">
          <w:rPr>
            <w:noProof/>
            <w:webHidden/>
          </w:rPr>
          <w:fldChar w:fldCharType="end"/>
        </w:r>
      </w:hyperlink>
    </w:p>
    <w:p w14:paraId="70519DE4" w14:textId="0E5774D5" w:rsidR="006B3C0D" w:rsidRDefault="00000000">
      <w:pPr>
        <w:pStyle w:val="11"/>
        <w:rPr>
          <w:rFonts w:eastAsiaTheme="minorEastAsia"/>
          <w:noProof/>
          <w:kern w:val="2"/>
          <w:sz w:val="24"/>
          <w:szCs w:val="24"/>
          <w:lang w:eastAsia="ru-RU"/>
          <w14:ligatures w14:val="standardContextual"/>
        </w:rPr>
      </w:pPr>
      <w:hyperlink w:anchor="_Toc205991573" w:history="1">
        <w:r w:rsidR="006B3C0D" w:rsidRPr="008C050F">
          <w:rPr>
            <w:rStyle w:val="ae"/>
            <w:noProof/>
          </w:rPr>
          <w:t>2</w:t>
        </w:r>
        <w:r w:rsidR="006B3C0D">
          <w:rPr>
            <w:rFonts w:eastAsiaTheme="minorEastAsia"/>
            <w:noProof/>
            <w:kern w:val="2"/>
            <w:sz w:val="24"/>
            <w:szCs w:val="24"/>
            <w:lang w:eastAsia="ru-RU"/>
            <w14:ligatures w14:val="standardContextual"/>
          </w:rPr>
          <w:tab/>
        </w:r>
        <w:r w:rsidR="006B3C0D" w:rsidRPr="008C050F">
          <w:rPr>
            <w:rStyle w:val="ae"/>
            <w:noProof/>
          </w:rPr>
          <w:t>Введение</w:t>
        </w:r>
        <w:r w:rsidR="006B3C0D">
          <w:rPr>
            <w:noProof/>
            <w:webHidden/>
          </w:rPr>
          <w:tab/>
        </w:r>
        <w:r w:rsidR="006B3C0D">
          <w:rPr>
            <w:noProof/>
            <w:webHidden/>
          </w:rPr>
          <w:fldChar w:fldCharType="begin"/>
        </w:r>
        <w:r w:rsidR="006B3C0D">
          <w:rPr>
            <w:noProof/>
            <w:webHidden/>
          </w:rPr>
          <w:instrText xml:space="preserve"> PAGEREF _Toc205991573 \h </w:instrText>
        </w:r>
        <w:r w:rsidR="006B3C0D">
          <w:rPr>
            <w:noProof/>
            <w:webHidden/>
          </w:rPr>
        </w:r>
        <w:r w:rsidR="006B3C0D">
          <w:rPr>
            <w:noProof/>
            <w:webHidden/>
          </w:rPr>
          <w:fldChar w:fldCharType="separate"/>
        </w:r>
        <w:r w:rsidR="006B3C0D">
          <w:rPr>
            <w:noProof/>
            <w:webHidden/>
          </w:rPr>
          <w:t>16</w:t>
        </w:r>
        <w:r w:rsidR="006B3C0D">
          <w:rPr>
            <w:noProof/>
            <w:webHidden/>
          </w:rPr>
          <w:fldChar w:fldCharType="end"/>
        </w:r>
      </w:hyperlink>
    </w:p>
    <w:p w14:paraId="06231490" w14:textId="3F4663B3"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74" w:history="1">
        <w:r w:rsidR="006B3C0D" w:rsidRPr="008C050F">
          <w:rPr>
            <w:rStyle w:val="ae"/>
            <w:noProof/>
          </w:rPr>
          <w:t>2.1</w:t>
        </w:r>
        <w:r w:rsidR="006B3C0D">
          <w:rPr>
            <w:rFonts w:eastAsiaTheme="minorEastAsia"/>
            <w:noProof/>
            <w:kern w:val="2"/>
            <w:sz w:val="24"/>
            <w:szCs w:val="24"/>
            <w:lang w:eastAsia="ru-RU"/>
            <w14:ligatures w14:val="standardContextual"/>
          </w:rPr>
          <w:tab/>
        </w:r>
        <w:r w:rsidR="006B3C0D" w:rsidRPr="008C050F">
          <w:rPr>
            <w:rStyle w:val="ae"/>
            <w:noProof/>
          </w:rPr>
          <w:t>Назначение программы</w:t>
        </w:r>
        <w:r w:rsidR="006B3C0D">
          <w:rPr>
            <w:noProof/>
            <w:webHidden/>
          </w:rPr>
          <w:tab/>
        </w:r>
        <w:r w:rsidR="006B3C0D">
          <w:rPr>
            <w:noProof/>
            <w:webHidden/>
          </w:rPr>
          <w:fldChar w:fldCharType="begin"/>
        </w:r>
        <w:r w:rsidR="006B3C0D">
          <w:rPr>
            <w:noProof/>
            <w:webHidden/>
          </w:rPr>
          <w:instrText xml:space="preserve"> PAGEREF _Toc205991574 \h </w:instrText>
        </w:r>
        <w:r w:rsidR="006B3C0D">
          <w:rPr>
            <w:noProof/>
            <w:webHidden/>
          </w:rPr>
        </w:r>
        <w:r w:rsidR="006B3C0D">
          <w:rPr>
            <w:noProof/>
            <w:webHidden/>
          </w:rPr>
          <w:fldChar w:fldCharType="separate"/>
        </w:r>
        <w:r w:rsidR="006B3C0D">
          <w:rPr>
            <w:noProof/>
            <w:webHidden/>
          </w:rPr>
          <w:t>16</w:t>
        </w:r>
        <w:r w:rsidR="006B3C0D">
          <w:rPr>
            <w:noProof/>
            <w:webHidden/>
          </w:rPr>
          <w:fldChar w:fldCharType="end"/>
        </w:r>
      </w:hyperlink>
    </w:p>
    <w:p w14:paraId="0AD89EF9" w14:textId="5B9D3A67"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75" w:history="1">
        <w:r w:rsidR="006B3C0D" w:rsidRPr="008C050F">
          <w:rPr>
            <w:rStyle w:val="ae"/>
            <w:noProof/>
          </w:rPr>
          <w:t>2.2</w:t>
        </w:r>
        <w:r w:rsidR="006B3C0D">
          <w:rPr>
            <w:rFonts w:eastAsiaTheme="minorEastAsia"/>
            <w:noProof/>
            <w:kern w:val="2"/>
            <w:sz w:val="24"/>
            <w:szCs w:val="24"/>
            <w:lang w:eastAsia="ru-RU"/>
            <w14:ligatures w14:val="standardContextual"/>
          </w:rPr>
          <w:tab/>
        </w:r>
        <w:r w:rsidR="006B3C0D" w:rsidRPr="008C050F">
          <w:rPr>
            <w:rStyle w:val="ae"/>
            <w:noProof/>
          </w:rPr>
          <w:t>Область применения</w:t>
        </w:r>
        <w:r w:rsidR="006B3C0D">
          <w:rPr>
            <w:noProof/>
            <w:webHidden/>
          </w:rPr>
          <w:tab/>
        </w:r>
        <w:r w:rsidR="006B3C0D">
          <w:rPr>
            <w:noProof/>
            <w:webHidden/>
          </w:rPr>
          <w:fldChar w:fldCharType="begin"/>
        </w:r>
        <w:r w:rsidR="006B3C0D">
          <w:rPr>
            <w:noProof/>
            <w:webHidden/>
          </w:rPr>
          <w:instrText xml:space="preserve"> PAGEREF _Toc205991575 \h </w:instrText>
        </w:r>
        <w:r w:rsidR="006B3C0D">
          <w:rPr>
            <w:noProof/>
            <w:webHidden/>
          </w:rPr>
        </w:r>
        <w:r w:rsidR="006B3C0D">
          <w:rPr>
            <w:noProof/>
            <w:webHidden/>
          </w:rPr>
          <w:fldChar w:fldCharType="separate"/>
        </w:r>
        <w:r w:rsidR="006B3C0D">
          <w:rPr>
            <w:noProof/>
            <w:webHidden/>
          </w:rPr>
          <w:t>16</w:t>
        </w:r>
        <w:r w:rsidR="006B3C0D">
          <w:rPr>
            <w:noProof/>
            <w:webHidden/>
          </w:rPr>
          <w:fldChar w:fldCharType="end"/>
        </w:r>
      </w:hyperlink>
    </w:p>
    <w:p w14:paraId="335774F3" w14:textId="70929FBD"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76" w:history="1">
        <w:r w:rsidR="006B3C0D" w:rsidRPr="008C050F">
          <w:rPr>
            <w:rStyle w:val="ae"/>
            <w:noProof/>
          </w:rPr>
          <w:t>2.3</w:t>
        </w:r>
        <w:r w:rsidR="006B3C0D">
          <w:rPr>
            <w:rFonts w:eastAsiaTheme="minorEastAsia"/>
            <w:noProof/>
            <w:kern w:val="2"/>
            <w:sz w:val="24"/>
            <w:szCs w:val="24"/>
            <w:lang w:eastAsia="ru-RU"/>
            <w14:ligatures w14:val="standardContextual"/>
          </w:rPr>
          <w:tab/>
        </w:r>
        <w:r w:rsidR="006B3C0D" w:rsidRPr="008C050F">
          <w:rPr>
            <w:rStyle w:val="ae"/>
            <w:noProof/>
          </w:rPr>
          <w:t>Быстрый старт</w:t>
        </w:r>
        <w:r w:rsidR="006B3C0D">
          <w:rPr>
            <w:noProof/>
            <w:webHidden/>
          </w:rPr>
          <w:tab/>
        </w:r>
        <w:r w:rsidR="006B3C0D">
          <w:rPr>
            <w:noProof/>
            <w:webHidden/>
          </w:rPr>
          <w:fldChar w:fldCharType="begin"/>
        </w:r>
        <w:r w:rsidR="006B3C0D">
          <w:rPr>
            <w:noProof/>
            <w:webHidden/>
          </w:rPr>
          <w:instrText xml:space="preserve"> PAGEREF _Toc205991576 \h </w:instrText>
        </w:r>
        <w:r w:rsidR="006B3C0D">
          <w:rPr>
            <w:noProof/>
            <w:webHidden/>
          </w:rPr>
        </w:r>
        <w:r w:rsidR="006B3C0D">
          <w:rPr>
            <w:noProof/>
            <w:webHidden/>
          </w:rPr>
          <w:fldChar w:fldCharType="separate"/>
        </w:r>
        <w:r w:rsidR="006B3C0D">
          <w:rPr>
            <w:noProof/>
            <w:webHidden/>
          </w:rPr>
          <w:t>17</w:t>
        </w:r>
        <w:r w:rsidR="006B3C0D">
          <w:rPr>
            <w:noProof/>
            <w:webHidden/>
          </w:rPr>
          <w:fldChar w:fldCharType="end"/>
        </w:r>
      </w:hyperlink>
    </w:p>
    <w:p w14:paraId="3D2E547C" w14:textId="25EA1D71"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77" w:history="1">
        <w:r w:rsidR="006B3C0D" w:rsidRPr="008C050F">
          <w:rPr>
            <w:rStyle w:val="ae"/>
            <w:noProof/>
          </w:rPr>
          <w:t>2.4</w:t>
        </w:r>
        <w:r w:rsidR="006B3C0D">
          <w:rPr>
            <w:rFonts w:eastAsiaTheme="minorEastAsia"/>
            <w:noProof/>
            <w:kern w:val="2"/>
            <w:sz w:val="24"/>
            <w:szCs w:val="24"/>
            <w:lang w:eastAsia="ru-RU"/>
            <w14:ligatures w14:val="standardContextual"/>
          </w:rPr>
          <w:tab/>
        </w:r>
        <w:r w:rsidR="006B3C0D" w:rsidRPr="008C050F">
          <w:rPr>
            <w:rStyle w:val="ae"/>
            <w:noProof/>
          </w:rPr>
          <w:t>Первичный запуск интерфейса</w:t>
        </w:r>
        <w:r w:rsidR="006B3C0D">
          <w:rPr>
            <w:noProof/>
            <w:webHidden/>
          </w:rPr>
          <w:tab/>
        </w:r>
        <w:r w:rsidR="006B3C0D">
          <w:rPr>
            <w:noProof/>
            <w:webHidden/>
          </w:rPr>
          <w:fldChar w:fldCharType="begin"/>
        </w:r>
        <w:r w:rsidR="006B3C0D">
          <w:rPr>
            <w:noProof/>
            <w:webHidden/>
          </w:rPr>
          <w:instrText xml:space="preserve"> PAGEREF _Toc205991577 \h </w:instrText>
        </w:r>
        <w:r w:rsidR="006B3C0D">
          <w:rPr>
            <w:noProof/>
            <w:webHidden/>
          </w:rPr>
        </w:r>
        <w:r w:rsidR="006B3C0D">
          <w:rPr>
            <w:noProof/>
            <w:webHidden/>
          </w:rPr>
          <w:fldChar w:fldCharType="separate"/>
        </w:r>
        <w:r w:rsidR="006B3C0D">
          <w:rPr>
            <w:noProof/>
            <w:webHidden/>
          </w:rPr>
          <w:t>17</w:t>
        </w:r>
        <w:r w:rsidR="006B3C0D">
          <w:rPr>
            <w:noProof/>
            <w:webHidden/>
          </w:rPr>
          <w:fldChar w:fldCharType="end"/>
        </w:r>
      </w:hyperlink>
    </w:p>
    <w:p w14:paraId="356BFA74" w14:textId="63FF79C8"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78" w:history="1">
        <w:r w:rsidR="006B3C0D" w:rsidRPr="008C050F">
          <w:rPr>
            <w:rStyle w:val="ae"/>
            <w:noProof/>
          </w:rPr>
          <w:t>2.5</w:t>
        </w:r>
        <w:r w:rsidR="006B3C0D">
          <w:rPr>
            <w:rFonts w:eastAsiaTheme="minorEastAsia"/>
            <w:noProof/>
            <w:kern w:val="2"/>
            <w:sz w:val="24"/>
            <w:szCs w:val="24"/>
            <w:lang w:eastAsia="ru-RU"/>
            <w14:ligatures w14:val="standardContextual"/>
          </w:rPr>
          <w:tab/>
        </w:r>
        <w:r w:rsidR="006B3C0D" w:rsidRPr="008C050F">
          <w:rPr>
            <w:rStyle w:val="ae"/>
            <w:noProof/>
          </w:rPr>
          <w:t>Меню управления</w:t>
        </w:r>
        <w:r w:rsidR="006B3C0D">
          <w:rPr>
            <w:noProof/>
            <w:webHidden/>
          </w:rPr>
          <w:tab/>
        </w:r>
        <w:r w:rsidR="006B3C0D">
          <w:rPr>
            <w:noProof/>
            <w:webHidden/>
          </w:rPr>
          <w:fldChar w:fldCharType="begin"/>
        </w:r>
        <w:r w:rsidR="006B3C0D">
          <w:rPr>
            <w:noProof/>
            <w:webHidden/>
          </w:rPr>
          <w:instrText xml:space="preserve"> PAGEREF _Toc205991578 \h </w:instrText>
        </w:r>
        <w:r w:rsidR="006B3C0D">
          <w:rPr>
            <w:noProof/>
            <w:webHidden/>
          </w:rPr>
        </w:r>
        <w:r w:rsidR="006B3C0D">
          <w:rPr>
            <w:noProof/>
            <w:webHidden/>
          </w:rPr>
          <w:fldChar w:fldCharType="separate"/>
        </w:r>
        <w:r w:rsidR="006B3C0D">
          <w:rPr>
            <w:noProof/>
            <w:webHidden/>
          </w:rPr>
          <w:t>19</w:t>
        </w:r>
        <w:r w:rsidR="006B3C0D">
          <w:rPr>
            <w:noProof/>
            <w:webHidden/>
          </w:rPr>
          <w:fldChar w:fldCharType="end"/>
        </w:r>
      </w:hyperlink>
    </w:p>
    <w:p w14:paraId="0A741314" w14:textId="7D757612"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79" w:history="1">
        <w:r w:rsidR="006B3C0D" w:rsidRPr="008C050F">
          <w:rPr>
            <w:rStyle w:val="ae"/>
            <w:noProof/>
          </w:rPr>
          <w:t>2.6</w:t>
        </w:r>
        <w:r w:rsidR="006B3C0D">
          <w:rPr>
            <w:rFonts w:eastAsiaTheme="minorEastAsia"/>
            <w:noProof/>
            <w:kern w:val="2"/>
            <w:sz w:val="24"/>
            <w:szCs w:val="24"/>
            <w:lang w:eastAsia="ru-RU"/>
            <w14:ligatures w14:val="standardContextual"/>
          </w:rPr>
          <w:tab/>
        </w:r>
        <w:r w:rsidR="006B3C0D" w:rsidRPr="008C050F">
          <w:rPr>
            <w:rStyle w:val="ae"/>
            <w:noProof/>
          </w:rPr>
          <w:t>Расширенный поиск</w:t>
        </w:r>
        <w:r w:rsidR="006B3C0D">
          <w:rPr>
            <w:noProof/>
            <w:webHidden/>
          </w:rPr>
          <w:tab/>
        </w:r>
        <w:r w:rsidR="006B3C0D">
          <w:rPr>
            <w:noProof/>
            <w:webHidden/>
          </w:rPr>
          <w:fldChar w:fldCharType="begin"/>
        </w:r>
        <w:r w:rsidR="006B3C0D">
          <w:rPr>
            <w:noProof/>
            <w:webHidden/>
          </w:rPr>
          <w:instrText xml:space="preserve"> PAGEREF _Toc205991579 \h </w:instrText>
        </w:r>
        <w:r w:rsidR="006B3C0D">
          <w:rPr>
            <w:noProof/>
            <w:webHidden/>
          </w:rPr>
        </w:r>
        <w:r w:rsidR="006B3C0D">
          <w:rPr>
            <w:noProof/>
            <w:webHidden/>
          </w:rPr>
          <w:fldChar w:fldCharType="separate"/>
        </w:r>
        <w:r w:rsidR="006B3C0D">
          <w:rPr>
            <w:noProof/>
            <w:webHidden/>
          </w:rPr>
          <w:t>19</w:t>
        </w:r>
        <w:r w:rsidR="006B3C0D">
          <w:rPr>
            <w:noProof/>
            <w:webHidden/>
          </w:rPr>
          <w:fldChar w:fldCharType="end"/>
        </w:r>
      </w:hyperlink>
    </w:p>
    <w:p w14:paraId="220C9F10" w14:textId="7C5DCC4B"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80" w:history="1">
        <w:r w:rsidR="006B3C0D" w:rsidRPr="008C050F">
          <w:rPr>
            <w:rStyle w:val="ae"/>
            <w:noProof/>
          </w:rPr>
          <w:t>2.7</w:t>
        </w:r>
        <w:r w:rsidR="006B3C0D">
          <w:rPr>
            <w:rFonts w:eastAsiaTheme="minorEastAsia"/>
            <w:noProof/>
            <w:kern w:val="2"/>
            <w:sz w:val="24"/>
            <w:szCs w:val="24"/>
            <w:lang w:eastAsia="ru-RU"/>
            <w14:ligatures w14:val="standardContextual"/>
          </w:rPr>
          <w:tab/>
        </w:r>
        <w:r w:rsidR="006B3C0D" w:rsidRPr="008C050F">
          <w:rPr>
            <w:rStyle w:val="ae"/>
            <w:noProof/>
          </w:rPr>
          <w:t>Рабочие пространства</w:t>
        </w:r>
        <w:r w:rsidR="006B3C0D">
          <w:rPr>
            <w:noProof/>
            <w:webHidden/>
          </w:rPr>
          <w:tab/>
        </w:r>
        <w:r w:rsidR="006B3C0D">
          <w:rPr>
            <w:noProof/>
            <w:webHidden/>
          </w:rPr>
          <w:fldChar w:fldCharType="begin"/>
        </w:r>
        <w:r w:rsidR="006B3C0D">
          <w:rPr>
            <w:noProof/>
            <w:webHidden/>
          </w:rPr>
          <w:instrText xml:space="preserve"> PAGEREF _Toc205991580 \h </w:instrText>
        </w:r>
        <w:r w:rsidR="006B3C0D">
          <w:rPr>
            <w:noProof/>
            <w:webHidden/>
          </w:rPr>
        </w:r>
        <w:r w:rsidR="006B3C0D">
          <w:rPr>
            <w:noProof/>
            <w:webHidden/>
          </w:rPr>
          <w:fldChar w:fldCharType="separate"/>
        </w:r>
        <w:r w:rsidR="006B3C0D">
          <w:rPr>
            <w:noProof/>
            <w:webHidden/>
          </w:rPr>
          <w:t>20</w:t>
        </w:r>
        <w:r w:rsidR="006B3C0D">
          <w:rPr>
            <w:noProof/>
            <w:webHidden/>
          </w:rPr>
          <w:fldChar w:fldCharType="end"/>
        </w:r>
      </w:hyperlink>
    </w:p>
    <w:p w14:paraId="593EF683" w14:textId="624DBFE2"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81" w:history="1">
        <w:r w:rsidR="006B3C0D" w:rsidRPr="008C050F">
          <w:rPr>
            <w:rStyle w:val="ae"/>
            <w:noProof/>
          </w:rPr>
          <w:t>2.7.1</w:t>
        </w:r>
        <w:r w:rsidR="006B3C0D">
          <w:rPr>
            <w:rFonts w:eastAsiaTheme="minorEastAsia"/>
            <w:noProof/>
            <w:kern w:val="2"/>
            <w:sz w:val="24"/>
            <w:szCs w:val="24"/>
            <w:lang w:eastAsia="ru-RU"/>
            <w14:ligatures w14:val="standardContextual"/>
          </w:rPr>
          <w:tab/>
        </w:r>
        <w:r w:rsidR="006B3C0D" w:rsidRPr="008C050F">
          <w:rPr>
            <w:rStyle w:val="ae"/>
            <w:noProof/>
          </w:rPr>
          <w:t>Администрирование</w:t>
        </w:r>
        <w:r w:rsidR="006B3C0D">
          <w:rPr>
            <w:noProof/>
            <w:webHidden/>
          </w:rPr>
          <w:tab/>
        </w:r>
        <w:r w:rsidR="006B3C0D">
          <w:rPr>
            <w:noProof/>
            <w:webHidden/>
          </w:rPr>
          <w:fldChar w:fldCharType="begin"/>
        </w:r>
        <w:r w:rsidR="006B3C0D">
          <w:rPr>
            <w:noProof/>
            <w:webHidden/>
          </w:rPr>
          <w:instrText xml:space="preserve"> PAGEREF _Toc205991581 \h </w:instrText>
        </w:r>
        <w:r w:rsidR="006B3C0D">
          <w:rPr>
            <w:noProof/>
            <w:webHidden/>
          </w:rPr>
        </w:r>
        <w:r w:rsidR="006B3C0D">
          <w:rPr>
            <w:noProof/>
            <w:webHidden/>
          </w:rPr>
          <w:fldChar w:fldCharType="separate"/>
        </w:r>
        <w:r w:rsidR="006B3C0D">
          <w:rPr>
            <w:noProof/>
            <w:webHidden/>
          </w:rPr>
          <w:t>20</w:t>
        </w:r>
        <w:r w:rsidR="006B3C0D">
          <w:rPr>
            <w:noProof/>
            <w:webHidden/>
          </w:rPr>
          <w:fldChar w:fldCharType="end"/>
        </w:r>
      </w:hyperlink>
    </w:p>
    <w:p w14:paraId="5F83E74A" w14:textId="6D5FB84B"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82" w:history="1">
        <w:r w:rsidR="006B3C0D" w:rsidRPr="008C050F">
          <w:rPr>
            <w:rStyle w:val="ae"/>
            <w:noProof/>
          </w:rPr>
          <w:t>2.7.2</w:t>
        </w:r>
        <w:r w:rsidR="006B3C0D">
          <w:rPr>
            <w:rFonts w:eastAsiaTheme="minorEastAsia"/>
            <w:noProof/>
            <w:kern w:val="2"/>
            <w:sz w:val="24"/>
            <w:szCs w:val="24"/>
            <w:lang w:eastAsia="ru-RU"/>
            <w14:ligatures w14:val="standardContextual"/>
          </w:rPr>
          <w:tab/>
        </w:r>
        <w:r w:rsidR="006B3C0D" w:rsidRPr="008C050F">
          <w:rPr>
            <w:rStyle w:val="ae"/>
            <w:noProof/>
          </w:rPr>
          <w:t>Управление ресурсами</w:t>
        </w:r>
        <w:r w:rsidR="006B3C0D">
          <w:rPr>
            <w:noProof/>
            <w:webHidden/>
          </w:rPr>
          <w:tab/>
        </w:r>
        <w:r w:rsidR="006B3C0D">
          <w:rPr>
            <w:noProof/>
            <w:webHidden/>
          </w:rPr>
          <w:fldChar w:fldCharType="begin"/>
        </w:r>
        <w:r w:rsidR="006B3C0D">
          <w:rPr>
            <w:noProof/>
            <w:webHidden/>
          </w:rPr>
          <w:instrText xml:space="preserve"> PAGEREF _Toc205991582 \h </w:instrText>
        </w:r>
        <w:r w:rsidR="006B3C0D">
          <w:rPr>
            <w:noProof/>
            <w:webHidden/>
          </w:rPr>
        </w:r>
        <w:r w:rsidR="006B3C0D">
          <w:rPr>
            <w:noProof/>
            <w:webHidden/>
          </w:rPr>
          <w:fldChar w:fldCharType="separate"/>
        </w:r>
        <w:r w:rsidR="006B3C0D">
          <w:rPr>
            <w:noProof/>
            <w:webHidden/>
          </w:rPr>
          <w:t>21</w:t>
        </w:r>
        <w:r w:rsidR="006B3C0D">
          <w:rPr>
            <w:noProof/>
            <w:webHidden/>
          </w:rPr>
          <w:fldChar w:fldCharType="end"/>
        </w:r>
      </w:hyperlink>
    </w:p>
    <w:p w14:paraId="624CEAB5" w14:textId="651D4A0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83" w:history="1">
        <w:r w:rsidR="006B3C0D" w:rsidRPr="008C050F">
          <w:rPr>
            <w:rStyle w:val="ae"/>
            <w:noProof/>
          </w:rPr>
          <w:t>2.7.3</w:t>
        </w:r>
        <w:r w:rsidR="006B3C0D">
          <w:rPr>
            <w:rFonts w:eastAsiaTheme="minorEastAsia"/>
            <w:noProof/>
            <w:kern w:val="2"/>
            <w:sz w:val="24"/>
            <w:szCs w:val="24"/>
            <w:lang w:eastAsia="ru-RU"/>
            <w14:ligatures w14:val="standardContextual"/>
          </w:rPr>
          <w:tab/>
        </w:r>
        <w:r w:rsidR="006B3C0D" w:rsidRPr="008C050F">
          <w:rPr>
            <w:rStyle w:val="ae"/>
            <w:noProof/>
          </w:rPr>
          <w:t>Управление услугами</w:t>
        </w:r>
        <w:r w:rsidR="006B3C0D">
          <w:rPr>
            <w:noProof/>
            <w:webHidden/>
          </w:rPr>
          <w:tab/>
        </w:r>
        <w:r w:rsidR="006B3C0D">
          <w:rPr>
            <w:noProof/>
            <w:webHidden/>
          </w:rPr>
          <w:fldChar w:fldCharType="begin"/>
        </w:r>
        <w:r w:rsidR="006B3C0D">
          <w:rPr>
            <w:noProof/>
            <w:webHidden/>
          </w:rPr>
          <w:instrText xml:space="preserve"> PAGEREF _Toc205991583 \h </w:instrText>
        </w:r>
        <w:r w:rsidR="006B3C0D">
          <w:rPr>
            <w:noProof/>
            <w:webHidden/>
          </w:rPr>
        </w:r>
        <w:r w:rsidR="006B3C0D">
          <w:rPr>
            <w:noProof/>
            <w:webHidden/>
          </w:rPr>
          <w:fldChar w:fldCharType="separate"/>
        </w:r>
        <w:r w:rsidR="006B3C0D">
          <w:rPr>
            <w:noProof/>
            <w:webHidden/>
          </w:rPr>
          <w:t>21</w:t>
        </w:r>
        <w:r w:rsidR="006B3C0D">
          <w:rPr>
            <w:noProof/>
            <w:webHidden/>
          </w:rPr>
          <w:fldChar w:fldCharType="end"/>
        </w:r>
      </w:hyperlink>
    </w:p>
    <w:p w14:paraId="3BD50004" w14:textId="3EA45957"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84" w:history="1">
        <w:r w:rsidR="006B3C0D" w:rsidRPr="008C050F">
          <w:rPr>
            <w:rStyle w:val="ae"/>
            <w:noProof/>
          </w:rPr>
          <w:t>2.7.4</w:t>
        </w:r>
        <w:r w:rsidR="006B3C0D">
          <w:rPr>
            <w:rFonts w:eastAsiaTheme="minorEastAsia"/>
            <w:noProof/>
            <w:kern w:val="2"/>
            <w:sz w:val="24"/>
            <w:szCs w:val="24"/>
            <w:lang w:eastAsia="ru-RU"/>
            <w14:ligatures w14:val="standardContextual"/>
          </w:rPr>
          <w:tab/>
        </w:r>
        <w:r w:rsidR="006B3C0D" w:rsidRPr="008C050F">
          <w:rPr>
            <w:rStyle w:val="ae"/>
            <w:noProof/>
          </w:rPr>
          <w:t>Мониторинг</w:t>
        </w:r>
        <w:r w:rsidR="006B3C0D">
          <w:rPr>
            <w:noProof/>
            <w:webHidden/>
          </w:rPr>
          <w:tab/>
        </w:r>
        <w:r w:rsidR="006B3C0D">
          <w:rPr>
            <w:noProof/>
            <w:webHidden/>
          </w:rPr>
          <w:fldChar w:fldCharType="begin"/>
        </w:r>
        <w:r w:rsidR="006B3C0D">
          <w:rPr>
            <w:noProof/>
            <w:webHidden/>
          </w:rPr>
          <w:instrText xml:space="preserve"> PAGEREF _Toc205991584 \h </w:instrText>
        </w:r>
        <w:r w:rsidR="006B3C0D">
          <w:rPr>
            <w:noProof/>
            <w:webHidden/>
          </w:rPr>
        </w:r>
        <w:r w:rsidR="006B3C0D">
          <w:rPr>
            <w:noProof/>
            <w:webHidden/>
          </w:rPr>
          <w:fldChar w:fldCharType="separate"/>
        </w:r>
        <w:r w:rsidR="006B3C0D">
          <w:rPr>
            <w:noProof/>
            <w:webHidden/>
          </w:rPr>
          <w:t>21</w:t>
        </w:r>
        <w:r w:rsidR="006B3C0D">
          <w:rPr>
            <w:noProof/>
            <w:webHidden/>
          </w:rPr>
          <w:fldChar w:fldCharType="end"/>
        </w:r>
      </w:hyperlink>
    </w:p>
    <w:p w14:paraId="756E6042" w14:textId="2DCAD65D"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85" w:history="1">
        <w:r w:rsidR="006B3C0D" w:rsidRPr="008C050F">
          <w:rPr>
            <w:rStyle w:val="ae"/>
            <w:noProof/>
          </w:rPr>
          <w:t>2.8</w:t>
        </w:r>
        <w:r w:rsidR="006B3C0D">
          <w:rPr>
            <w:rFonts w:eastAsiaTheme="minorEastAsia"/>
            <w:noProof/>
            <w:kern w:val="2"/>
            <w:sz w:val="24"/>
            <w:szCs w:val="24"/>
            <w:lang w:eastAsia="ru-RU"/>
            <w14:ligatures w14:val="standardContextual"/>
          </w:rPr>
          <w:tab/>
        </w:r>
        <w:r w:rsidR="006B3C0D" w:rsidRPr="008C050F">
          <w:rPr>
            <w:rStyle w:val="ae"/>
            <w:noProof/>
          </w:rPr>
          <w:t>Меню пользователя</w:t>
        </w:r>
        <w:r w:rsidR="006B3C0D">
          <w:rPr>
            <w:noProof/>
            <w:webHidden/>
          </w:rPr>
          <w:tab/>
        </w:r>
        <w:r w:rsidR="006B3C0D">
          <w:rPr>
            <w:noProof/>
            <w:webHidden/>
          </w:rPr>
          <w:fldChar w:fldCharType="begin"/>
        </w:r>
        <w:r w:rsidR="006B3C0D">
          <w:rPr>
            <w:noProof/>
            <w:webHidden/>
          </w:rPr>
          <w:instrText xml:space="preserve"> PAGEREF _Toc205991585 \h </w:instrText>
        </w:r>
        <w:r w:rsidR="006B3C0D">
          <w:rPr>
            <w:noProof/>
            <w:webHidden/>
          </w:rPr>
        </w:r>
        <w:r w:rsidR="006B3C0D">
          <w:rPr>
            <w:noProof/>
            <w:webHidden/>
          </w:rPr>
          <w:fldChar w:fldCharType="separate"/>
        </w:r>
        <w:r w:rsidR="006B3C0D">
          <w:rPr>
            <w:noProof/>
            <w:webHidden/>
          </w:rPr>
          <w:t>22</w:t>
        </w:r>
        <w:r w:rsidR="006B3C0D">
          <w:rPr>
            <w:noProof/>
            <w:webHidden/>
          </w:rPr>
          <w:fldChar w:fldCharType="end"/>
        </w:r>
      </w:hyperlink>
    </w:p>
    <w:p w14:paraId="266FB6C5" w14:textId="3F0ADA60" w:rsidR="006B3C0D" w:rsidRDefault="00000000">
      <w:pPr>
        <w:pStyle w:val="11"/>
        <w:rPr>
          <w:rFonts w:eastAsiaTheme="minorEastAsia"/>
          <w:noProof/>
          <w:kern w:val="2"/>
          <w:sz w:val="24"/>
          <w:szCs w:val="24"/>
          <w:lang w:eastAsia="ru-RU"/>
          <w14:ligatures w14:val="standardContextual"/>
        </w:rPr>
      </w:pPr>
      <w:hyperlink w:anchor="_Toc205991586" w:history="1">
        <w:r w:rsidR="006B3C0D" w:rsidRPr="008C050F">
          <w:rPr>
            <w:rStyle w:val="ae"/>
            <w:noProof/>
          </w:rPr>
          <w:t>3</w:t>
        </w:r>
        <w:r w:rsidR="006B3C0D">
          <w:rPr>
            <w:rFonts w:eastAsiaTheme="minorEastAsia"/>
            <w:noProof/>
            <w:kern w:val="2"/>
            <w:sz w:val="24"/>
            <w:szCs w:val="24"/>
            <w:lang w:eastAsia="ru-RU"/>
            <w14:ligatures w14:val="standardContextual"/>
          </w:rPr>
          <w:tab/>
        </w:r>
        <w:r w:rsidR="006B3C0D" w:rsidRPr="008C050F">
          <w:rPr>
            <w:rStyle w:val="ae"/>
            <w:noProof/>
          </w:rPr>
          <w:t>Настройка подключений к инфраструктуре</w:t>
        </w:r>
        <w:r w:rsidR="006B3C0D">
          <w:rPr>
            <w:noProof/>
            <w:webHidden/>
          </w:rPr>
          <w:tab/>
        </w:r>
        <w:r w:rsidR="006B3C0D">
          <w:rPr>
            <w:noProof/>
            <w:webHidden/>
          </w:rPr>
          <w:fldChar w:fldCharType="begin"/>
        </w:r>
        <w:r w:rsidR="006B3C0D">
          <w:rPr>
            <w:noProof/>
            <w:webHidden/>
          </w:rPr>
          <w:instrText xml:space="preserve"> PAGEREF _Toc205991586 \h </w:instrText>
        </w:r>
        <w:r w:rsidR="006B3C0D">
          <w:rPr>
            <w:noProof/>
            <w:webHidden/>
          </w:rPr>
        </w:r>
        <w:r w:rsidR="006B3C0D">
          <w:rPr>
            <w:noProof/>
            <w:webHidden/>
          </w:rPr>
          <w:fldChar w:fldCharType="separate"/>
        </w:r>
        <w:r w:rsidR="006B3C0D">
          <w:rPr>
            <w:noProof/>
            <w:webHidden/>
          </w:rPr>
          <w:t>22</w:t>
        </w:r>
        <w:r w:rsidR="006B3C0D">
          <w:rPr>
            <w:noProof/>
            <w:webHidden/>
          </w:rPr>
          <w:fldChar w:fldCharType="end"/>
        </w:r>
      </w:hyperlink>
    </w:p>
    <w:p w14:paraId="26C36189" w14:textId="7D76ECE0"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87" w:history="1">
        <w:r w:rsidR="006B3C0D" w:rsidRPr="008C050F">
          <w:rPr>
            <w:rStyle w:val="ae"/>
            <w:noProof/>
          </w:rPr>
          <w:t>3.1</w:t>
        </w:r>
        <w:r w:rsidR="006B3C0D">
          <w:rPr>
            <w:rFonts w:eastAsiaTheme="minorEastAsia"/>
            <w:noProof/>
            <w:kern w:val="2"/>
            <w:sz w:val="24"/>
            <w:szCs w:val="24"/>
            <w:lang w:eastAsia="ru-RU"/>
            <w14:ligatures w14:val="standardContextual"/>
          </w:rPr>
          <w:tab/>
        </w:r>
        <w:r w:rsidR="006B3C0D" w:rsidRPr="008C050F">
          <w:rPr>
            <w:rStyle w:val="ae"/>
            <w:noProof/>
          </w:rPr>
          <w:t>Добавление дата-центров (ДЦ)</w:t>
        </w:r>
        <w:r w:rsidR="006B3C0D">
          <w:rPr>
            <w:noProof/>
            <w:webHidden/>
          </w:rPr>
          <w:tab/>
        </w:r>
        <w:r w:rsidR="006B3C0D">
          <w:rPr>
            <w:noProof/>
            <w:webHidden/>
          </w:rPr>
          <w:fldChar w:fldCharType="begin"/>
        </w:r>
        <w:r w:rsidR="006B3C0D">
          <w:rPr>
            <w:noProof/>
            <w:webHidden/>
          </w:rPr>
          <w:instrText xml:space="preserve"> PAGEREF _Toc205991587 \h </w:instrText>
        </w:r>
        <w:r w:rsidR="006B3C0D">
          <w:rPr>
            <w:noProof/>
            <w:webHidden/>
          </w:rPr>
        </w:r>
        <w:r w:rsidR="006B3C0D">
          <w:rPr>
            <w:noProof/>
            <w:webHidden/>
          </w:rPr>
          <w:fldChar w:fldCharType="separate"/>
        </w:r>
        <w:r w:rsidR="006B3C0D">
          <w:rPr>
            <w:noProof/>
            <w:webHidden/>
          </w:rPr>
          <w:t>23</w:t>
        </w:r>
        <w:r w:rsidR="006B3C0D">
          <w:rPr>
            <w:noProof/>
            <w:webHidden/>
          </w:rPr>
          <w:fldChar w:fldCharType="end"/>
        </w:r>
      </w:hyperlink>
    </w:p>
    <w:p w14:paraId="30818090" w14:textId="46D8C18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88" w:history="1">
        <w:r w:rsidR="006B3C0D" w:rsidRPr="008C050F">
          <w:rPr>
            <w:rStyle w:val="ae"/>
            <w:noProof/>
          </w:rPr>
          <w:t>3.1.1</w:t>
        </w:r>
        <w:r w:rsidR="006B3C0D">
          <w:rPr>
            <w:rFonts w:eastAsiaTheme="minorEastAsia"/>
            <w:noProof/>
            <w:kern w:val="2"/>
            <w:sz w:val="24"/>
            <w:szCs w:val="24"/>
            <w:lang w:eastAsia="ru-RU"/>
            <w14:ligatures w14:val="standardContextual"/>
          </w:rPr>
          <w:tab/>
        </w:r>
        <w:r w:rsidR="006B3C0D" w:rsidRPr="008C050F">
          <w:rPr>
            <w:rStyle w:val="ae"/>
            <w:noProof/>
          </w:rPr>
          <w:t>Общие положения</w:t>
        </w:r>
        <w:r w:rsidR="006B3C0D">
          <w:rPr>
            <w:noProof/>
            <w:webHidden/>
          </w:rPr>
          <w:tab/>
        </w:r>
        <w:r w:rsidR="006B3C0D">
          <w:rPr>
            <w:noProof/>
            <w:webHidden/>
          </w:rPr>
          <w:fldChar w:fldCharType="begin"/>
        </w:r>
        <w:r w:rsidR="006B3C0D">
          <w:rPr>
            <w:noProof/>
            <w:webHidden/>
          </w:rPr>
          <w:instrText xml:space="preserve"> PAGEREF _Toc205991588 \h </w:instrText>
        </w:r>
        <w:r w:rsidR="006B3C0D">
          <w:rPr>
            <w:noProof/>
            <w:webHidden/>
          </w:rPr>
        </w:r>
        <w:r w:rsidR="006B3C0D">
          <w:rPr>
            <w:noProof/>
            <w:webHidden/>
          </w:rPr>
          <w:fldChar w:fldCharType="separate"/>
        </w:r>
        <w:r w:rsidR="006B3C0D">
          <w:rPr>
            <w:noProof/>
            <w:webHidden/>
          </w:rPr>
          <w:t>23</w:t>
        </w:r>
        <w:r w:rsidR="006B3C0D">
          <w:rPr>
            <w:noProof/>
            <w:webHidden/>
          </w:rPr>
          <w:fldChar w:fldCharType="end"/>
        </w:r>
      </w:hyperlink>
    </w:p>
    <w:p w14:paraId="732DEC33" w14:textId="499F9A4E"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89" w:history="1">
        <w:r w:rsidR="006B3C0D" w:rsidRPr="008C050F">
          <w:rPr>
            <w:rStyle w:val="ae"/>
            <w:noProof/>
          </w:rPr>
          <w:t>3.1.2</w:t>
        </w:r>
        <w:r w:rsidR="006B3C0D">
          <w:rPr>
            <w:rFonts w:eastAsiaTheme="minorEastAsia"/>
            <w:noProof/>
            <w:kern w:val="2"/>
            <w:sz w:val="24"/>
            <w:szCs w:val="24"/>
            <w:lang w:eastAsia="ru-RU"/>
            <w14:ligatures w14:val="standardContextual"/>
          </w:rPr>
          <w:tab/>
        </w:r>
        <w:r w:rsidR="006B3C0D" w:rsidRPr="008C050F">
          <w:rPr>
            <w:rStyle w:val="ae"/>
            <w:noProof/>
          </w:rPr>
          <w:t>Добавление ДЦ</w:t>
        </w:r>
        <w:r w:rsidR="006B3C0D">
          <w:rPr>
            <w:noProof/>
            <w:webHidden/>
          </w:rPr>
          <w:tab/>
        </w:r>
        <w:r w:rsidR="006B3C0D">
          <w:rPr>
            <w:noProof/>
            <w:webHidden/>
          </w:rPr>
          <w:fldChar w:fldCharType="begin"/>
        </w:r>
        <w:r w:rsidR="006B3C0D">
          <w:rPr>
            <w:noProof/>
            <w:webHidden/>
          </w:rPr>
          <w:instrText xml:space="preserve"> PAGEREF _Toc205991589 \h </w:instrText>
        </w:r>
        <w:r w:rsidR="006B3C0D">
          <w:rPr>
            <w:noProof/>
            <w:webHidden/>
          </w:rPr>
        </w:r>
        <w:r w:rsidR="006B3C0D">
          <w:rPr>
            <w:noProof/>
            <w:webHidden/>
          </w:rPr>
          <w:fldChar w:fldCharType="separate"/>
        </w:r>
        <w:r w:rsidR="006B3C0D">
          <w:rPr>
            <w:noProof/>
            <w:webHidden/>
          </w:rPr>
          <w:t>23</w:t>
        </w:r>
        <w:r w:rsidR="006B3C0D">
          <w:rPr>
            <w:noProof/>
            <w:webHidden/>
          </w:rPr>
          <w:fldChar w:fldCharType="end"/>
        </w:r>
      </w:hyperlink>
    </w:p>
    <w:p w14:paraId="43CB6334" w14:textId="1166F4D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0" w:history="1">
        <w:r w:rsidR="006B3C0D" w:rsidRPr="008C050F">
          <w:rPr>
            <w:rStyle w:val="ae"/>
            <w:noProof/>
          </w:rPr>
          <w:t>3.1.3</w:t>
        </w:r>
        <w:r w:rsidR="006B3C0D">
          <w:rPr>
            <w:rFonts w:eastAsiaTheme="minorEastAsia"/>
            <w:noProof/>
            <w:kern w:val="2"/>
            <w:sz w:val="24"/>
            <w:szCs w:val="24"/>
            <w:lang w:eastAsia="ru-RU"/>
            <w14:ligatures w14:val="standardContextual"/>
          </w:rPr>
          <w:tab/>
        </w:r>
        <w:r w:rsidR="006B3C0D" w:rsidRPr="008C050F">
          <w:rPr>
            <w:rStyle w:val="ae"/>
            <w:noProof/>
          </w:rPr>
          <w:t>Конфигурация пользователя ДЦ</w:t>
        </w:r>
        <w:r w:rsidR="006B3C0D">
          <w:rPr>
            <w:noProof/>
            <w:webHidden/>
          </w:rPr>
          <w:tab/>
        </w:r>
        <w:r w:rsidR="006B3C0D">
          <w:rPr>
            <w:noProof/>
            <w:webHidden/>
          </w:rPr>
          <w:fldChar w:fldCharType="begin"/>
        </w:r>
        <w:r w:rsidR="006B3C0D">
          <w:rPr>
            <w:noProof/>
            <w:webHidden/>
          </w:rPr>
          <w:instrText xml:space="preserve"> PAGEREF _Toc205991590 \h </w:instrText>
        </w:r>
        <w:r w:rsidR="006B3C0D">
          <w:rPr>
            <w:noProof/>
            <w:webHidden/>
          </w:rPr>
        </w:r>
        <w:r w:rsidR="006B3C0D">
          <w:rPr>
            <w:noProof/>
            <w:webHidden/>
          </w:rPr>
          <w:fldChar w:fldCharType="separate"/>
        </w:r>
        <w:r w:rsidR="006B3C0D">
          <w:rPr>
            <w:noProof/>
            <w:webHidden/>
          </w:rPr>
          <w:t>23</w:t>
        </w:r>
        <w:r w:rsidR="006B3C0D">
          <w:rPr>
            <w:noProof/>
            <w:webHidden/>
          </w:rPr>
          <w:fldChar w:fldCharType="end"/>
        </w:r>
      </w:hyperlink>
    </w:p>
    <w:p w14:paraId="6CA99356" w14:textId="581DF31E"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1" w:history="1">
        <w:r w:rsidR="006B3C0D" w:rsidRPr="008C050F">
          <w:rPr>
            <w:rStyle w:val="ae"/>
            <w:noProof/>
          </w:rPr>
          <w:t>3.1.4</w:t>
        </w:r>
        <w:r w:rsidR="006B3C0D">
          <w:rPr>
            <w:rFonts w:eastAsiaTheme="minorEastAsia"/>
            <w:noProof/>
            <w:kern w:val="2"/>
            <w:sz w:val="24"/>
            <w:szCs w:val="24"/>
            <w:lang w:eastAsia="ru-RU"/>
            <w14:ligatures w14:val="standardContextual"/>
          </w:rPr>
          <w:tab/>
        </w:r>
        <w:r w:rsidR="006B3C0D" w:rsidRPr="008C050F">
          <w:rPr>
            <w:rStyle w:val="ae"/>
            <w:noProof/>
          </w:rPr>
          <w:t>Настройка ssh-ключа для ДЦ</w:t>
        </w:r>
        <w:r w:rsidR="006B3C0D">
          <w:rPr>
            <w:noProof/>
            <w:webHidden/>
          </w:rPr>
          <w:tab/>
        </w:r>
        <w:r w:rsidR="006B3C0D">
          <w:rPr>
            <w:noProof/>
            <w:webHidden/>
          </w:rPr>
          <w:fldChar w:fldCharType="begin"/>
        </w:r>
        <w:r w:rsidR="006B3C0D">
          <w:rPr>
            <w:noProof/>
            <w:webHidden/>
          </w:rPr>
          <w:instrText xml:space="preserve"> PAGEREF _Toc205991591 \h </w:instrText>
        </w:r>
        <w:r w:rsidR="006B3C0D">
          <w:rPr>
            <w:noProof/>
            <w:webHidden/>
          </w:rPr>
        </w:r>
        <w:r w:rsidR="006B3C0D">
          <w:rPr>
            <w:noProof/>
            <w:webHidden/>
          </w:rPr>
          <w:fldChar w:fldCharType="separate"/>
        </w:r>
        <w:r w:rsidR="006B3C0D">
          <w:rPr>
            <w:noProof/>
            <w:webHidden/>
          </w:rPr>
          <w:t>23</w:t>
        </w:r>
        <w:r w:rsidR="006B3C0D">
          <w:rPr>
            <w:noProof/>
            <w:webHidden/>
          </w:rPr>
          <w:fldChar w:fldCharType="end"/>
        </w:r>
      </w:hyperlink>
    </w:p>
    <w:p w14:paraId="40863517" w14:textId="5BCD93E4"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2" w:history="1">
        <w:r w:rsidR="006B3C0D" w:rsidRPr="008C050F">
          <w:rPr>
            <w:rStyle w:val="ae"/>
            <w:noProof/>
          </w:rPr>
          <w:t>3.1.5</w:t>
        </w:r>
        <w:r w:rsidR="006B3C0D">
          <w:rPr>
            <w:rFonts w:eastAsiaTheme="minorEastAsia"/>
            <w:noProof/>
            <w:kern w:val="2"/>
            <w:sz w:val="24"/>
            <w:szCs w:val="24"/>
            <w:lang w:eastAsia="ru-RU"/>
            <w14:ligatures w14:val="standardContextual"/>
          </w:rPr>
          <w:tab/>
        </w:r>
        <w:r w:rsidR="006B3C0D" w:rsidRPr="008C050F">
          <w:rPr>
            <w:rStyle w:val="ae"/>
            <w:noProof/>
          </w:rPr>
          <w:t>Ротация и замена ssh-ключа ДЦ</w:t>
        </w:r>
        <w:r w:rsidR="006B3C0D">
          <w:rPr>
            <w:noProof/>
            <w:webHidden/>
          </w:rPr>
          <w:tab/>
        </w:r>
        <w:r w:rsidR="006B3C0D">
          <w:rPr>
            <w:noProof/>
            <w:webHidden/>
          </w:rPr>
          <w:fldChar w:fldCharType="begin"/>
        </w:r>
        <w:r w:rsidR="006B3C0D">
          <w:rPr>
            <w:noProof/>
            <w:webHidden/>
          </w:rPr>
          <w:instrText xml:space="preserve"> PAGEREF _Toc205991592 \h </w:instrText>
        </w:r>
        <w:r w:rsidR="006B3C0D">
          <w:rPr>
            <w:noProof/>
            <w:webHidden/>
          </w:rPr>
        </w:r>
        <w:r w:rsidR="006B3C0D">
          <w:rPr>
            <w:noProof/>
            <w:webHidden/>
          </w:rPr>
          <w:fldChar w:fldCharType="separate"/>
        </w:r>
        <w:r w:rsidR="006B3C0D">
          <w:rPr>
            <w:noProof/>
            <w:webHidden/>
          </w:rPr>
          <w:t>24</w:t>
        </w:r>
        <w:r w:rsidR="006B3C0D">
          <w:rPr>
            <w:noProof/>
            <w:webHidden/>
          </w:rPr>
          <w:fldChar w:fldCharType="end"/>
        </w:r>
      </w:hyperlink>
    </w:p>
    <w:p w14:paraId="77AF8DF1" w14:textId="5CD25D4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3" w:history="1">
        <w:r w:rsidR="006B3C0D" w:rsidRPr="008C050F">
          <w:rPr>
            <w:rStyle w:val="ae"/>
            <w:noProof/>
          </w:rPr>
          <w:t>3.1.6</w:t>
        </w:r>
        <w:r w:rsidR="006B3C0D">
          <w:rPr>
            <w:rFonts w:eastAsiaTheme="minorEastAsia"/>
            <w:noProof/>
            <w:kern w:val="2"/>
            <w:sz w:val="24"/>
            <w:szCs w:val="24"/>
            <w:lang w:eastAsia="ru-RU"/>
            <w14:ligatures w14:val="standardContextual"/>
          </w:rPr>
          <w:tab/>
        </w:r>
        <w:r w:rsidR="006B3C0D" w:rsidRPr="008C050F">
          <w:rPr>
            <w:rStyle w:val="ae"/>
            <w:noProof/>
          </w:rPr>
          <w:t>Лимиты ресурсов ДЦ</w:t>
        </w:r>
        <w:r w:rsidR="006B3C0D">
          <w:rPr>
            <w:noProof/>
            <w:webHidden/>
          </w:rPr>
          <w:tab/>
        </w:r>
        <w:r w:rsidR="006B3C0D">
          <w:rPr>
            <w:noProof/>
            <w:webHidden/>
          </w:rPr>
          <w:fldChar w:fldCharType="begin"/>
        </w:r>
        <w:r w:rsidR="006B3C0D">
          <w:rPr>
            <w:noProof/>
            <w:webHidden/>
          </w:rPr>
          <w:instrText xml:space="preserve"> PAGEREF _Toc205991593 \h </w:instrText>
        </w:r>
        <w:r w:rsidR="006B3C0D">
          <w:rPr>
            <w:noProof/>
            <w:webHidden/>
          </w:rPr>
        </w:r>
        <w:r w:rsidR="006B3C0D">
          <w:rPr>
            <w:noProof/>
            <w:webHidden/>
          </w:rPr>
          <w:fldChar w:fldCharType="separate"/>
        </w:r>
        <w:r w:rsidR="006B3C0D">
          <w:rPr>
            <w:noProof/>
            <w:webHidden/>
          </w:rPr>
          <w:t>25</w:t>
        </w:r>
        <w:r w:rsidR="006B3C0D">
          <w:rPr>
            <w:noProof/>
            <w:webHidden/>
          </w:rPr>
          <w:fldChar w:fldCharType="end"/>
        </w:r>
      </w:hyperlink>
    </w:p>
    <w:p w14:paraId="24E5478B" w14:textId="7C4CE13B"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594" w:history="1">
        <w:r w:rsidR="006B3C0D" w:rsidRPr="008C050F">
          <w:rPr>
            <w:rStyle w:val="ae"/>
            <w:noProof/>
          </w:rPr>
          <w:t>3.2</w:t>
        </w:r>
        <w:r w:rsidR="006B3C0D">
          <w:rPr>
            <w:rFonts w:eastAsiaTheme="minorEastAsia"/>
            <w:noProof/>
            <w:kern w:val="2"/>
            <w:sz w:val="24"/>
            <w:szCs w:val="24"/>
            <w:lang w:eastAsia="ru-RU"/>
            <w14:ligatures w14:val="standardContextual"/>
          </w:rPr>
          <w:tab/>
        </w:r>
        <w:r w:rsidR="006B3C0D" w:rsidRPr="008C050F">
          <w:rPr>
            <w:rStyle w:val="ae"/>
            <w:noProof/>
          </w:rPr>
          <w:t>Добавление серверов в ДЦ, настройка доступа</w:t>
        </w:r>
        <w:r w:rsidR="006B3C0D">
          <w:rPr>
            <w:noProof/>
            <w:webHidden/>
          </w:rPr>
          <w:tab/>
        </w:r>
        <w:r w:rsidR="006B3C0D">
          <w:rPr>
            <w:noProof/>
            <w:webHidden/>
          </w:rPr>
          <w:fldChar w:fldCharType="begin"/>
        </w:r>
        <w:r w:rsidR="006B3C0D">
          <w:rPr>
            <w:noProof/>
            <w:webHidden/>
          </w:rPr>
          <w:instrText xml:space="preserve"> PAGEREF _Toc205991594 \h </w:instrText>
        </w:r>
        <w:r w:rsidR="006B3C0D">
          <w:rPr>
            <w:noProof/>
            <w:webHidden/>
          </w:rPr>
        </w:r>
        <w:r w:rsidR="006B3C0D">
          <w:rPr>
            <w:noProof/>
            <w:webHidden/>
          </w:rPr>
          <w:fldChar w:fldCharType="separate"/>
        </w:r>
        <w:r w:rsidR="006B3C0D">
          <w:rPr>
            <w:noProof/>
            <w:webHidden/>
          </w:rPr>
          <w:t>26</w:t>
        </w:r>
        <w:r w:rsidR="006B3C0D">
          <w:rPr>
            <w:noProof/>
            <w:webHidden/>
          </w:rPr>
          <w:fldChar w:fldCharType="end"/>
        </w:r>
      </w:hyperlink>
    </w:p>
    <w:p w14:paraId="0AF6760B" w14:textId="4C24841D"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5" w:history="1">
        <w:r w:rsidR="006B3C0D" w:rsidRPr="008C050F">
          <w:rPr>
            <w:rStyle w:val="ae"/>
            <w:noProof/>
          </w:rPr>
          <w:t>3.2.1</w:t>
        </w:r>
        <w:r w:rsidR="006B3C0D">
          <w:rPr>
            <w:rFonts w:eastAsiaTheme="minorEastAsia"/>
            <w:noProof/>
            <w:kern w:val="2"/>
            <w:sz w:val="24"/>
            <w:szCs w:val="24"/>
            <w:lang w:eastAsia="ru-RU"/>
            <w14:ligatures w14:val="standardContextual"/>
          </w:rPr>
          <w:tab/>
        </w:r>
        <w:r w:rsidR="006B3C0D" w:rsidRPr="008C050F">
          <w:rPr>
            <w:rStyle w:val="ae"/>
            <w:noProof/>
          </w:rPr>
          <w:t>Настройки подключения</w:t>
        </w:r>
        <w:r w:rsidR="006B3C0D">
          <w:rPr>
            <w:noProof/>
            <w:webHidden/>
          </w:rPr>
          <w:tab/>
        </w:r>
        <w:r w:rsidR="006B3C0D">
          <w:rPr>
            <w:noProof/>
            <w:webHidden/>
          </w:rPr>
          <w:fldChar w:fldCharType="begin"/>
        </w:r>
        <w:r w:rsidR="006B3C0D">
          <w:rPr>
            <w:noProof/>
            <w:webHidden/>
          </w:rPr>
          <w:instrText xml:space="preserve"> PAGEREF _Toc205991595 \h </w:instrText>
        </w:r>
        <w:r w:rsidR="006B3C0D">
          <w:rPr>
            <w:noProof/>
            <w:webHidden/>
          </w:rPr>
        </w:r>
        <w:r w:rsidR="006B3C0D">
          <w:rPr>
            <w:noProof/>
            <w:webHidden/>
          </w:rPr>
          <w:fldChar w:fldCharType="separate"/>
        </w:r>
        <w:r w:rsidR="006B3C0D">
          <w:rPr>
            <w:noProof/>
            <w:webHidden/>
          </w:rPr>
          <w:t>27</w:t>
        </w:r>
        <w:r w:rsidR="006B3C0D">
          <w:rPr>
            <w:noProof/>
            <w:webHidden/>
          </w:rPr>
          <w:fldChar w:fldCharType="end"/>
        </w:r>
      </w:hyperlink>
    </w:p>
    <w:p w14:paraId="2C1B2F9B" w14:textId="33569E88"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6" w:history="1">
        <w:r w:rsidR="006B3C0D" w:rsidRPr="008C050F">
          <w:rPr>
            <w:rStyle w:val="ae"/>
            <w:noProof/>
          </w:rPr>
          <w:t>3.2.2</w:t>
        </w:r>
        <w:r w:rsidR="006B3C0D">
          <w:rPr>
            <w:rFonts w:eastAsiaTheme="minorEastAsia"/>
            <w:noProof/>
            <w:kern w:val="2"/>
            <w:sz w:val="24"/>
            <w:szCs w:val="24"/>
            <w:lang w:eastAsia="ru-RU"/>
            <w14:ligatures w14:val="standardContextual"/>
          </w:rPr>
          <w:tab/>
        </w:r>
        <w:r w:rsidR="006B3C0D" w:rsidRPr="008C050F">
          <w:rPr>
            <w:rStyle w:val="ae"/>
            <w:noProof/>
          </w:rPr>
          <w:t>Настройки связанной ВМ в гипервизоре</w:t>
        </w:r>
        <w:r w:rsidR="006B3C0D">
          <w:rPr>
            <w:noProof/>
            <w:webHidden/>
          </w:rPr>
          <w:tab/>
        </w:r>
        <w:r w:rsidR="006B3C0D">
          <w:rPr>
            <w:noProof/>
            <w:webHidden/>
          </w:rPr>
          <w:fldChar w:fldCharType="begin"/>
        </w:r>
        <w:r w:rsidR="006B3C0D">
          <w:rPr>
            <w:noProof/>
            <w:webHidden/>
          </w:rPr>
          <w:instrText xml:space="preserve"> PAGEREF _Toc205991596 \h </w:instrText>
        </w:r>
        <w:r w:rsidR="006B3C0D">
          <w:rPr>
            <w:noProof/>
            <w:webHidden/>
          </w:rPr>
        </w:r>
        <w:r w:rsidR="006B3C0D">
          <w:rPr>
            <w:noProof/>
            <w:webHidden/>
          </w:rPr>
          <w:fldChar w:fldCharType="separate"/>
        </w:r>
        <w:r w:rsidR="006B3C0D">
          <w:rPr>
            <w:noProof/>
            <w:webHidden/>
          </w:rPr>
          <w:t>28</w:t>
        </w:r>
        <w:r w:rsidR="006B3C0D">
          <w:rPr>
            <w:noProof/>
            <w:webHidden/>
          </w:rPr>
          <w:fldChar w:fldCharType="end"/>
        </w:r>
      </w:hyperlink>
    </w:p>
    <w:p w14:paraId="29FE1C36" w14:textId="76EBDEB2"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7" w:history="1">
        <w:r w:rsidR="006B3C0D" w:rsidRPr="008C050F">
          <w:rPr>
            <w:rStyle w:val="ae"/>
            <w:noProof/>
          </w:rPr>
          <w:t>3.2.3</w:t>
        </w:r>
        <w:r w:rsidR="006B3C0D">
          <w:rPr>
            <w:rFonts w:eastAsiaTheme="minorEastAsia"/>
            <w:noProof/>
            <w:kern w:val="2"/>
            <w:sz w:val="24"/>
            <w:szCs w:val="24"/>
            <w:lang w:eastAsia="ru-RU"/>
            <w14:ligatures w14:val="standardContextual"/>
          </w:rPr>
          <w:tab/>
        </w:r>
        <w:r w:rsidR="006B3C0D" w:rsidRPr="008C050F">
          <w:rPr>
            <w:rStyle w:val="ae"/>
            <w:noProof/>
          </w:rPr>
          <w:t>Добавление серверов списком</w:t>
        </w:r>
        <w:r w:rsidR="006B3C0D">
          <w:rPr>
            <w:noProof/>
            <w:webHidden/>
          </w:rPr>
          <w:tab/>
        </w:r>
        <w:r w:rsidR="006B3C0D">
          <w:rPr>
            <w:noProof/>
            <w:webHidden/>
          </w:rPr>
          <w:fldChar w:fldCharType="begin"/>
        </w:r>
        <w:r w:rsidR="006B3C0D">
          <w:rPr>
            <w:noProof/>
            <w:webHidden/>
          </w:rPr>
          <w:instrText xml:space="preserve"> PAGEREF _Toc205991597 \h </w:instrText>
        </w:r>
        <w:r w:rsidR="006B3C0D">
          <w:rPr>
            <w:noProof/>
            <w:webHidden/>
          </w:rPr>
        </w:r>
        <w:r w:rsidR="006B3C0D">
          <w:rPr>
            <w:noProof/>
            <w:webHidden/>
          </w:rPr>
          <w:fldChar w:fldCharType="separate"/>
        </w:r>
        <w:r w:rsidR="006B3C0D">
          <w:rPr>
            <w:noProof/>
            <w:webHidden/>
          </w:rPr>
          <w:t>29</w:t>
        </w:r>
        <w:r w:rsidR="006B3C0D">
          <w:rPr>
            <w:noProof/>
            <w:webHidden/>
          </w:rPr>
          <w:fldChar w:fldCharType="end"/>
        </w:r>
      </w:hyperlink>
    </w:p>
    <w:p w14:paraId="148D015C" w14:textId="5E4A4BCB"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8" w:history="1">
        <w:r w:rsidR="006B3C0D" w:rsidRPr="008C050F">
          <w:rPr>
            <w:rStyle w:val="ae"/>
            <w:noProof/>
          </w:rPr>
          <w:t>3.2.4</w:t>
        </w:r>
        <w:r w:rsidR="006B3C0D">
          <w:rPr>
            <w:rFonts w:eastAsiaTheme="minorEastAsia"/>
            <w:noProof/>
            <w:kern w:val="2"/>
            <w:sz w:val="24"/>
            <w:szCs w:val="24"/>
            <w:lang w:eastAsia="ru-RU"/>
            <w14:ligatures w14:val="standardContextual"/>
          </w:rPr>
          <w:tab/>
        </w:r>
        <w:r w:rsidR="006B3C0D" w:rsidRPr="008C050F">
          <w:rPr>
            <w:rStyle w:val="ae"/>
            <w:noProof/>
          </w:rPr>
          <w:t>Добавление ssh-ключа на сервер</w:t>
        </w:r>
        <w:r w:rsidR="006B3C0D">
          <w:rPr>
            <w:noProof/>
            <w:webHidden/>
          </w:rPr>
          <w:tab/>
        </w:r>
        <w:r w:rsidR="006B3C0D">
          <w:rPr>
            <w:noProof/>
            <w:webHidden/>
          </w:rPr>
          <w:fldChar w:fldCharType="begin"/>
        </w:r>
        <w:r w:rsidR="006B3C0D">
          <w:rPr>
            <w:noProof/>
            <w:webHidden/>
          </w:rPr>
          <w:instrText xml:space="preserve"> PAGEREF _Toc205991598 \h </w:instrText>
        </w:r>
        <w:r w:rsidR="006B3C0D">
          <w:rPr>
            <w:noProof/>
            <w:webHidden/>
          </w:rPr>
        </w:r>
        <w:r w:rsidR="006B3C0D">
          <w:rPr>
            <w:noProof/>
            <w:webHidden/>
          </w:rPr>
          <w:fldChar w:fldCharType="separate"/>
        </w:r>
        <w:r w:rsidR="006B3C0D">
          <w:rPr>
            <w:noProof/>
            <w:webHidden/>
          </w:rPr>
          <w:t>30</w:t>
        </w:r>
        <w:r w:rsidR="006B3C0D">
          <w:rPr>
            <w:noProof/>
            <w:webHidden/>
          </w:rPr>
          <w:fldChar w:fldCharType="end"/>
        </w:r>
      </w:hyperlink>
    </w:p>
    <w:p w14:paraId="0079F3AD" w14:textId="7F02A361"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599" w:history="1">
        <w:r w:rsidR="006B3C0D" w:rsidRPr="008C050F">
          <w:rPr>
            <w:rStyle w:val="ae"/>
            <w:noProof/>
          </w:rPr>
          <w:t>3.2.5</w:t>
        </w:r>
        <w:r w:rsidR="006B3C0D">
          <w:rPr>
            <w:rFonts w:eastAsiaTheme="minorEastAsia"/>
            <w:noProof/>
            <w:kern w:val="2"/>
            <w:sz w:val="24"/>
            <w:szCs w:val="24"/>
            <w:lang w:eastAsia="ru-RU"/>
            <w14:ligatures w14:val="standardContextual"/>
          </w:rPr>
          <w:tab/>
        </w:r>
        <w:r w:rsidR="006B3C0D" w:rsidRPr="008C050F">
          <w:rPr>
            <w:rStyle w:val="ae"/>
            <w:noProof/>
          </w:rPr>
          <w:t>Сбор фактов с сервера</w:t>
        </w:r>
        <w:r w:rsidR="006B3C0D">
          <w:rPr>
            <w:noProof/>
            <w:webHidden/>
          </w:rPr>
          <w:tab/>
        </w:r>
        <w:r w:rsidR="006B3C0D">
          <w:rPr>
            <w:noProof/>
            <w:webHidden/>
          </w:rPr>
          <w:fldChar w:fldCharType="begin"/>
        </w:r>
        <w:r w:rsidR="006B3C0D">
          <w:rPr>
            <w:noProof/>
            <w:webHidden/>
          </w:rPr>
          <w:instrText xml:space="preserve"> PAGEREF _Toc205991599 \h </w:instrText>
        </w:r>
        <w:r w:rsidR="006B3C0D">
          <w:rPr>
            <w:noProof/>
            <w:webHidden/>
          </w:rPr>
        </w:r>
        <w:r w:rsidR="006B3C0D">
          <w:rPr>
            <w:noProof/>
            <w:webHidden/>
          </w:rPr>
          <w:fldChar w:fldCharType="separate"/>
        </w:r>
        <w:r w:rsidR="006B3C0D">
          <w:rPr>
            <w:noProof/>
            <w:webHidden/>
          </w:rPr>
          <w:t>34</w:t>
        </w:r>
        <w:r w:rsidR="006B3C0D">
          <w:rPr>
            <w:noProof/>
            <w:webHidden/>
          </w:rPr>
          <w:fldChar w:fldCharType="end"/>
        </w:r>
      </w:hyperlink>
    </w:p>
    <w:p w14:paraId="6185F1BD" w14:textId="4C0B0F23"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00" w:history="1">
        <w:r w:rsidR="006B3C0D" w:rsidRPr="008C050F">
          <w:rPr>
            <w:rStyle w:val="ae"/>
            <w:noProof/>
          </w:rPr>
          <w:t>3.2.6</w:t>
        </w:r>
        <w:r w:rsidR="006B3C0D">
          <w:rPr>
            <w:rFonts w:eastAsiaTheme="minorEastAsia"/>
            <w:noProof/>
            <w:kern w:val="2"/>
            <w:sz w:val="24"/>
            <w:szCs w:val="24"/>
            <w:lang w:eastAsia="ru-RU"/>
            <w14:ligatures w14:val="standardContextual"/>
          </w:rPr>
          <w:tab/>
        </w:r>
        <w:r w:rsidR="006B3C0D" w:rsidRPr="008C050F">
          <w:rPr>
            <w:rStyle w:val="ae"/>
            <w:noProof/>
          </w:rPr>
          <w:t>Пакетная загрузка ssh-ключа ДЦ на группу серверов</w:t>
        </w:r>
        <w:r w:rsidR="006B3C0D">
          <w:rPr>
            <w:noProof/>
            <w:webHidden/>
          </w:rPr>
          <w:tab/>
        </w:r>
        <w:r w:rsidR="006B3C0D">
          <w:rPr>
            <w:noProof/>
            <w:webHidden/>
          </w:rPr>
          <w:fldChar w:fldCharType="begin"/>
        </w:r>
        <w:r w:rsidR="006B3C0D">
          <w:rPr>
            <w:noProof/>
            <w:webHidden/>
          </w:rPr>
          <w:instrText xml:space="preserve"> PAGEREF _Toc205991600 \h </w:instrText>
        </w:r>
        <w:r w:rsidR="006B3C0D">
          <w:rPr>
            <w:noProof/>
            <w:webHidden/>
          </w:rPr>
        </w:r>
        <w:r w:rsidR="006B3C0D">
          <w:rPr>
            <w:noProof/>
            <w:webHidden/>
          </w:rPr>
          <w:fldChar w:fldCharType="separate"/>
        </w:r>
        <w:r w:rsidR="006B3C0D">
          <w:rPr>
            <w:noProof/>
            <w:webHidden/>
          </w:rPr>
          <w:t>34</w:t>
        </w:r>
        <w:r w:rsidR="006B3C0D">
          <w:rPr>
            <w:noProof/>
            <w:webHidden/>
          </w:rPr>
          <w:fldChar w:fldCharType="end"/>
        </w:r>
      </w:hyperlink>
    </w:p>
    <w:p w14:paraId="6A97BAD9" w14:textId="6828570F"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01" w:history="1">
        <w:r w:rsidR="006B3C0D" w:rsidRPr="008C050F">
          <w:rPr>
            <w:rStyle w:val="ae"/>
            <w:noProof/>
          </w:rPr>
          <w:t>3.2.7</w:t>
        </w:r>
        <w:r w:rsidR="006B3C0D">
          <w:rPr>
            <w:rFonts w:eastAsiaTheme="minorEastAsia"/>
            <w:noProof/>
            <w:kern w:val="2"/>
            <w:sz w:val="24"/>
            <w:szCs w:val="24"/>
            <w:lang w:eastAsia="ru-RU"/>
            <w14:ligatures w14:val="standardContextual"/>
          </w:rPr>
          <w:tab/>
        </w:r>
        <w:r w:rsidR="006B3C0D" w:rsidRPr="008C050F">
          <w:rPr>
            <w:rStyle w:val="ae"/>
            <w:noProof/>
          </w:rPr>
          <w:t>Настройка RemoteForward</w:t>
        </w:r>
        <w:r w:rsidR="006B3C0D">
          <w:rPr>
            <w:noProof/>
            <w:webHidden/>
          </w:rPr>
          <w:tab/>
        </w:r>
        <w:r w:rsidR="006B3C0D">
          <w:rPr>
            <w:noProof/>
            <w:webHidden/>
          </w:rPr>
          <w:fldChar w:fldCharType="begin"/>
        </w:r>
        <w:r w:rsidR="006B3C0D">
          <w:rPr>
            <w:noProof/>
            <w:webHidden/>
          </w:rPr>
          <w:instrText xml:space="preserve"> PAGEREF _Toc205991601 \h </w:instrText>
        </w:r>
        <w:r w:rsidR="006B3C0D">
          <w:rPr>
            <w:noProof/>
            <w:webHidden/>
          </w:rPr>
        </w:r>
        <w:r w:rsidR="006B3C0D">
          <w:rPr>
            <w:noProof/>
            <w:webHidden/>
          </w:rPr>
          <w:fldChar w:fldCharType="separate"/>
        </w:r>
        <w:r w:rsidR="006B3C0D">
          <w:rPr>
            <w:noProof/>
            <w:webHidden/>
          </w:rPr>
          <w:t>36</w:t>
        </w:r>
        <w:r w:rsidR="006B3C0D">
          <w:rPr>
            <w:noProof/>
            <w:webHidden/>
          </w:rPr>
          <w:fldChar w:fldCharType="end"/>
        </w:r>
      </w:hyperlink>
    </w:p>
    <w:p w14:paraId="59E7FE4F" w14:textId="5B6AC074"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02" w:history="1">
        <w:r w:rsidR="006B3C0D" w:rsidRPr="008C050F">
          <w:rPr>
            <w:rStyle w:val="ae"/>
            <w:noProof/>
          </w:rPr>
          <w:t>3.3</w:t>
        </w:r>
        <w:r w:rsidR="006B3C0D">
          <w:rPr>
            <w:rFonts w:eastAsiaTheme="minorEastAsia"/>
            <w:noProof/>
            <w:kern w:val="2"/>
            <w:sz w:val="24"/>
            <w:szCs w:val="24"/>
            <w:lang w:eastAsia="ru-RU"/>
            <w14:ligatures w14:val="standardContextual"/>
          </w:rPr>
          <w:tab/>
        </w:r>
        <w:r w:rsidR="006B3C0D" w:rsidRPr="008C050F">
          <w:rPr>
            <w:rStyle w:val="ae"/>
            <w:noProof/>
          </w:rPr>
          <w:t>Работа с северами без использования SSH-ключей (по паролю)</w:t>
        </w:r>
        <w:r w:rsidR="006B3C0D">
          <w:rPr>
            <w:noProof/>
            <w:webHidden/>
          </w:rPr>
          <w:tab/>
        </w:r>
        <w:r w:rsidR="006B3C0D">
          <w:rPr>
            <w:noProof/>
            <w:webHidden/>
          </w:rPr>
          <w:fldChar w:fldCharType="begin"/>
        </w:r>
        <w:r w:rsidR="006B3C0D">
          <w:rPr>
            <w:noProof/>
            <w:webHidden/>
          </w:rPr>
          <w:instrText xml:space="preserve"> PAGEREF _Toc205991602 \h </w:instrText>
        </w:r>
        <w:r w:rsidR="006B3C0D">
          <w:rPr>
            <w:noProof/>
            <w:webHidden/>
          </w:rPr>
        </w:r>
        <w:r w:rsidR="006B3C0D">
          <w:rPr>
            <w:noProof/>
            <w:webHidden/>
          </w:rPr>
          <w:fldChar w:fldCharType="separate"/>
        </w:r>
        <w:r w:rsidR="006B3C0D">
          <w:rPr>
            <w:noProof/>
            <w:webHidden/>
          </w:rPr>
          <w:t>36</w:t>
        </w:r>
        <w:r w:rsidR="006B3C0D">
          <w:rPr>
            <w:noProof/>
            <w:webHidden/>
          </w:rPr>
          <w:fldChar w:fldCharType="end"/>
        </w:r>
      </w:hyperlink>
    </w:p>
    <w:p w14:paraId="3413F09F" w14:textId="7923C7B0"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03" w:history="1">
        <w:r w:rsidR="006B3C0D" w:rsidRPr="008C050F">
          <w:rPr>
            <w:rStyle w:val="ae"/>
            <w:noProof/>
          </w:rPr>
          <w:t>3.4</w:t>
        </w:r>
        <w:r w:rsidR="006B3C0D">
          <w:rPr>
            <w:rFonts w:eastAsiaTheme="minorEastAsia"/>
            <w:noProof/>
            <w:kern w:val="2"/>
            <w:sz w:val="24"/>
            <w:szCs w:val="24"/>
            <w:lang w:eastAsia="ru-RU"/>
            <w14:ligatures w14:val="standardContextual"/>
          </w:rPr>
          <w:tab/>
        </w:r>
        <w:r w:rsidR="006B3C0D" w:rsidRPr="008C050F">
          <w:rPr>
            <w:rStyle w:val="ae"/>
            <w:noProof/>
          </w:rPr>
          <w:t>Подключение к среде K8s (Kubernetes)</w:t>
        </w:r>
        <w:r w:rsidR="006B3C0D">
          <w:rPr>
            <w:noProof/>
            <w:webHidden/>
          </w:rPr>
          <w:tab/>
        </w:r>
        <w:r w:rsidR="006B3C0D">
          <w:rPr>
            <w:noProof/>
            <w:webHidden/>
          </w:rPr>
          <w:fldChar w:fldCharType="begin"/>
        </w:r>
        <w:r w:rsidR="006B3C0D">
          <w:rPr>
            <w:noProof/>
            <w:webHidden/>
          </w:rPr>
          <w:instrText xml:space="preserve"> PAGEREF _Toc205991603 \h </w:instrText>
        </w:r>
        <w:r w:rsidR="006B3C0D">
          <w:rPr>
            <w:noProof/>
            <w:webHidden/>
          </w:rPr>
        </w:r>
        <w:r w:rsidR="006B3C0D">
          <w:rPr>
            <w:noProof/>
            <w:webHidden/>
          </w:rPr>
          <w:fldChar w:fldCharType="separate"/>
        </w:r>
        <w:r w:rsidR="006B3C0D">
          <w:rPr>
            <w:noProof/>
            <w:webHidden/>
          </w:rPr>
          <w:t>36</w:t>
        </w:r>
        <w:r w:rsidR="006B3C0D">
          <w:rPr>
            <w:noProof/>
            <w:webHidden/>
          </w:rPr>
          <w:fldChar w:fldCharType="end"/>
        </w:r>
      </w:hyperlink>
    </w:p>
    <w:p w14:paraId="7C02C805" w14:textId="502515B2"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04" w:history="1">
        <w:r w:rsidR="006B3C0D" w:rsidRPr="008C050F">
          <w:rPr>
            <w:rStyle w:val="ae"/>
            <w:noProof/>
          </w:rPr>
          <w:t>3.5</w:t>
        </w:r>
        <w:r w:rsidR="006B3C0D">
          <w:rPr>
            <w:rFonts w:eastAsiaTheme="minorEastAsia"/>
            <w:noProof/>
            <w:kern w:val="2"/>
            <w:sz w:val="24"/>
            <w:szCs w:val="24"/>
            <w:lang w:eastAsia="ru-RU"/>
            <w14:ligatures w14:val="standardContextual"/>
          </w:rPr>
          <w:tab/>
        </w:r>
        <w:r w:rsidR="006B3C0D" w:rsidRPr="008C050F">
          <w:rPr>
            <w:rStyle w:val="ae"/>
            <w:noProof/>
          </w:rPr>
          <w:t>Пользовательские SSH-ключи</w:t>
        </w:r>
        <w:r w:rsidR="006B3C0D">
          <w:rPr>
            <w:noProof/>
            <w:webHidden/>
          </w:rPr>
          <w:tab/>
        </w:r>
        <w:r w:rsidR="006B3C0D">
          <w:rPr>
            <w:noProof/>
            <w:webHidden/>
          </w:rPr>
          <w:fldChar w:fldCharType="begin"/>
        </w:r>
        <w:r w:rsidR="006B3C0D">
          <w:rPr>
            <w:noProof/>
            <w:webHidden/>
          </w:rPr>
          <w:instrText xml:space="preserve"> PAGEREF _Toc205991604 \h </w:instrText>
        </w:r>
        <w:r w:rsidR="006B3C0D">
          <w:rPr>
            <w:noProof/>
            <w:webHidden/>
          </w:rPr>
        </w:r>
        <w:r w:rsidR="006B3C0D">
          <w:rPr>
            <w:noProof/>
            <w:webHidden/>
          </w:rPr>
          <w:fldChar w:fldCharType="separate"/>
        </w:r>
        <w:r w:rsidR="006B3C0D">
          <w:rPr>
            <w:noProof/>
            <w:webHidden/>
          </w:rPr>
          <w:t>37</w:t>
        </w:r>
        <w:r w:rsidR="006B3C0D">
          <w:rPr>
            <w:noProof/>
            <w:webHidden/>
          </w:rPr>
          <w:fldChar w:fldCharType="end"/>
        </w:r>
      </w:hyperlink>
    </w:p>
    <w:p w14:paraId="11C053DE" w14:textId="71941516"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05" w:history="1">
        <w:r w:rsidR="006B3C0D" w:rsidRPr="008C050F">
          <w:rPr>
            <w:rStyle w:val="ae"/>
            <w:noProof/>
          </w:rPr>
          <w:t>3.5.1</w:t>
        </w:r>
        <w:r w:rsidR="006B3C0D">
          <w:rPr>
            <w:rFonts w:eastAsiaTheme="minorEastAsia"/>
            <w:noProof/>
            <w:kern w:val="2"/>
            <w:sz w:val="24"/>
            <w:szCs w:val="24"/>
            <w:lang w:eastAsia="ru-RU"/>
            <w14:ligatures w14:val="standardContextual"/>
          </w:rPr>
          <w:tab/>
        </w:r>
        <w:r w:rsidR="006B3C0D" w:rsidRPr="008C050F">
          <w:rPr>
            <w:rStyle w:val="ae"/>
            <w:noProof/>
          </w:rPr>
          <w:t>Управление пользовательскими SSH-ключами доступа</w:t>
        </w:r>
        <w:r w:rsidR="006B3C0D">
          <w:rPr>
            <w:noProof/>
            <w:webHidden/>
          </w:rPr>
          <w:tab/>
        </w:r>
        <w:r w:rsidR="006B3C0D">
          <w:rPr>
            <w:noProof/>
            <w:webHidden/>
          </w:rPr>
          <w:fldChar w:fldCharType="begin"/>
        </w:r>
        <w:r w:rsidR="006B3C0D">
          <w:rPr>
            <w:noProof/>
            <w:webHidden/>
          </w:rPr>
          <w:instrText xml:space="preserve"> PAGEREF _Toc205991605 \h </w:instrText>
        </w:r>
        <w:r w:rsidR="006B3C0D">
          <w:rPr>
            <w:noProof/>
            <w:webHidden/>
          </w:rPr>
        </w:r>
        <w:r w:rsidR="006B3C0D">
          <w:rPr>
            <w:noProof/>
            <w:webHidden/>
          </w:rPr>
          <w:fldChar w:fldCharType="separate"/>
        </w:r>
        <w:r w:rsidR="006B3C0D">
          <w:rPr>
            <w:noProof/>
            <w:webHidden/>
          </w:rPr>
          <w:t>38</w:t>
        </w:r>
        <w:r w:rsidR="006B3C0D">
          <w:rPr>
            <w:noProof/>
            <w:webHidden/>
          </w:rPr>
          <w:fldChar w:fldCharType="end"/>
        </w:r>
      </w:hyperlink>
    </w:p>
    <w:p w14:paraId="1A5E1C48" w14:textId="3E63488F" w:rsidR="006B3C0D" w:rsidRDefault="00000000">
      <w:pPr>
        <w:pStyle w:val="11"/>
        <w:rPr>
          <w:rFonts w:eastAsiaTheme="minorEastAsia"/>
          <w:noProof/>
          <w:kern w:val="2"/>
          <w:sz w:val="24"/>
          <w:szCs w:val="24"/>
          <w:lang w:eastAsia="ru-RU"/>
          <w14:ligatures w14:val="standardContextual"/>
        </w:rPr>
      </w:pPr>
      <w:hyperlink w:anchor="_Toc205991606" w:history="1">
        <w:r w:rsidR="006B3C0D" w:rsidRPr="008C050F">
          <w:rPr>
            <w:rStyle w:val="ae"/>
            <w:noProof/>
          </w:rPr>
          <w:t>4</w:t>
        </w:r>
        <w:r w:rsidR="006B3C0D">
          <w:rPr>
            <w:rFonts w:eastAsiaTheme="minorEastAsia"/>
            <w:noProof/>
            <w:kern w:val="2"/>
            <w:sz w:val="24"/>
            <w:szCs w:val="24"/>
            <w:lang w:eastAsia="ru-RU"/>
            <w14:ligatures w14:val="standardContextual"/>
          </w:rPr>
          <w:tab/>
        </w:r>
        <w:r w:rsidR="006B3C0D" w:rsidRPr="008C050F">
          <w:rPr>
            <w:rStyle w:val="ae"/>
            <w:noProof/>
          </w:rPr>
          <w:t>Интеграция с гипервизорами (платформами виртуализации)</w:t>
        </w:r>
        <w:r w:rsidR="006B3C0D">
          <w:rPr>
            <w:noProof/>
            <w:webHidden/>
          </w:rPr>
          <w:tab/>
        </w:r>
        <w:r w:rsidR="006B3C0D">
          <w:rPr>
            <w:noProof/>
            <w:webHidden/>
          </w:rPr>
          <w:fldChar w:fldCharType="begin"/>
        </w:r>
        <w:r w:rsidR="006B3C0D">
          <w:rPr>
            <w:noProof/>
            <w:webHidden/>
          </w:rPr>
          <w:instrText xml:space="preserve"> PAGEREF _Toc205991606 \h </w:instrText>
        </w:r>
        <w:r w:rsidR="006B3C0D">
          <w:rPr>
            <w:noProof/>
            <w:webHidden/>
          </w:rPr>
        </w:r>
        <w:r w:rsidR="006B3C0D">
          <w:rPr>
            <w:noProof/>
            <w:webHidden/>
          </w:rPr>
          <w:fldChar w:fldCharType="separate"/>
        </w:r>
        <w:r w:rsidR="006B3C0D">
          <w:rPr>
            <w:noProof/>
            <w:webHidden/>
          </w:rPr>
          <w:t>39</w:t>
        </w:r>
        <w:r w:rsidR="006B3C0D">
          <w:rPr>
            <w:noProof/>
            <w:webHidden/>
          </w:rPr>
          <w:fldChar w:fldCharType="end"/>
        </w:r>
      </w:hyperlink>
    </w:p>
    <w:p w14:paraId="276FA537" w14:textId="2601B345"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07" w:history="1">
        <w:r w:rsidR="006B3C0D" w:rsidRPr="008C050F">
          <w:rPr>
            <w:rStyle w:val="ae"/>
            <w:noProof/>
          </w:rPr>
          <w:t>4.1</w:t>
        </w:r>
        <w:r w:rsidR="006B3C0D">
          <w:rPr>
            <w:rFonts w:eastAsiaTheme="minorEastAsia"/>
            <w:noProof/>
            <w:kern w:val="2"/>
            <w:sz w:val="24"/>
            <w:szCs w:val="24"/>
            <w:lang w:eastAsia="ru-RU"/>
            <w14:ligatures w14:val="standardContextual"/>
          </w:rPr>
          <w:tab/>
        </w:r>
        <w:r w:rsidR="006B3C0D" w:rsidRPr="008C050F">
          <w:rPr>
            <w:rStyle w:val="ae"/>
            <w:noProof/>
          </w:rPr>
          <w:t>Общие положения</w:t>
        </w:r>
        <w:r w:rsidR="006B3C0D">
          <w:rPr>
            <w:noProof/>
            <w:webHidden/>
          </w:rPr>
          <w:tab/>
        </w:r>
        <w:r w:rsidR="006B3C0D">
          <w:rPr>
            <w:noProof/>
            <w:webHidden/>
          </w:rPr>
          <w:fldChar w:fldCharType="begin"/>
        </w:r>
        <w:r w:rsidR="006B3C0D">
          <w:rPr>
            <w:noProof/>
            <w:webHidden/>
          </w:rPr>
          <w:instrText xml:space="preserve"> PAGEREF _Toc205991607 \h </w:instrText>
        </w:r>
        <w:r w:rsidR="006B3C0D">
          <w:rPr>
            <w:noProof/>
            <w:webHidden/>
          </w:rPr>
        </w:r>
        <w:r w:rsidR="006B3C0D">
          <w:rPr>
            <w:noProof/>
            <w:webHidden/>
          </w:rPr>
          <w:fldChar w:fldCharType="separate"/>
        </w:r>
        <w:r w:rsidR="006B3C0D">
          <w:rPr>
            <w:noProof/>
            <w:webHidden/>
          </w:rPr>
          <w:t>39</w:t>
        </w:r>
        <w:r w:rsidR="006B3C0D">
          <w:rPr>
            <w:noProof/>
            <w:webHidden/>
          </w:rPr>
          <w:fldChar w:fldCharType="end"/>
        </w:r>
      </w:hyperlink>
    </w:p>
    <w:p w14:paraId="0121E528" w14:textId="043E7B4D"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08" w:history="1">
        <w:r w:rsidR="006B3C0D" w:rsidRPr="008C050F">
          <w:rPr>
            <w:rStyle w:val="ae"/>
            <w:noProof/>
          </w:rPr>
          <w:t>4.2</w:t>
        </w:r>
        <w:r w:rsidR="006B3C0D">
          <w:rPr>
            <w:rFonts w:eastAsiaTheme="minorEastAsia"/>
            <w:noProof/>
            <w:kern w:val="2"/>
            <w:sz w:val="24"/>
            <w:szCs w:val="24"/>
            <w:lang w:eastAsia="ru-RU"/>
            <w14:ligatures w14:val="standardContextual"/>
          </w:rPr>
          <w:tab/>
        </w:r>
        <w:r w:rsidR="006B3C0D" w:rsidRPr="008C050F">
          <w:rPr>
            <w:rStyle w:val="ae"/>
            <w:noProof/>
          </w:rPr>
          <w:t>Настройка подключения к аккаунту</w:t>
        </w:r>
        <w:r w:rsidR="006B3C0D">
          <w:rPr>
            <w:noProof/>
            <w:webHidden/>
          </w:rPr>
          <w:tab/>
        </w:r>
        <w:r w:rsidR="006B3C0D">
          <w:rPr>
            <w:noProof/>
            <w:webHidden/>
          </w:rPr>
          <w:fldChar w:fldCharType="begin"/>
        </w:r>
        <w:r w:rsidR="006B3C0D">
          <w:rPr>
            <w:noProof/>
            <w:webHidden/>
          </w:rPr>
          <w:instrText xml:space="preserve"> PAGEREF _Toc205991608 \h </w:instrText>
        </w:r>
        <w:r w:rsidR="006B3C0D">
          <w:rPr>
            <w:noProof/>
            <w:webHidden/>
          </w:rPr>
        </w:r>
        <w:r w:rsidR="006B3C0D">
          <w:rPr>
            <w:noProof/>
            <w:webHidden/>
          </w:rPr>
          <w:fldChar w:fldCharType="separate"/>
        </w:r>
        <w:r w:rsidR="006B3C0D">
          <w:rPr>
            <w:noProof/>
            <w:webHidden/>
          </w:rPr>
          <w:t>39</w:t>
        </w:r>
        <w:r w:rsidR="006B3C0D">
          <w:rPr>
            <w:noProof/>
            <w:webHidden/>
          </w:rPr>
          <w:fldChar w:fldCharType="end"/>
        </w:r>
      </w:hyperlink>
    </w:p>
    <w:p w14:paraId="0C60EF86" w14:textId="20A8E399"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09" w:history="1">
        <w:r w:rsidR="006B3C0D" w:rsidRPr="008C050F">
          <w:rPr>
            <w:rStyle w:val="ae"/>
            <w:noProof/>
          </w:rPr>
          <w:t>4.3</w:t>
        </w:r>
        <w:r w:rsidR="006B3C0D">
          <w:rPr>
            <w:rFonts w:eastAsiaTheme="minorEastAsia"/>
            <w:noProof/>
            <w:kern w:val="2"/>
            <w:sz w:val="24"/>
            <w:szCs w:val="24"/>
            <w:lang w:eastAsia="ru-RU"/>
            <w14:ligatures w14:val="standardContextual"/>
          </w:rPr>
          <w:tab/>
        </w:r>
        <w:r w:rsidR="006B3C0D" w:rsidRPr="008C050F">
          <w:rPr>
            <w:rStyle w:val="ae"/>
            <w:noProof/>
          </w:rPr>
          <w:t>Интеграция с гипервизором Базис.Dynamix</w:t>
        </w:r>
        <w:r w:rsidR="006B3C0D">
          <w:rPr>
            <w:noProof/>
            <w:webHidden/>
          </w:rPr>
          <w:tab/>
        </w:r>
        <w:r w:rsidR="006B3C0D">
          <w:rPr>
            <w:noProof/>
            <w:webHidden/>
          </w:rPr>
          <w:fldChar w:fldCharType="begin"/>
        </w:r>
        <w:r w:rsidR="006B3C0D">
          <w:rPr>
            <w:noProof/>
            <w:webHidden/>
          </w:rPr>
          <w:instrText xml:space="preserve"> PAGEREF _Toc205991609 \h </w:instrText>
        </w:r>
        <w:r w:rsidR="006B3C0D">
          <w:rPr>
            <w:noProof/>
            <w:webHidden/>
          </w:rPr>
        </w:r>
        <w:r w:rsidR="006B3C0D">
          <w:rPr>
            <w:noProof/>
            <w:webHidden/>
          </w:rPr>
          <w:fldChar w:fldCharType="separate"/>
        </w:r>
        <w:r w:rsidR="006B3C0D">
          <w:rPr>
            <w:noProof/>
            <w:webHidden/>
          </w:rPr>
          <w:t>40</w:t>
        </w:r>
        <w:r w:rsidR="006B3C0D">
          <w:rPr>
            <w:noProof/>
            <w:webHidden/>
          </w:rPr>
          <w:fldChar w:fldCharType="end"/>
        </w:r>
      </w:hyperlink>
    </w:p>
    <w:p w14:paraId="7DD19FCC" w14:textId="40B95D3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0" w:history="1">
        <w:r w:rsidR="006B3C0D" w:rsidRPr="008C050F">
          <w:rPr>
            <w:rStyle w:val="ae"/>
            <w:noProof/>
          </w:rPr>
          <w:t>4.3.1</w:t>
        </w:r>
        <w:r w:rsidR="006B3C0D">
          <w:rPr>
            <w:rFonts w:eastAsiaTheme="minorEastAsia"/>
            <w:noProof/>
            <w:kern w:val="2"/>
            <w:sz w:val="24"/>
            <w:szCs w:val="24"/>
            <w:lang w:eastAsia="ru-RU"/>
            <w14:ligatures w14:val="standardContextual"/>
          </w:rPr>
          <w:tab/>
        </w:r>
        <w:r w:rsidR="006B3C0D" w:rsidRPr="008C050F">
          <w:rPr>
            <w:rStyle w:val="ae"/>
            <w:noProof/>
          </w:rPr>
          <w:t>Создание ДЦ на базе РГ гипервизора</w:t>
        </w:r>
        <w:r w:rsidR="006B3C0D">
          <w:rPr>
            <w:noProof/>
            <w:webHidden/>
          </w:rPr>
          <w:tab/>
        </w:r>
        <w:r w:rsidR="006B3C0D">
          <w:rPr>
            <w:noProof/>
            <w:webHidden/>
          </w:rPr>
          <w:fldChar w:fldCharType="begin"/>
        </w:r>
        <w:r w:rsidR="006B3C0D">
          <w:rPr>
            <w:noProof/>
            <w:webHidden/>
          </w:rPr>
          <w:instrText xml:space="preserve"> PAGEREF _Toc205991610 \h </w:instrText>
        </w:r>
        <w:r w:rsidR="006B3C0D">
          <w:rPr>
            <w:noProof/>
            <w:webHidden/>
          </w:rPr>
        </w:r>
        <w:r w:rsidR="006B3C0D">
          <w:rPr>
            <w:noProof/>
            <w:webHidden/>
          </w:rPr>
          <w:fldChar w:fldCharType="separate"/>
        </w:r>
        <w:r w:rsidR="006B3C0D">
          <w:rPr>
            <w:noProof/>
            <w:webHidden/>
          </w:rPr>
          <w:t>40</w:t>
        </w:r>
        <w:r w:rsidR="006B3C0D">
          <w:rPr>
            <w:noProof/>
            <w:webHidden/>
          </w:rPr>
          <w:fldChar w:fldCharType="end"/>
        </w:r>
      </w:hyperlink>
    </w:p>
    <w:p w14:paraId="6DEC62AF" w14:textId="0D815EB1"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1" w:history="1">
        <w:r w:rsidR="006B3C0D" w:rsidRPr="008C050F">
          <w:rPr>
            <w:rStyle w:val="ae"/>
            <w:noProof/>
          </w:rPr>
          <w:t>4.3.2</w:t>
        </w:r>
        <w:r w:rsidR="006B3C0D">
          <w:rPr>
            <w:rFonts w:eastAsiaTheme="minorEastAsia"/>
            <w:noProof/>
            <w:kern w:val="2"/>
            <w:sz w:val="24"/>
            <w:szCs w:val="24"/>
            <w:lang w:eastAsia="ru-RU"/>
            <w14:ligatures w14:val="standardContextual"/>
          </w:rPr>
          <w:tab/>
        </w:r>
        <w:r w:rsidR="006B3C0D" w:rsidRPr="008C050F">
          <w:rPr>
            <w:rStyle w:val="ae"/>
            <w:noProof/>
          </w:rPr>
          <w:t>Создание ДЦ с созданием РГ гипервизора</w:t>
        </w:r>
        <w:r w:rsidR="006B3C0D">
          <w:rPr>
            <w:noProof/>
            <w:webHidden/>
          </w:rPr>
          <w:tab/>
        </w:r>
        <w:r w:rsidR="006B3C0D">
          <w:rPr>
            <w:noProof/>
            <w:webHidden/>
          </w:rPr>
          <w:fldChar w:fldCharType="begin"/>
        </w:r>
        <w:r w:rsidR="006B3C0D">
          <w:rPr>
            <w:noProof/>
            <w:webHidden/>
          </w:rPr>
          <w:instrText xml:space="preserve"> PAGEREF _Toc205991611 \h </w:instrText>
        </w:r>
        <w:r w:rsidR="006B3C0D">
          <w:rPr>
            <w:noProof/>
            <w:webHidden/>
          </w:rPr>
        </w:r>
        <w:r w:rsidR="006B3C0D">
          <w:rPr>
            <w:noProof/>
            <w:webHidden/>
          </w:rPr>
          <w:fldChar w:fldCharType="separate"/>
        </w:r>
        <w:r w:rsidR="006B3C0D">
          <w:rPr>
            <w:noProof/>
            <w:webHidden/>
          </w:rPr>
          <w:t>40</w:t>
        </w:r>
        <w:r w:rsidR="006B3C0D">
          <w:rPr>
            <w:noProof/>
            <w:webHidden/>
          </w:rPr>
          <w:fldChar w:fldCharType="end"/>
        </w:r>
      </w:hyperlink>
    </w:p>
    <w:p w14:paraId="2092C8B0" w14:textId="6CBEAC4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2" w:history="1">
        <w:r w:rsidR="006B3C0D" w:rsidRPr="008C050F">
          <w:rPr>
            <w:rStyle w:val="ae"/>
            <w:noProof/>
          </w:rPr>
          <w:t>4.3.3</w:t>
        </w:r>
        <w:r w:rsidR="006B3C0D">
          <w:rPr>
            <w:rFonts w:eastAsiaTheme="minorEastAsia"/>
            <w:noProof/>
            <w:kern w:val="2"/>
            <w:sz w:val="24"/>
            <w:szCs w:val="24"/>
            <w:lang w:eastAsia="ru-RU"/>
            <w14:ligatures w14:val="standardContextual"/>
          </w:rPr>
          <w:tab/>
        </w:r>
        <w:r w:rsidR="006B3C0D" w:rsidRPr="008C050F">
          <w:rPr>
            <w:rStyle w:val="ae"/>
            <w:noProof/>
          </w:rPr>
          <w:t>Подключение ДЦ к РГ гипервизора</w:t>
        </w:r>
        <w:r w:rsidR="006B3C0D">
          <w:rPr>
            <w:noProof/>
            <w:webHidden/>
          </w:rPr>
          <w:tab/>
        </w:r>
        <w:r w:rsidR="006B3C0D">
          <w:rPr>
            <w:noProof/>
            <w:webHidden/>
          </w:rPr>
          <w:fldChar w:fldCharType="begin"/>
        </w:r>
        <w:r w:rsidR="006B3C0D">
          <w:rPr>
            <w:noProof/>
            <w:webHidden/>
          </w:rPr>
          <w:instrText xml:space="preserve"> PAGEREF _Toc205991612 \h </w:instrText>
        </w:r>
        <w:r w:rsidR="006B3C0D">
          <w:rPr>
            <w:noProof/>
            <w:webHidden/>
          </w:rPr>
        </w:r>
        <w:r w:rsidR="006B3C0D">
          <w:rPr>
            <w:noProof/>
            <w:webHidden/>
          </w:rPr>
          <w:fldChar w:fldCharType="separate"/>
        </w:r>
        <w:r w:rsidR="006B3C0D">
          <w:rPr>
            <w:noProof/>
            <w:webHidden/>
          </w:rPr>
          <w:t>41</w:t>
        </w:r>
        <w:r w:rsidR="006B3C0D">
          <w:rPr>
            <w:noProof/>
            <w:webHidden/>
          </w:rPr>
          <w:fldChar w:fldCharType="end"/>
        </w:r>
      </w:hyperlink>
    </w:p>
    <w:p w14:paraId="3A29DE2E" w14:textId="2BCC0FD2"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3" w:history="1">
        <w:r w:rsidR="006B3C0D" w:rsidRPr="008C050F">
          <w:rPr>
            <w:rStyle w:val="ae"/>
            <w:noProof/>
          </w:rPr>
          <w:t>4.3.4</w:t>
        </w:r>
        <w:r w:rsidR="006B3C0D">
          <w:rPr>
            <w:rFonts w:eastAsiaTheme="minorEastAsia"/>
            <w:noProof/>
            <w:kern w:val="2"/>
            <w:sz w:val="24"/>
            <w:szCs w:val="24"/>
            <w:lang w:eastAsia="ru-RU"/>
            <w14:ligatures w14:val="standardContextual"/>
          </w:rPr>
          <w:tab/>
        </w:r>
        <w:r w:rsidR="006B3C0D" w:rsidRPr="008C050F">
          <w:rPr>
            <w:rStyle w:val="ae"/>
            <w:noProof/>
          </w:rPr>
          <w:t>Добавление шаблона сервера</w:t>
        </w:r>
        <w:r w:rsidR="006B3C0D">
          <w:rPr>
            <w:noProof/>
            <w:webHidden/>
          </w:rPr>
          <w:tab/>
        </w:r>
        <w:r w:rsidR="006B3C0D">
          <w:rPr>
            <w:noProof/>
            <w:webHidden/>
          </w:rPr>
          <w:fldChar w:fldCharType="begin"/>
        </w:r>
        <w:r w:rsidR="006B3C0D">
          <w:rPr>
            <w:noProof/>
            <w:webHidden/>
          </w:rPr>
          <w:instrText xml:space="preserve"> PAGEREF _Toc205991613 \h </w:instrText>
        </w:r>
        <w:r w:rsidR="006B3C0D">
          <w:rPr>
            <w:noProof/>
            <w:webHidden/>
          </w:rPr>
        </w:r>
        <w:r w:rsidR="006B3C0D">
          <w:rPr>
            <w:noProof/>
            <w:webHidden/>
          </w:rPr>
          <w:fldChar w:fldCharType="separate"/>
        </w:r>
        <w:r w:rsidR="006B3C0D">
          <w:rPr>
            <w:noProof/>
            <w:webHidden/>
          </w:rPr>
          <w:t>43</w:t>
        </w:r>
        <w:r w:rsidR="006B3C0D">
          <w:rPr>
            <w:noProof/>
            <w:webHidden/>
          </w:rPr>
          <w:fldChar w:fldCharType="end"/>
        </w:r>
      </w:hyperlink>
    </w:p>
    <w:p w14:paraId="733D672B" w14:textId="7FBAB7CE"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4" w:history="1">
        <w:r w:rsidR="006B3C0D" w:rsidRPr="008C050F">
          <w:rPr>
            <w:rStyle w:val="ae"/>
            <w:noProof/>
          </w:rPr>
          <w:t>4.3.5</w:t>
        </w:r>
        <w:r w:rsidR="006B3C0D">
          <w:rPr>
            <w:rFonts w:eastAsiaTheme="minorEastAsia"/>
            <w:noProof/>
            <w:kern w:val="2"/>
            <w:sz w:val="24"/>
            <w:szCs w:val="24"/>
            <w:lang w:eastAsia="ru-RU"/>
            <w14:ligatures w14:val="standardContextual"/>
          </w:rPr>
          <w:tab/>
        </w:r>
        <w:r w:rsidR="006B3C0D" w:rsidRPr="008C050F">
          <w:rPr>
            <w:rStyle w:val="ae"/>
            <w:noProof/>
          </w:rPr>
          <w:t>Добавление серверов в ДЦ с РГ</w:t>
        </w:r>
        <w:r w:rsidR="006B3C0D">
          <w:rPr>
            <w:noProof/>
            <w:webHidden/>
          </w:rPr>
          <w:tab/>
        </w:r>
        <w:r w:rsidR="006B3C0D">
          <w:rPr>
            <w:noProof/>
            <w:webHidden/>
          </w:rPr>
          <w:fldChar w:fldCharType="begin"/>
        </w:r>
        <w:r w:rsidR="006B3C0D">
          <w:rPr>
            <w:noProof/>
            <w:webHidden/>
          </w:rPr>
          <w:instrText xml:space="preserve"> PAGEREF _Toc205991614 \h </w:instrText>
        </w:r>
        <w:r w:rsidR="006B3C0D">
          <w:rPr>
            <w:noProof/>
            <w:webHidden/>
          </w:rPr>
        </w:r>
        <w:r w:rsidR="006B3C0D">
          <w:rPr>
            <w:noProof/>
            <w:webHidden/>
          </w:rPr>
          <w:fldChar w:fldCharType="separate"/>
        </w:r>
        <w:r w:rsidR="006B3C0D">
          <w:rPr>
            <w:noProof/>
            <w:webHidden/>
          </w:rPr>
          <w:t>44</w:t>
        </w:r>
        <w:r w:rsidR="006B3C0D">
          <w:rPr>
            <w:noProof/>
            <w:webHidden/>
          </w:rPr>
          <w:fldChar w:fldCharType="end"/>
        </w:r>
      </w:hyperlink>
    </w:p>
    <w:p w14:paraId="15ABE25F" w14:textId="6DBE36D5"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5" w:history="1">
        <w:r w:rsidR="006B3C0D" w:rsidRPr="008C050F">
          <w:rPr>
            <w:rStyle w:val="ae"/>
            <w:noProof/>
          </w:rPr>
          <w:t>4.3.6</w:t>
        </w:r>
        <w:r w:rsidR="006B3C0D">
          <w:rPr>
            <w:rFonts w:eastAsiaTheme="minorEastAsia"/>
            <w:noProof/>
            <w:kern w:val="2"/>
            <w:sz w:val="24"/>
            <w:szCs w:val="24"/>
            <w:lang w:eastAsia="ru-RU"/>
            <w14:ligatures w14:val="standardContextual"/>
          </w:rPr>
          <w:tab/>
        </w:r>
        <w:r w:rsidR="006B3C0D" w:rsidRPr="008C050F">
          <w:rPr>
            <w:rStyle w:val="ae"/>
            <w:noProof/>
          </w:rPr>
          <w:t>Синхронизация данных</w:t>
        </w:r>
        <w:r w:rsidR="006B3C0D">
          <w:rPr>
            <w:noProof/>
            <w:webHidden/>
          </w:rPr>
          <w:tab/>
        </w:r>
        <w:r w:rsidR="006B3C0D">
          <w:rPr>
            <w:noProof/>
            <w:webHidden/>
          </w:rPr>
          <w:fldChar w:fldCharType="begin"/>
        </w:r>
        <w:r w:rsidR="006B3C0D">
          <w:rPr>
            <w:noProof/>
            <w:webHidden/>
          </w:rPr>
          <w:instrText xml:space="preserve"> PAGEREF _Toc205991615 \h </w:instrText>
        </w:r>
        <w:r w:rsidR="006B3C0D">
          <w:rPr>
            <w:noProof/>
            <w:webHidden/>
          </w:rPr>
        </w:r>
        <w:r w:rsidR="006B3C0D">
          <w:rPr>
            <w:noProof/>
            <w:webHidden/>
          </w:rPr>
          <w:fldChar w:fldCharType="separate"/>
        </w:r>
        <w:r w:rsidR="006B3C0D">
          <w:rPr>
            <w:noProof/>
            <w:webHidden/>
          </w:rPr>
          <w:t>46</w:t>
        </w:r>
        <w:r w:rsidR="006B3C0D">
          <w:rPr>
            <w:noProof/>
            <w:webHidden/>
          </w:rPr>
          <w:fldChar w:fldCharType="end"/>
        </w:r>
      </w:hyperlink>
    </w:p>
    <w:p w14:paraId="7E1812D3" w14:textId="5819453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6" w:history="1">
        <w:r w:rsidR="006B3C0D" w:rsidRPr="008C050F">
          <w:rPr>
            <w:rStyle w:val="ae"/>
            <w:noProof/>
          </w:rPr>
          <w:t>4.3.7</w:t>
        </w:r>
        <w:r w:rsidR="006B3C0D">
          <w:rPr>
            <w:rFonts w:eastAsiaTheme="minorEastAsia"/>
            <w:noProof/>
            <w:kern w:val="2"/>
            <w:sz w:val="24"/>
            <w:szCs w:val="24"/>
            <w:lang w:eastAsia="ru-RU"/>
            <w14:ligatures w14:val="standardContextual"/>
          </w:rPr>
          <w:tab/>
        </w:r>
        <w:r w:rsidR="006B3C0D" w:rsidRPr="008C050F">
          <w:rPr>
            <w:rStyle w:val="ae"/>
            <w:noProof/>
          </w:rPr>
          <w:t>Действия с ВМ из аккаунта сервера</w:t>
        </w:r>
        <w:r w:rsidR="006B3C0D">
          <w:rPr>
            <w:noProof/>
            <w:webHidden/>
          </w:rPr>
          <w:tab/>
        </w:r>
        <w:r w:rsidR="006B3C0D">
          <w:rPr>
            <w:noProof/>
            <w:webHidden/>
          </w:rPr>
          <w:fldChar w:fldCharType="begin"/>
        </w:r>
        <w:r w:rsidR="006B3C0D">
          <w:rPr>
            <w:noProof/>
            <w:webHidden/>
          </w:rPr>
          <w:instrText xml:space="preserve"> PAGEREF _Toc205991616 \h </w:instrText>
        </w:r>
        <w:r w:rsidR="006B3C0D">
          <w:rPr>
            <w:noProof/>
            <w:webHidden/>
          </w:rPr>
        </w:r>
        <w:r w:rsidR="006B3C0D">
          <w:rPr>
            <w:noProof/>
            <w:webHidden/>
          </w:rPr>
          <w:fldChar w:fldCharType="separate"/>
        </w:r>
        <w:r w:rsidR="006B3C0D">
          <w:rPr>
            <w:noProof/>
            <w:webHidden/>
          </w:rPr>
          <w:t>46</w:t>
        </w:r>
        <w:r w:rsidR="006B3C0D">
          <w:rPr>
            <w:noProof/>
            <w:webHidden/>
          </w:rPr>
          <w:fldChar w:fldCharType="end"/>
        </w:r>
      </w:hyperlink>
    </w:p>
    <w:p w14:paraId="7C973151" w14:textId="0F63C64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7" w:history="1">
        <w:r w:rsidR="006B3C0D" w:rsidRPr="008C050F">
          <w:rPr>
            <w:rStyle w:val="ae"/>
            <w:noProof/>
          </w:rPr>
          <w:t>4.3.8</w:t>
        </w:r>
        <w:r w:rsidR="006B3C0D">
          <w:rPr>
            <w:rFonts w:eastAsiaTheme="minorEastAsia"/>
            <w:noProof/>
            <w:kern w:val="2"/>
            <w:sz w:val="24"/>
            <w:szCs w:val="24"/>
            <w:lang w:eastAsia="ru-RU"/>
            <w14:ligatures w14:val="standardContextual"/>
          </w:rPr>
          <w:tab/>
        </w:r>
        <w:r w:rsidR="006B3C0D" w:rsidRPr="008C050F">
          <w:rPr>
            <w:rStyle w:val="ae"/>
            <w:noProof/>
          </w:rPr>
          <w:t>Удаление сервера и связанной ВМ</w:t>
        </w:r>
        <w:r w:rsidR="006B3C0D">
          <w:rPr>
            <w:noProof/>
            <w:webHidden/>
          </w:rPr>
          <w:tab/>
        </w:r>
        <w:r w:rsidR="006B3C0D">
          <w:rPr>
            <w:noProof/>
            <w:webHidden/>
          </w:rPr>
          <w:fldChar w:fldCharType="begin"/>
        </w:r>
        <w:r w:rsidR="006B3C0D">
          <w:rPr>
            <w:noProof/>
            <w:webHidden/>
          </w:rPr>
          <w:instrText xml:space="preserve"> PAGEREF _Toc205991617 \h </w:instrText>
        </w:r>
        <w:r w:rsidR="006B3C0D">
          <w:rPr>
            <w:noProof/>
            <w:webHidden/>
          </w:rPr>
        </w:r>
        <w:r w:rsidR="006B3C0D">
          <w:rPr>
            <w:noProof/>
            <w:webHidden/>
          </w:rPr>
          <w:fldChar w:fldCharType="separate"/>
        </w:r>
        <w:r w:rsidR="006B3C0D">
          <w:rPr>
            <w:noProof/>
            <w:webHidden/>
          </w:rPr>
          <w:t>47</w:t>
        </w:r>
        <w:r w:rsidR="006B3C0D">
          <w:rPr>
            <w:noProof/>
            <w:webHidden/>
          </w:rPr>
          <w:fldChar w:fldCharType="end"/>
        </w:r>
      </w:hyperlink>
    </w:p>
    <w:p w14:paraId="4F4BFC9E" w14:textId="35147A4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18" w:history="1">
        <w:r w:rsidR="006B3C0D" w:rsidRPr="008C050F">
          <w:rPr>
            <w:rStyle w:val="ae"/>
            <w:noProof/>
          </w:rPr>
          <w:t>4.3.9</w:t>
        </w:r>
        <w:r w:rsidR="006B3C0D">
          <w:rPr>
            <w:rFonts w:eastAsiaTheme="minorEastAsia"/>
            <w:noProof/>
            <w:kern w:val="2"/>
            <w:sz w:val="24"/>
            <w:szCs w:val="24"/>
            <w:lang w:eastAsia="ru-RU"/>
            <w14:ligatures w14:val="standardContextual"/>
          </w:rPr>
          <w:tab/>
        </w:r>
        <w:r w:rsidR="006B3C0D" w:rsidRPr="008C050F">
          <w:rPr>
            <w:rStyle w:val="ae"/>
            <w:noProof/>
          </w:rPr>
          <w:t>Список сетей</w:t>
        </w:r>
        <w:r w:rsidR="006B3C0D">
          <w:rPr>
            <w:noProof/>
            <w:webHidden/>
          </w:rPr>
          <w:tab/>
        </w:r>
        <w:r w:rsidR="006B3C0D">
          <w:rPr>
            <w:noProof/>
            <w:webHidden/>
          </w:rPr>
          <w:fldChar w:fldCharType="begin"/>
        </w:r>
        <w:r w:rsidR="006B3C0D">
          <w:rPr>
            <w:noProof/>
            <w:webHidden/>
          </w:rPr>
          <w:instrText xml:space="preserve"> PAGEREF _Toc205991618 \h </w:instrText>
        </w:r>
        <w:r w:rsidR="006B3C0D">
          <w:rPr>
            <w:noProof/>
            <w:webHidden/>
          </w:rPr>
        </w:r>
        <w:r w:rsidR="006B3C0D">
          <w:rPr>
            <w:noProof/>
            <w:webHidden/>
          </w:rPr>
          <w:fldChar w:fldCharType="separate"/>
        </w:r>
        <w:r w:rsidR="006B3C0D">
          <w:rPr>
            <w:noProof/>
            <w:webHidden/>
          </w:rPr>
          <w:t>48</w:t>
        </w:r>
        <w:r w:rsidR="006B3C0D">
          <w:rPr>
            <w:noProof/>
            <w:webHidden/>
          </w:rPr>
          <w:fldChar w:fldCharType="end"/>
        </w:r>
      </w:hyperlink>
    </w:p>
    <w:p w14:paraId="31270D8B" w14:textId="3E073A78"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619" w:history="1">
        <w:r w:rsidR="006B3C0D" w:rsidRPr="008C050F">
          <w:rPr>
            <w:rStyle w:val="ae"/>
            <w:noProof/>
          </w:rPr>
          <w:t>4.3.10</w:t>
        </w:r>
        <w:r w:rsidR="006B3C0D">
          <w:rPr>
            <w:rFonts w:eastAsiaTheme="minorEastAsia"/>
            <w:noProof/>
            <w:kern w:val="2"/>
            <w:sz w:val="24"/>
            <w:szCs w:val="24"/>
            <w:lang w:eastAsia="ru-RU"/>
            <w14:ligatures w14:val="standardContextual"/>
          </w:rPr>
          <w:tab/>
        </w:r>
        <w:r w:rsidR="006B3C0D" w:rsidRPr="008C050F">
          <w:rPr>
            <w:rStyle w:val="ae"/>
            <w:noProof/>
          </w:rPr>
          <w:t>Настройка NAT-правил</w:t>
        </w:r>
        <w:r w:rsidR="006B3C0D">
          <w:rPr>
            <w:noProof/>
            <w:webHidden/>
          </w:rPr>
          <w:tab/>
        </w:r>
        <w:r w:rsidR="006B3C0D">
          <w:rPr>
            <w:noProof/>
            <w:webHidden/>
          </w:rPr>
          <w:fldChar w:fldCharType="begin"/>
        </w:r>
        <w:r w:rsidR="006B3C0D">
          <w:rPr>
            <w:noProof/>
            <w:webHidden/>
          </w:rPr>
          <w:instrText xml:space="preserve"> PAGEREF _Toc205991619 \h </w:instrText>
        </w:r>
        <w:r w:rsidR="006B3C0D">
          <w:rPr>
            <w:noProof/>
            <w:webHidden/>
          </w:rPr>
        </w:r>
        <w:r w:rsidR="006B3C0D">
          <w:rPr>
            <w:noProof/>
            <w:webHidden/>
          </w:rPr>
          <w:fldChar w:fldCharType="separate"/>
        </w:r>
        <w:r w:rsidR="006B3C0D">
          <w:rPr>
            <w:noProof/>
            <w:webHidden/>
          </w:rPr>
          <w:t>48</w:t>
        </w:r>
        <w:r w:rsidR="006B3C0D">
          <w:rPr>
            <w:noProof/>
            <w:webHidden/>
          </w:rPr>
          <w:fldChar w:fldCharType="end"/>
        </w:r>
      </w:hyperlink>
    </w:p>
    <w:p w14:paraId="423F66A9" w14:textId="20292B8C"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20" w:history="1">
        <w:r w:rsidR="006B3C0D" w:rsidRPr="008C050F">
          <w:rPr>
            <w:rStyle w:val="ae"/>
            <w:noProof/>
          </w:rPr>
          <w:t>4.4</w:t>
        </w:r>
        <w:r w:rsidR="006B3C0D">
          <w:rPr>
            <w:rFonts w:eastAsiaTheme="minorEastAsia"/>
            <w:noProof/>
            <w:kern w:val="2"/>
            <w:sz w:val="24"/>
            <w:szCs w:val="24"/>
            <w:lang w:eastAsia="ru-RU"/>
            <w14:ligatures w14:val="standardContextual"/>
          </w:rPr>
          <w:tab/>
        </w:r>
        <w:r w:rsidR="006B3C0D" w:rsidRPr="008C050F">
          <w:rPr>
            <w:rStyle w:val="ae"/>
            <w:noProof/>
          </w:rPr>
          <w:t>Интеграция с VMWare</w:t>
        </w:r>
        <w:r w:rsidR="006B3C0D">
          <w:rPr>
            <w:noProof/>
            <w:webHidden/>
          </w:rPr>
          <w:tab/>
        </w:r>
        <w:r w:rsidR="006B3C0D">
          <w:rPr>
            <w:noProof/>
            <w:webHidden/>
          </w:rPr>
          <w:fldChar w:fldCharType="begin"/>
        </w:r>
        <w:r w:rsidR="006B3C0D">
          <w:rPr>
            <w:noProof/>
            <w:webHidden/>
          </w:rPr>
          <w:instrText xml:space="preserve"> PAGEREF _Toc205991620 \h </w:instrText>
        </w:r>
        <w:r w:rsidR="006B3C0D">
          <w:rPr>
            <w:noProof/>
            <w:webHidden/>
          </w:rPr>
        </w:r>
        <w:r w:rsidR="006B3C0D">
          <w:rPr>
            <w:noProof/>
            <w:webHidden/>
          </w:rPr>
          <w:fldChar w:fldCharType="separate"/>
        </w:r>
        <w:r w:rsidR="006B3C0D">
          <w:rPr>
            <w:noProof/>
            <w:webHidden/>
          </w:rPr>
          <w:t>49</w:t>
        </w:r>
        <w:r w:rsidR="006B3C0D">
          <w:rPr>
            <w:noProof/>
            <w:webHidden/>
          </w:rPr>
          <w:fldChar w:fldCharType="end"/>
        </w:r>
      </w:hyperlink>
    </w:p>
    <w:p w14:paraId="15524115" w14:textId="064C71EF"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21" w:history="1">
        <w:r w:rsidR="006B3C0D" w:rsidRPr="008C050F">
          <w:rPr>
            <w:rStyle w:val="ae"/>
            <w:noProof/>
          </w:rPr>
          <w:t>4.4.1</w:t>
        </w:r>
        <w:r w:rsidR="006B3C0D">
          <w:rPr>
            <w:rFonts w:eastAsiaTheme="minorEastAsia"/>
            <w:noProof/>
            <w:kern w:val="2"/>
            <w:sz w:val="24"/>
            <w:szCs w:val="24"/>
            <w:lang w:eastAsia="ru-RU"/>
            <w14:ligatures w14:val="standardContextual"/>
          </w:rPr>
          <w:tab/>
        </w:r>
        <w:r w:rsidR="006B3C0D" w:rsidRPr="008C050F">
          <w:rPr>
            <w:rStyle w:val="ae"/>
            <w:noProof/>
          </w:rPr>
          <w:t>Синхронизация данных подключения</w:t>
        </w:r>
        <w:r w:rsidR="006B3C0D">
          <w:rPr>
            <w:noProof/>
            <w:webHidden/>
          </w:rPr>
          <w:tab/>
        </w:r>
        <w:r w:rsidR="006B3C0D">
          <w:rPr>
            <w:noProof/>
            <w:webHidden/>
          </w:rPr>
          <w:fldChar w:fldCharType="begin"/>
        </w:r>
        <w:r w:rsidR="006B3C0D">
          <w:rPr>
            <w:noProof/>
            <w:webHidden/>
          </w:rPr>
          <w:instrText xml:space="preserve"> PAGEREF _Toc205991621 \h </w:instrText>
        </w:r>
        <w:r w:rsidR="006B3C0D">
          <w:rPr>
            <w:noProof/>
            <w:webHidden/>
          </w:rPr>
        </w:r>
        <w:r w:rsidR="006B3C0D">
          <w:rPr>
            <w:noProof/>
            <w:webHidden/>
          </w:rPr>
          <w:fldChar w:fldCharType="separate"/>
        </w:r>
        <w:r w:rsidR="006B3C0D">
          <w:rPr>
            <w:noProof/>
            <w:webHidden/>
          </w:rPr>
          <w:t>49</w:t>
        </w:r>
        <w:r w:rsidR="006B3C0D">
          <w:rPr>
            <w:noProof/>
            <w:webHidden/>
          </w:rPr>
          <w:fldChar w:fldCharType="end"/>
        </w:r>
      </w:hyperlink>
    </w:p>
    <w:p w14:paraId="0F977462" w14:textId="1DF3C6F2"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22" w:history="1">
        <w:r w:rsidR="006B3C0D" w:rsidRPr="008C050F">
          <w:rPr>
            <w:rStyle w:val="ae"/>
            <w:noProof/>
          </w:rPr>
          <w:t>4.4.2</w:t>
        </w:r>
        <w:r w:rsidR="006B3C0D">
          <w:rPr>
            <w:rFonts w:eastAsiaTheme="minorEastAsia"/>
            <w:noProof/>
            <w:kern w:val="2"/>
            <w:sz w:val="24"/>
            <w:szCs w:val="24"/>
            <w:lang w:eastAsia="ru-RU"/>
            <w14:ligatures w14:val="standardContextual"/>
          </w:rPr>
          <w:tab/>
        </w:r>
        <w:r w:rsidR="006B3C0D" w:rsidRPr="008C050F">
          <w:rPr>
            <w:rStyle w:val="ae"/>
            <w:noProof/>
          </w:rPr>
          <w:t>Создание сервера в ДЦ VMWare</w:t>
        </w:r>
        <w:r w:rsidR="006B3C0D">
          <w:rPr>
            <w:noProof/>
            <w:webHidden/>
          </w:rPr>
          <w:tab/>
        </w:r>
        <w:r w:rsidR="006B3C0D">
          <w:rPr>
            <w:noProof/>
            <w:webHidden/>
          </w:rPr>
          <w:fldChar w:fldCharType="begin"/>
        </w:r>
        <w:r w:rsidR="006B3C0D">
          <w:rPr>
            <w:noProof/>
            <w:webHidden/>
          </w:rPr>
          <w:instrText xml:space="preserve"> PAGEREF _Toc205991622 \h </w:instrText>
        </w:r>
        <w:r w:rsidR="006B3C0D">
          <w:rPr>
            <w:noProof/>
            <w:webHidden/>
          </w:rPr>
        </w:r>
        <w:r w:rsidR="006B3C0D">
          <w:rPr>
            <w:noProof/>
            <w:webHidden/>
          </w:rPr>
          <w:fldChar w:fldCharType="separate"/>
        </w:r>
        <w:r w:rsidR="006B3C0D">
          <w:rPr>
            <w:noProof/>
            <w:webHidden/>
          </w:rPr>
          <w:t>51</w:t>
        </w:r>
        <w:r w:rsidR="006B3C0D">
          <w:rPr>
            <w:noProof/>
            <w:webHidden/>
          </w:rPr>
          <w:fldChar w:fldCharType="end"/>
        </w:r>
      </w:hyperlink>
    </w:p>
    <w:p w14:paraId="40589E75" w14:textId="6FFED966"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23" w:history="1">
        <w:r w:rsidR="006B3C0D" w:rsidRPr="008C050F">
          <w:rPr>
            <w:rStyle w:val="ae"/>
            <w:noProof/>
          </w:rPr>
          <w:t>4.4.3</w:t>
        </w:r>
        <w:r w:rsidR="006B3C0D">
          <w:rPr>
            <w:rFonts w:eastAsiaTheme="minorEastAsia"/>
            <w:noProof/>
            <w:kern w:val="2"/>
            <w:sz w:val="24"/>
            <w:szCs w:val="24"/>
            <w:lang w:eastAsia="ru-RU"/>
            <w14:ligatures w14:val="standardContextual"/>
          </w:rPr>
          <w:tab/>
        </w:r>
        <w:r w:rsidR="006B3C0D" w:rsidRPr="008C050F">
          <w:rPr>
            <w:rStyle w:val="ae"/>
            <w:noProof/>
          </w:rPr>
          <w:t>Действия с ВМ</w:t>
        </w:r>
        <w:r w:rsidR="006B3C0D">
          <w:rPr>
            <w:noProof/>
            <w:webHidden/>
          </w:rPr>
          <w:tab/>
        </w:r>
        <w:r w:rsidR="006B3C0D">
          <w:rPr>
            <w:noProof/>
            <w:webHidden/>
          </w:rPr>
          <w:fldChar w:fldCharType="begin"/>
        </w:r>
        <w:r w:rsidR="006B3C0D">
          <w:rPr>
            <w:noProof/>
            <w:webHidden/>
          </w:rPr>
          <w:instrText xml:space="preserve"> PAGEREF _Toc205991623 \h </w:instrText>
        </w:r>
        <w:r w:rsidR="006B3C0D">
          <w:rPr>
            <w:noProof/>
            <w:webHidden/>
          </w:rPr>
        </w:r>
        <w:r w:rsidR="006B3C0D">
          <w:rPr>
            <w:noProof/>
            <w:webHidden/>
          </w:rPr>
          <w:fldChar w:fldCharType="separate"/>
        </w:r>
        <w:r w:rsidR="006B3C0D">
          <w:rPr>
            <w:noProof/>
            <w:webHidden/>
          </w:rPr>
          <w:t>53</w:t>
        </w:r>
        <w:r w:rsidR="006B3C0D">
          <w:rPr>
            <w:noProof/>
            <w:webHidden/>
          </w:rPr>
          <w:fldChar w:fldCharType="end"/>
        </w:r>
      </w:hyperlink>
    </w:p>
    <w:p w14:paraId="22C3B397" w14:textId="5321AE67"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24" w:history="1">
        <w:r w:rsidR="006B3C0D" w:rsidRPr="008C050F">
          <w:rPr>
            <w:rStyle w:val="ae"/>
            <w:noProof/>
          </w:rPr>
          <w:t>4.4.4</w:t>
        </w:r>
        <w:r w:rsidR="006B3C0D">
          <w:rPr>
            <w:rFonts w:eastAsiaTheme="minorEastAsia"/>
            <w:noProof/>
            <w:kern w:val="2"/>
            <w:sz w:val="24"/>
            <w:szCs w:val="24"/>
            <w:lang w:eastAsia="ru-RU"/>
            <w14:ligatures w14:val="standardContextual"/>
          </w:rPr>
          <w:tab/>
        </w:r>
        <w:r w:rsidR="006B3C0D" w:rsidRPr="008C050F">
          <w:rPr>
            <w:rStyle w:val="ae"/>
            <w:noProof/>
          </w:rPr>
          <w:t>Удаление сервера и связанной ВМ</w:t>
        </w:r>
        <w:r w:rsidR="006B3C0D">
          <w:rPr>
            <w:noProof/>
            <w:webHidden/>
          </w:rPr>
          <w:tab/>
        </w:r>
        <w:r w:rsidR="006B3C0D">
          <w:rPr>
            <w:noProof/>
            <w:webHidden/>
          </w:rPr>
          <w:fldChar w:fldCharType="begin"/>
        </w:r>
        <w:r w:rsidR="006B3C0D">
          <w:rPr>
            <w:noProof/>
            <w:webHidden/>
          </w:rPr>
          <w:instrText xml:space="preserve"> PAGEREF _Toc205991624 \h </w:instrText>
        </w:r>
        <w:r w:rsidR="006B3C0D">
          <w:rPr>
            <w:noProof/>
            <w:webHidden/>
          </w:rPr>
        </w:r>
        <w:r w:rsidR="006B3C0D">
          <w:rPr>
            <w:noProof/>
            <w:webHidden/>
          </w:rPr>
          <w:fldChar w:fldCharType="separate"/>
        </w:r>
        <w:r w:rsidR="006B3C0D">
          <w:rPr>
            <w:noProof/>
            <w:webHidden/>
          </w:rPr>
          <w:t>55</w:t>
        </w:r>
        <w:r w:rsidR="006B3C0D">
          <w:rPr>
            <w:noProof/>
            <w:webHidden/>
          </w:rPr>
          <w:fldChar w:fldCharType="end"/>
        </w:r>
      </w:hyperlink>
    </w:p>
    <w:p w14:paraId="48CD6D77" w14:textId="1914C1E6" w:rsidR="006B3C0D" w:rsidRDefault="00000000">
      <w:pPr>
        <w:pStyle w:val="11"/>
        <w:rPr>
          <w:rFonts w:eastAsiaTheme="minorEastAsia"/>
          <w:noProof/>
          <w:kern w:val="2"/>
          <w:sz w:val="24"/>
          <w:szCs w:val="24"/>
          <w:lang w:eastAsia="ru-RU"/>
          <w14:ligatures w14:val="standardContextual"/>
        </w:rPr>
      </w:pPr>
      <w:hyperlink w:anchor="_Toc205991625" w:history="1">
        <w:r w:rsidR="006B3C0D" w:rsidRPr="008C050F">
          <w:rPr>
            <w:rStyle w:val="ae"/>
            <w:noProof/>
          </w:rPr>
          <w:t>5</w:t>
        </w:r>
        <w:r w:rsidR="006B3C0D">
          <w:rPr>
            <w:rFonts w:eastAsiaTheme="minorEastAsia"/>
            <w:noProof/>
            <w:kern w:val="2"/>
            <w:sz w:val="24"/>
            <w:szCs w:val="24"/>
            <w:lang w:eastAsia="ru-RU"/>
            <w14:ligatures w14:val="standardContextual"/>
          </w:rPr>
          <w:tab/>
        </w:r>
        <w:r w:rsidR="006B3C0D" w:rsidRPr="008C050F">
          <w:rPr>
            <w:rStyle w:val="ae"/>
            <w:noProof/>
          </w:rPr>
          <w:t>Настройка маршрутов SSH и доступ к сетям</w:t>
        </w:r>
        <w:r w:rsidR="006B3C0D">
          <w:rPr>
            <w:noProof/>
            <w:webHidden/>
          </w:rPr>
          <w:tab/>
        </w:r>
        <w:r w:rsidR="006B3C0D">
          <w:rPr>
            <w:noProof/>
            <w:webHidden/>
          </w:rPr>
          <w:fldChar w:fldCharType="begin"/>
        </w:r>
        <w:r w:rsidR="006B3C0D">
          <w:rPr>
            <w:noProof/>
            <w:webHidden/>
          </w:rPr>
          <w:instrText xml:space="preserve"> PAGEREF _Toc205991625 \h </w:instrText>
        </w:r>
        <w:r w:rsidR="006B3C0D">
          <w:rPr>
            <w:noProof/>
            <w:webHidden/>
          </w:rPr>
        </w:r>
        <w:r w:rsidR="006B3C0D">
          <w:rPr>
            <w:noProof/>
            <w:webHidden/>
          </w:rPr>
          <w:fldChar w:fldCharType="separate"/>
        </w:r>
        <w:r w:rsidR="006B3C0D">
          <w:rPr>
            <w:noProof/>
            <w:webHidden/>
          </w:rPr>
          <w:t>56</w:t>
        </w:r>
        <w:r w:rsidR="006B3C0D">
          <w:rPr>
            <w:noProof/>
            <w:webHidden/>
          </w:rPr>
          <w:fldChar w:fldCharType="end"/>
        </w:r>
      </w:hyperlink>
    </w:p>
    <w:p w14:paraId="0BED3E42" w14:textId="1C455F0E"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26" w:history="1">
        <w:r w:rsidR="006B3C0D" w:rsidRPr="008C050F">
          <w:rPr>
            <w:rStyle w:val="ae"/>
            <w:noProof/>
          </w:rPr>
          <w:t>5.1</w:t>
        </w:r>
        <w:r w:rsidR="006B3C0D">
          <w:rPr>
            <w:rFonts w:eastAsiaTheme="minorEastAsia"/>
            <w:noProof/>
            <w:kern w:val="2"/>
            <w:sz w:val="24"/>
            <w:szCs w:val="24"/>
            <w:lang w:eastAsia="ru-RU"/>
            <w14:ligatures w14:val="standardContextual"/>
          </w:rPr>
          <w:tab/>
        </w:r>
        <w:r w:rsidR="006B3C0D" w:rsidRPr="008C050F">
          <w:rPr>
            <w:rStyle w:val="ae"/>
            <w:noProof/>
          </w:rPr>
          <w:t>Общая концепция</w:t>
        </w:r>
        <w:r w:rsidR="006B3C0D">
          <w:rPr>
            <w:noProof/>
            <w:webHidden/>
          </w:rPr>
          <w:tab/>
        </w:r>
        <w:r w:rsidR="006B3C0D">
          <w:rPr>
            <w:noProof/>
            <w:webHidden/>
          </w:rPr>
          <w:fldChar w:fldCharType="begin"/>
        </w:r>
        <w:r w:rsidR="006B3C0D">
          <w:rPr>
            <w:noProof/>
            <w:webHidden/>
          </w:rPr>
          <w:instrText xml:space="preserve"> PAGEREF _Toc205991626 \h </w:instrText>
        </w:r>
        <w:r w:rsidR="006B3C0D">
          <w:rPr>
            <w:noProof/>
            <w:webHidden/>
          </w:rPr>
        </w:r>
        <w:r w:rsidR="006B3C0D">
          <w:rPr>
            <w:noProof/>
            <w:webHidden/>
          </w:rPr>
          <w:fldChar w:fldCharType="separate"/>
        </w:r>
        <w:r w:rsidR="006B3C0D">
          <w:rPr>
            <w:noProof/>
            <w:webHidden/>
          </w:rPr>
          <w:t>56</w:t>
        </w:r>
        <w:r w:rsidR="006B3C0D">
          <w:rPr>
            <w:noProof/>
            <w:webHidden/>
          </w:rPr>
          <w:fldChar w:fldCharType="end"/>
        </w:r>
      </w:hyperlink>
    </w:p>
    <w:p w14:paraId="277A1D28" w14:textId="036F3B59"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27" w:history="1">
        <w:r w:rsidR="006B3C0D" w:rsidRPr="008C050F">
          <w:rPr>
            <w:rStyle w:val="ae"/>
            <w:noProof/>
          </w:rPr>
          <w:t>5.2</w:t>
        </w:r>
        <w:r w:rsidR="006B3C0D">
          <w:rPr>
            <w:rFonts w:eastAsiaTheme="minorEastAsia"/>
            <w:noProof/>
            <w:kern w:val="2"/>
            <w:sz w:val="24"/>
            <w:szCs w:val="24"/>
            <w:lang w:eastAsia="ru-RU"/>
            <w14:ligatures w14:val="standardContextual"/>
          </w:rPr>
          <w:tab/>
        </w:r>
        <w:r w:rsidR="006B3C0D" w:rsidRPr="008C050F">
          <w:rPr>
            <w:rStyle w:val="ae"/>
            <w:noProof/>
          </w:rPr>
          <w:t>Создание и конфигурация SSH маршрутов</w:t>
        </w:r>
        <w:r w:rsidR="006B3C0D">
          <w:rPr>
            <w:noProof/>
            <w:webHidden/>
          </w:rPr>
          <w:tab/>
        </w:r>
        <w:r w:rsidR="006B3C0D">
          <w:rPr>
            <w:noProof/>
            <w:webHidden/>
          </w:rPr>
          <w:fldChar w:fldCharType="begin"/>
        </w:r>
        <w:r w:rsidR="006B3C0D">
          <w:rPr>
            <w:noProof/>
            <w:webHidden/>
          </w:rPr>
          <w:instrText xml:space="preserve"> PAGEREF _Toc205991627 \h </w:instrText>
        </w:r>
        <w:r w:rsidR="006B3C0D">
          <w:rPr>
            <w:noProof/>
            <w:webHidden/>
          </w:rPr>
        </w:r>
        <w:r w:rsidR="006B3C0D">
          <w:rPr>
            <w:noProof/>
            <w:webHidden/>
          </w:rPr>
          <w:fldChar w:fldCharType="separate"/>
        </w:r>
        <w:r w:rsidR="006B3C0D">
          <w:rPr>
            <w:noProof/>
            <w:webHidden/>
          </w:rPr>
          <w:t>57</w:t>
        </w:r>
        <w:r w:rsidR="006B3C0D">
          <w:rPr>
            <w:noProof/>
            <w:webHidden/>
          </w:rPr>
          <w:fldChar w:fldCharType="end"/>
        </w:r>
      </w:hyperlink>
    </w:p>
    <w:p w14:paraId="12BD3D55" w14:textId="129C0745"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28" w:history="1">
        <w:r w:rsidR="006B3C0D" w:rsidRPr="008C050F">
          <w:rPr>
            <w:rStyle w:val="ae"/>
            <w:noProof/>
          </w:rPr>
          <w:t>5.2.1</w:t>
        </w:r>
        <w:r w:rsidR="006B3C0D">
          <w:rPr>
            <w:rFonts w:eastAsiaTheme="minorEastAsia"/>
            <w:noProof/>
            <w:kern w:val="2"/>
            <w:sz w:val="24"/>
            <w:szCs w:val="24"/>
            <w:lang w:eastAsia="ru-RU"/>
            <w14:ligatures w14:val="standardContextual"/>
          </w:rPr>
          <w:tab/>
        </w:r>
        <w:r w:rsidR="006B3C0D" w:rsidRPr="008C050F">
          <w:rPr>
            <w:rStyle w:val="ae"/>
            <w:noProof/>
          </w:rPr>
          <w:t>Индикация маршрутов в списке серверов ДЦ</w:t>
        </w:r>
        <w:r w:rsidR="006B3C0D">
          <w:rPr>
            <w:noProof/>
            <w:webHidden/>
          </w:rPr>
          <w:tab/>
        </w:r>
        <w:r w:rsidR="006B3C0D">
          <w:rPr>
            <w:noProof/>
            <w:webHidden/>
          </w:rPr>
          <w:fldChar w:fldCharType="begin"/>
        </w:r>
        <w:r w:rsidR="006B3C0D">
          <w:rPr>
            <w:noProof/>
            <w:webHidden/>
          </w:rPr>
          <w:instrText xml:space="preserve"> PAGEREF _Toc205991628 \h </w:instrText>
        </w:r>
        <w:r w:rsidR="006B3C0D">
          <w:rPr>
            <w:noProof/>
            <w:webHidden/>
          </w:rPr>
        </w:r>
        <w:r w:rsidR="006B3C0D">
          <w:rPr>
            <w:noProof/>
            <w:webHidden/>
          </w:rPr>
          <w:fldChar w:fldCharType="separate"/>
        </w:r>
        <w:r w:rsidR="006B3C0D">
          <w:rPr>
            <w:noProof/>
            <w:webHidden/>
          </w:rPr>
          <w:t>60</w:t>
        </w:r>
        <w:r w:rsidR="006B3C0D">
          <w:rPr>
            <w:noProof/>
            <w:webHidden/>
          </w:rPr>
          <w:fldChar w:fldCharType="end"/>
        </w:r>
      </w:hyperlink>
    </w:p>
    <w:p w14:paraId="00E6A965" w14:textId="00B4D158"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29" w:history="1">
        <w:r w:rsidR="006B3C0D" w:rsidRPr="008C050F">
          <w:rPr>
            <w:rStyle w:val="ae"/>
            <w:noProof/>
          </w:rPr>
          <w:t>5.3</w:t>
        </w:r>
        <w:r w:rsidR="006B3C0D">
          <w:rPr>
            <w:rFonts w:eastAsiaTheme="minorEastAsia"/>
            <w:noProof/>
            <w:kern w:val="2"/>
            <w:sz w:val="24"/>
            <w:szCs w:val="24"/>
            <w:lang w:eastAsia="ru-RU"/>
            <w14:ligatures w14:val="standardContextual"/>
          </w:rPr>
          <w:tab/>
        </w:r>
        <w:r w:rsidR="006B3C0D" w:rsidRPr="008C050F">
          <w:rPr>
            <w:rStyle w:val="ae"/>
            <w:noProof/>
          </w:rPr>
          <w:t>Доступ к сетям через VPN</w:t>
        </w:r>
        <w:r w:rsidR="006B3C0D">
          <w:rPr>
            <w:noProof/>
            <w:webHidden/>
          </w:rPr>
          <w:tab/>
        </w:r>
        <w:r w:rsidR="006B3C0D">
          <w:rPr>
            <w:noProof/>
            <w:webHidden/>
          </w:rPr>
          <w:fldChar w:fldCharType="begin"/>
        </w:r>
        <w:r w:rsidR="006B3C0D">
          <w:rPr>
            <w:noProof/>
            <w:webHidden/>
          </w:rPr>
          <w:instrText xml:space="preserve"> PAGEREF _Toc205991629 \h </w:instrText>
        </w:r>
        <w:r w:rsidR="006B3C0D">
          <w:rPr>
            <w:noProof/>
            <w:webHidden/>
          </w:rPr>
        </w:r>
        <w:r w:rsidR="006B3C0D">
          <w:rPr>
            <w:noProof/>
            <w:webHidden/>
          </w:rPr>
          <w:fldChar w:fldCharType="separate"/>
        </w:r>
        <w:r w:rsidR="006B3C0D">
          <w:rPr>
            <w:noProof/>
            <w:webHidden/>
          </w:rPr>
          <w:t>61</w:t>
        </w:r>
        <w:r w:rsidR="006B3C0D">
          <w:rPr>
            <w:noProof/>
            <w:webHidden/>
          </w:rPr>
          <w:fldChar w:fldCharType="end"/>
        </w:r>
      </w:hyperlink>
    </w:p>
    <w:p w14:paraId="2BFD2E0E" w14:textId="4D33777B"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30" w:history="1">
        <w:r w:rsidR="006B3C0D" w:rsidRPr="008C050F">
          <w:rPr>
            <w:rStyle w:val="ae"/>
            <w:noProof/>
          </w:rPr>
          <w:t>5.3.1</w:t>
        </w:r>
        <w:r w:rsidR="006B3C0D">
          <w:rPr>
            <w:rFonts w:eastAsiaTheme="minorEastAsia"/>
            <w:noProof/>
            <w:kern w:val="2"/>
            <w:sz w:val="24"/>
            <w:szCs w:val="24"/>
            <w:lang w:eastAsia="ru-RU"/>
            <w14:ligatures w14:val="standardContextual"/>
          </w:rPr>
          <w:tab/>
        </w:r>
        <w:r w:rsidR="006B3C0D" w:rsidRPr="008C050F">
          <w:rPr>
            <w:rStyle w:val="ae"/>
            <w:noProof/>
          </w:rPr>
          <w:t>Использование приложения VPN клиента</w:t>
        </w:r>
        <w:r w:rsidR="006B3C0D">
          <w:rPr>
            <w:noProof/>
            <w:webHidden/>
          </w:rPr>
          <w:tab/>
        </w:r>
        <w:r w:rsidR="006B3C0D">
          <w:rPr>
            <w:noProof/>
            <w:webHidden/>
          </w:rPr>
          <w:fldChar w:fldCharType="begin"/>
        </w:r>
        <w:r w:rsidR="006B3C0D">
          <w:rPr>
            <w:noProof/>
            <w:webHidden/>
          </w:rPr>
          <w:instrText xml:space="preserve"> PAGEREF _Toc205991630 \h </w:instrText>
        </w:r>
        <w:r w:rsidR="006B3C0D">
          <w:rPr>
            <w:noProof/>
            <w:webHidden/>
          </w:rPr>
        </w:r>
        <w:r w:rsidR="006B3C0D">
          <w:rPr>
            <w:noProof/>
            <w:webHidden/>
          </w:rPr>
          <w:fldChar w:fldCharType="separate"/>
        </w:r>
        <w:r w:rsidR="006B3C0D">
          <w:rPr>
            <w:noProof/>
            <w:webHidden/>
          </w:rPr>
          <w:t>61</w:t>
        </w:r>
        <w:r w:rsidR="006B3C0D">
          <w:rPr>
            <w:noProof/>
            <w:webHidden/>
          </w:rPr>
          <w:fldChar w:fldCharType="end"/>
        </w:r>
      </w:hyperlink>
    </w:p>
    <w:p w14:paraId="2ADCA8EE" w14:textId="6EA02694"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31" w:history="1">
        <w:r w:rsidR="006B3C0D" w:rsidRPr="008C050F">
          <w:rPr>
            <w:rStyle w:val="ae"/>
            <w:noProof/>
          </w:rPr>
          <w:t>5.3.2</w:t>
        </w:r>
        <w:r w:rsidR="006B3C0D">
          <w:rPr>
            <w:rFonts w:eastAsiaTheme="minorEastAsia"/>
            <w:noProof/>
            <w:kern w:val="2"/>
            <w:sz w:val="24"/>
            <w:szCs w:val="24"/>
            <w:lang w:eastAsia="ru-RU"/>
            <w14:ligatures w14:val="standardContextual"/>
          </w:rPr>
          <w:tab/>
        </w:r>
        <w:r w:rsidR="006B3C0D" w:rsidRPr="008C050F">
          <w:rPr>
            <w:rStyle w:val="ae"/>
            <w:noProof/>
          </w:rPr>
          <w:t>Настройка доступа к серверам ДЦ через VPN шлюза</w:t>
        </w:r>
        <w:r w:rsidR="006B3C0D">
          <w:rPr>
            <w:noProof/>
            <w:webHidden/>
          </w:rPr>
          <w:tab/>
        </w:r>
        <w:r w:rsidR="006B3C0D">
          <w:rPr>
            <w:noProof/>
            <w:webHidden/>
          </w:rPr>
          <w:fldChar w:fldCharType="begin"/>
        </w:r>
        <w:r w:rsidR="006B3C0D">
          <w:rPr>
            <w:noProof/>
            <w:webHidden/>
          </w:rPr>
          <w:instrText xml:space="preserve"> PAGEREF _Toc205991631 \h </w:instrText>
        </w:r>
        <w:r w:rsidR="006B3C0D">
          <w:rPr>
            <w:noProof/>
            <w:webHidden/>
          </w:rPr>
        </w:r>
        <w:r w:rsidR="006B3C0D">
          <w:rPr>
            <w:noProof/>
            <w:webHidden/>
          </w:rPr>
          <w:fldChar w:fldCharType="separate"/>
        </w:r>
        <w:r w:rsidR="006B3C0D">
          <w:rPr>
            <w:noProof/>
            <w:webHidden/>
          </w:rPr>
          <w:t>62</w:t>
        </w:r>
        <w:r w:rsidR="006B3C0D">
          <w:rPr>
            <w:noProof/>
            <w:webHidden/>
          </w:rPr>
          <w:fldChar w:fldCharType="end"/>
        </w:r>
      </w:hyperlink>
    </w:p>
    <w:p w14:paraId="6E496945" w14:textId="5C448340" w:rsidR="006B3C0D" w:rsidRDefault="00000000">
      <w:pPr>
        <w:pStyle w:val="11"/>
        <w:rPr>
          <w:rFonts w:eastAsiaTheme="minorEastAsia"/>
          <w:noProof/>
          <w:kern w:val="2"/>
          <w:sz w:val="24"/>
          <w:szCs w:val="24"/>
          <w:lang w:eastAsia="ru-RU"/>
          <w14:ligatures w14:val="standardContextual"/>
        </w:rPr>
      </w:pPr>
      <w:hyperlink w:anchor="_Toc205991632" w:history="1">
        <w:r w:rsidR="006B3C0D" w:rsidRPr="008C050F">
          <w:rPr>
            <w:rStyle w:val="ae"/>
            <w:noProof/>
          </w:rPr>
          <w:t>6</w:t>
        </w:r>
        <w:r w:rsidR="006B3C0D">
          <w:rPr>
            <w:rFonts w:eastAsiaTheme="minorEastAsia"/>
            <w:noProof/>
            <w:kern w:val="2"/>
            <w:sz w:val="24"/>
            <w:szCs w:val="24"/>
            <w:lang w:eastAsia="ru-RU"/>
            <w14:ligatures w14:val="standardContextual"/>
          </w:rPr>
          <w:tab/>
        </w:r>
        <w:r w:rsidR="006B3C0D" w:rsidRPr="008C050F">
          <w:rPr>
            <w:rStyle w:val="ae"/>
            <w:noProof/>
          </w:rPr>
          <w:t>Подключение к хранилищам</w:t>
        </w:r>
        <w:r w:rsidR="006B3C0D">
          <w:rPr>
            <w:noProof/>
            <w:webHidden/>
          </w:rPr>
          <w:tab/>
        </w:r>
        <w:r w:rsidR="006B3C0D">
          <w:rPr>
            <w:noProof/>
            <w:webHidden/>
          </w:rPr>
          <w:fldChar w:fldCharType="begin"/>
        </w:r>
        <w:r w:rsidR="006B3C0D">
          <w:rPr>
            <w:noProof/>
            <w:webHidden/>
          </w:rPr>
          <w:instrText xml:space="preserve"> PAGEREF _Toc205991632 \h </w:instrText>
        </w:r>
        <w:r w:rsidR="006B3C0D">
          <w:rPr>
            <w:noProof/>
            <w:webHidden/>
          </w:rPr>
        </w:r>
        <w:r w:rsidR="006B3C0D">
          <w:rPr>
            <w:noProof/>
            <w:webHidden/>
          </w:rPr>
          <w:fldChar w:fldCharType="separate"/>
        </w:r>
        <w:r w:rsidR="006B3C0D">
          <w:rPr>
            <w:noProof/>
            <w:webHidden/>
          </w:rPr>
          <w:t>62</w:t>
        </w:r>
        <w:r w:rsidR="006B3C0D">
          <w:rPr>
            <w:noProof/>
            <w:webHidden/>
          </w:rPr>
          <w:fldChar w:fldCharType="end"/>
        </w:r>
      </w:hyperlink>
    </w:p>
    <w:p w14:paraId="1158641C" w14:textId="70684392"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33" w:history="1">
        <w:r w:rsidR="006B3C0D" w:rsidRPr="008C050F">
          <w:rPr>
            <w:rStyle w:val="ae"/>
            <w:noProof/>
          </w:rPr>
          <w:t>6.1</w:t>
        </w:r>
        <w:r w:rsidR="006B3C0D">
          <w:rPr>
            <w:rFonts w:eastAsiaTheme="minorEastAsia"/>
            <w:noProof/>
            <w:kern w:val="2"/>
            <w:sz w:val="24"/>
            <w:szCs w:val="24"/>
            <w:lang w:eastAsia="ru-RU"/>
            <w14:ligatures w14:val="standardContextual"/>
          </w:rPr>
          <w:tab/>
        </w:r>
        <w:r w:rsidR="006B3C0D" w:rsidRPr="008C050F">
          <w:rPr>
            <w:rStyle w:val="ae"/>
            <w:noProof/>
          </w:rPr>
          <w:t>Хранилище объектов (артефактов)</w:t>
        </w:r>
        <w:r w:rsidR="006B3C0D">
          <w:rPr>
            <w:noProof/>
            <w:webHidden/>
          </w:rPr>
          <w:tab/>
        </w:r>
        <w:r w:rsidR="006B3C0D">
          <w:rPr>
            <w:noProof/>
            <w:webHidden/>
          </w:rPr>
          <w:fldChar w:fldCharType="begin"/>
        </w:r>
        <w:r w:rsidR="006B3C0D">
          <w:rPr>
            <w:noProof/>
            <w:webHidden/>
          </w:rPr>
          <w:instrText xml:space="preserve"> PAGEREF _Toc205991633 \h </w:instrText>
        </w:r>
        <w:r w:rsidR="006B3C0D">
          <w:rPr>
            <w:noProof/>
            <w:webHidden/>
          </w:rPr>
        </w:r>
        <w:r w:rsidR="006B3C0D">
          <w:rPr>
            <w:noProof/>
            <w:webHidden/>
          </w:rPr>
          <w:fldChar w:fldCharType="separate"/>
        </w:r>
        <w:r w:rsidR="006B3C0D">
          <w:rPr>
            <w:noProof/>
            <w:webHidden/>
          </w:rPr>
          <w:t>62</w:t>
        </w:r>
        <w:r w:rsidR="006B3C0D">
          <w:rPr>
            <w:noProof/>
            <w:webHidden/>
          </w:rPr>
          <w:fldChar w:fldCharType="end"/>
        </w:r>
      </w:hyperlink>
    </w:p>
    <w:p w14:paraId="07052E6A" w14:textId="465126B4"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34" w:history="1">
        <w:r w:rsidR="006B3C0D" w:rsidRPr="008C050F">
          <w:rPr>
            <w:rStyle w:val="ae"/>
            <w:noProof/>
          </w:rPr>
          <w:t>6.2</w:t>
        </w:r>
        <w:r w:rsidR="006B3C0D">
          <w:rPr>
            <w:rFonts w:eastAsiaTheme="minorEastAsia"/>
            <w:noProof/>
            <w:kern w:val="2"/>
            <w:sz w:val="24"/>
            <w:szCs w:val="24"/>
            <w:lang w:eastAsia="ru-RU"/>
            <w14:ligatures w14:val="standardContextual"/>
          </w:rPr>
          <w:tab/>
        </w:r>
        <w:r w:rsidR="006B3C0D" w:rsidRPr="008C050F">
          <w:rPr>
            <w:rStyle w:val="ae"/>
            <w:noProof/>
          </w:rPr>
          <w:t>Взаимодействие с хранилищем репозиториев (бандлов)</w:t>
        </w:r>
        <w:r w:rsidR="006B3C0D">
          <w:rPr>
            <w:noProof/>
            <w:webHidden/>
          </w:rPr>
          <w:tab/>
        </w:r>
        <w:r w:rsidR="006B3C0D">
          <w:rPr>
            <w:noProof/>
            <w:webHidden/>
          </w:rPr>
          <w:fldChar w:fldCharType="begin"/>
        </w:r>
        <w:r w:rsidR="006B3C0D">
          <w:rPr>
            <w:noProof/>
            <w:webHidden/>
          </w:rPr>
          <w:instrText xml:space="preserve"> PAGEREF _Toc205991634 \h </w:instrText>
        </w:r>
        <w:r w:rsidR="006B3C0D">
          <w:rPr>
            <w:noProof/>
            <w:webHidden/>
          </w:rPr>
        </w:r>
        <w:r w:rsidR="006B3C0D">
          <w:rPr>
            <w:noProof/>
            <w:webHidden/>
          </w:rPr>
          <w:fldChar w:fldCharType="separate"/>
        </w:r>
        <w:r w:rsidR="006B3C0D">
          <w:rPr>
            <w:noProof/>
            <w:webHidden/>
          </w:rPr>
          <w:t>62</w:t>
        </w:r>
        <w:r w:rsidR="006B3C0D">
          <w:rPr>
            <w:noProof/>
            <w:webHidden/>
          </w:rPr>
          <w:fldChar w:fldCharType="end"/>
        </w:r>
      </w:hyperlink>
    </w:p>
    <w:p w14:paraId="6CD23A5F" w14:textId="79F72D5E"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35" w:history="1">
        <w:r w:rsidR="006B3C0D" w:rsidRPr="008C050F">
          <w:rPr>
            <w:rStyle w:val="ae"/>
            <w:noProof/>
          </w:rPr>
          <w:t>6.2.1</w:t>
        </w:r>
        <w:r w:rsidR="006B3C0D">
          <w:rPr>
            <w:rFonts w:eastAsiaTheme="minorEastAsia"/>
            <w:noProof/>
            <w:kern w:val="2"/>
            <w:sz w:val="24"/>
            <w:szCs w:val="24"/>
            <w:lang w:eastAsia="ru-RU"/>
            <w14:ligatures w14:val="standardContextual"/>
          </w:rPr>
          <w:tab/>
        </w:r>
        <w:r w:rsidR="006B3C0D" w:rsidRPr="008C050F">
          <w:rPr>
            <w:rStyle w:val="ae"/>
            <w:noProof/>
          </w:rPr>
          <w:t>Добавление компонентов из хранилища</w:t>
        </w:r>
        <w:r w:rsidR="006B3C0D">
          <w:rPr>
            <w:noProof/>
            <w:webHidden/>
          </w:rPr>
          <w:tab/>
        </w:r>
        <w:r w:rsidR="006B3C0D">
          <w:rPr>
            <w:noProof/>
            <w:webHidden/>
          </w:rPr>
          <w:fldChar w:fldCharType="begin"/>
        </w:r>
        <w:r w:rsidR="006B3C0D">
          <w:rPr>
            <w:noProof/>
            <w:webHidden/>
          </w:rPr>
          <w:instrText xml:space="preserve"> PAGEREF _Toc205991635 \h </w:instrText>
        </w:r>
        <w:r w:rsidR="006B3C0D">
          <w:rPr>
            <w:noProof/>
            <w:webHidden/>
          </w:rPr>
        </w:r>
        <w:r w:rsidR="006B3C0D">
          <w:rPr>
            <w:noProof/>
            <w:webHidden/>
          </w:rPr>
          <w:fldChar w:fldCharType="separate"/>
        </w:r>
        <w:r w:rsidR="006B3C0D">
          <w:rPr>
            <w:noProof/>
            <w:webHidden/>
          </w:rPr>
          <w:t>62</w:t>
        </w:r>
        <w:r w:rsidR="006B3C0D">
          <w:rPr>
            <w:noProof/>
            <w:webHidden/>
          </w:rPr>
          <w:fldChar w:fldCharType="end"/>
        </w:r>
      </w:hyperlink>
    </w:p>
    <w:p w14:paraId="5816529C" w14:textId="3E3E9239"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36" w:history="1">
        <w:r w:rsidR="006B3C0D" w:rsidRPr="008C050F">
          <w:rPr>
            <w:rStyle w:val="ae"/>
            <w:noProof/>
          </w:rPr>
          <w:t>6.2.2</w:t>
        </w:r>
        <w:r w:rsidR="006B3C0D">
          <w:rPr>
            <w:rFonts w:eastAsiaTheme="minorEastAsia"/>
            <w:noProof/>
            <w:kern w:val="2"/>
            <w:sz w:val="24"/>
            <w:szCs w:val="24"/>
            <w:lang w:eastAsia="ru-RU"/>
            <w14:ligatures w14:val="standardContextual"/>
          </w:rPr>
          <w:tab/>
        </w:r>
        <w:r w:rsidR="006B3C0D" w:rsidRPr="008C050F">
          <w:rPr>
            <w:rStyle w:val="ae"/>
            <w:noProof/>
          </w:rPr>
          <w:t>Обновление компонентов из хранилища репозиториев</w:t>
        </w:r>
        <w:r w:rsidR="006B3C0D">
          <w:rPr>
            <w:noProof/>
            <w:webHidden/>
          </w:rPr>
          <w:tab/>
        </w:r>
        <w:r w:rsidR="006B3C0D">
          <w:rPr>
            <w:noProof/>
            <w:webHidden/>
          </w:rPr>
          <w:fldChar w:fldCharType="begin"/>
        </w:r>
        <w:r w:rsidR="006B3C0D">
          <w:rPr>
            <w:noProof/>
            <w:webHidden/>
          </w:rPr>
          <w:instrText xml:space="preserve"> PAGEREF _Toc205991636 \h </w:instrText>
        </w:r>
        <w:r w:rsidR="006B3C0D">
          <w:rPr>
            <w:noProof/>
            <w:webHidden/>
          </w:rPr>
        </w:r>
        <w:r w:rsidR="006B3C0D">
          <w:rPr>
            <w:noProof/>
            <w:webHidden/>
          </w:rPr>
          <w:fldChar w:fldCharType="separate"/>
        </w:r>
        <w:r w:rsidR="006B3C0D">
          <w:rPr>
            <w:noProof/>
            <w:webHidden/>
          </w:rPr>
          <w:t>63</w:t>
        </w:r>
        <w:r w:rsidR="006B3C0D">
          <w:rPr>
            <w:noProof/>
            <w:webHidden/>
          </w:rPr>
          <w:fldChar w:fldCharType="end"/>
        </w:r>
      </w:hyperlink>
    </w:p>
    <w:p w14:paraId="6B6C0D80" w14:textId="325734D3"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37" w:history="1">
        <w:r w:rsidR="006B3C0D" w:rsidRPr="008C050F">
          <w:rPr>
            <w:rStyle w:val="ae"/>
            <w:noProof/>
          </w:rPr>
          <w:t>6.2.3</w:t>
        </w:r>
        <w:r w:rsidR="006B3C0D">
          <w:rPr>
            <w:rFonts w:eastAsiaTheme="minorEastAsia"/>
            <w:noProof/>
            <w:kern w:val="2"/>
            <w:sz w:val="24"/>
            <w:szCs w:val="24"/>
            <w:lang w:eastAsia="ru-RU"/>
            <w14:ligatures w14:val="standardContextual"/>
          </w:rPr>
          <w:tab/>
        </w:r>
        <w:r w:rsidR="006B3C0D" w:rsidRPr="008C050F">
          <w:rPr>
            <w:rStyle w:val="ae"/>
            <w:noProof/>
          </w:rPr>
          <w:t>Список бандлов</w:t>
        </w:r>
        <w:r w:rsidR="006B3C0D">
          <w:rPr>
            <w:noProof/>
            <w:webHidden/>
          </w:rPr>
          <w:tab/>
        </w:r>
        <w:r w:rsidR="006B3C0D">
          <w:rPr>
            <w:noProof/>
            <w:webHidden/>
          </w:rPr>
          <w:fldChar w:fldCharType="begin"/>
        </w:r>
        <w:r w:rsidR="006B3C0D">
          <w:rPr>
            <w:noProof/>
            <w:webHidden/>
          </w:rPr>
          <w:instrText xml:space="preserve"> PAGEREF _Toc205991637 \h </w:instrText>
        </w:r>
        <w:r w:rsidR="006B3C0D">
          <w:rPr>
            <w:noProof/>
            <w:webHidden/>
          </w:rPr>
        </w:r>
        <w:r w:rsidR="006B3C0D">
          <w:rPr>
            <w:noProof/>
            <w:webHidden/>
          </w:rPr>
          <w:fldChar w:fldCharType="separate"/>
        </w:r>
        <w:r w:rsidR="006B3C0D">
          <w:rPr>
            <w:noProof/>
            <w:webHidden/>
          </w:rPr>
          <w:t>63</w:t>
        </w:r>
        <w:r w:rsidR="006B3C0D">
          <w:rPr>
            <w:noProof/>
            <w:webHidden/>
          </w:rPr>
          <w:fldChar w:fldCharType="end"/>
        </w:r>
      </w:hyperlink>
    </w:p>
    <w:p w14:paraId="2B4ED7BF" w14:textId="512CDB29"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38" w:history="1">
        <w:r w:rsidR="006B3C0D" w:rsidRPr="008C050F">
          <w:rPr>
            <w:rStyle w:val="ae"/>
            <w:noProof/>
          </w:rPr>
          <w:t>6.2.4</w:t>
        </w:r>
        <w:r w:rsidR="006B3C0D">
          <w:rPr>
            <w:rFonts w:eastAsiaTheme="minorEastAsia"/>
            <w:noProof/>
            <w:kern w:val="2"/>
            <w:sz w:val="24"/>
            <w:szCs w:val="24"/>
            <w:lang w:eastAsia="ru-RU"/>
            <w14:ligatures w14:val="standardContextual"/>
          </w:rPr>
          <w:tab/>
        </w:r>
        <w:r w:rsidR="006B3C0D" w:rsidRPr="008C050F">
          <w:rPr>
            <w:rStyle w:val="ae"/>
            <w:noProof/>
          </w:rPr>
          <w:t>Список приложений</w:t>
        </w:r>
        <w:r w:rsidR="006B3C0D">
          <w:rPr>
            <w:noProof/>
            <w:webHidden/>
          </w:rPr>
          <w:tab/>
        </w:r>
        <w:r w:rsidR="006B3C0D">
          <w:rPr>
            <w:noProof/>
            <w:webHidden/>
          </w:rPr>
          <w:fldChar w:fldCharType="begin"/>
        </w:r>
        <w:r w:rsidR="006B3C0D">
          <w:rPr>
            <w:noProof/>
            <w:webHidden/>
          </w:rPr>
          <w:instrText xml:space="preserve"> PAGEREF _Toc205991638 \h </w:instrText>
        </w:r>
        <w:r w:rsidR="006B3C0D">
          <w:rPr>
            <w:noProof/>
            <w:webHidden/>
          </w:rPr>
        </w:r>
        <w:r w:rsidR="006B3C0D">
          <w:rPr>
            <w:noProof/>
            <w:webHidden/>
          </w:rPr>
          <w:fldChar w:fldCharType="separate"/>
        </w:r>
        <w:r w:rsidR="006B3C0D">
          <w:rPr>
            <w:noProof/>
            <w:webHidden/>
          </w:rPr>
          <w:t>65</w:t>
        </w:r>
        <w:r w:rsidR="006B3C0D">
          <w:rPr>
            <w:noProof/>
            <w:webHidden/>
          </w:rPr>
          <w:fldChar w:fldCharType="end"/>
        </w:r>
      </w:hyperlink>
    </w:p>
    <w:p w14:paraId="0AB7719D" w14:textId="704AF2F3"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39" w:history="1">
        <w:r w:rsidR="006B3C0D" w:rsidRPr="008C050F">
          <w:rPr>
            <w:rStyle w:val="ae"/>
            <w:noProof/>
          </w:rPr>
          <w:t>6.2.5</w:t>
        </w:r>
        <w:r w:rsidR="006B3C0D">
          <w:rPr>
            <w:rFonts w:eastAsiaTheme="minorEastAsia"/>
            <w:noProof/>
            <w:kern w:val="2"/>
            <w:sz w:val="24"/>
            <w:szCs w:val="24"/>
            <w:lang w:eastAsia="ru-RU"/>
            <w14:ligatures w14:val="standardContextual"/>
          </w:rPr>
          <w:tab/>
        </w:r>
        <w:r w:rsidR="006B3C0D" w:rsidRPr="008C050F">
          <w:rPr>
            <w:rStyle w:val="ae"/>
            <w:noProof/>
          </w:rPr>
          <w:t>Подключение к новому хранилищу репозиториев</w:t>
        </w:r>
        <w:r w:rsidR="006B3C0D">
          <w:rPr>
            <w:noProof/>
            <w:webHidden/>
          </w:rPr>
          <w:tab/>
        </w:r>
        <w:r w:rsidR="006B3C0D">
          <w:rPr>
            <w:noProof/>
            <w:webHidden/>
          </w:rPr>
          <w:fldChar w:fldCharType="begin"/>
        </w:r>
        <w:r w:rsidR="006B3C0D">
          <w:rPr>
            <w:noProof/>
            <w:webHidden/>
          </w:rPr>
          <w:instrText xml:space="preserve"> PAGEREF _Toc205991639 \h </w:instrText>
        </w:r>
        <w:r w:rsidR="006B3C0D">
          <w:rPr>
            <w:noProof/>
            <w:webHidden/>
          </w:rPr>
        </w:r>
        <w:r w:rsidR="006B3C0D">
          <w:rPr>
            <w:noProof/>
            <w:webHidden/>
          </w:rPr>
          <w:fldChar w:fldCharType="separate"/>
        </w:r>
        <w:r w:rsidR="006B3C0D">
          <w:rPr>
            <w:noProof/>
            <w:webHidden/>
          </w:rPr>
          <w:t>65</w:t>
        </w:r>
        <w:r w:rsidR="006B3C0D">
          <w:rPr>
            <w:noProof/>
            <w:webHidden/>
          </w:rPr>
          <w:fldChar w:fldCharType="end"/>
        </w:r>
      </w:hyperlink>
    </w:p>
    <w:p w14:paraId="3A8E427E" w14:textId="44DED6D0" w:rsidR="006B3C0D" w:rsidRDefault="00000000">
      <w:pPr>
        <w:pStyle w:val="11"/>
        <w:rPr>
          <w:rFonts w:eastAsiaTheme="minorEastAsia"/>
          <w:noProof/>
          <w:kern w:val="2"/>
          <w:sz w:val="24"/>
          <w:szCs w:val="24"/>
          <w:lang w:eastAsia="ru-RU"/>
          <w14:ligatures w14:val="standardContextual"/>
        </w:rPr>
      </w:pPr>
      <w:hyperlink w:anchor="_Toc205991640" w:history="1">
        <w:r w:rsidR="006B3C0D" w:rsidRPr="008C050F">
          <w:rPr>
            <w:rStyle w:val="ae"/>
            <w:noProof/>
          </w:rPr>
          <w:t>7</w:t>
        </w:r>
        <w:r w:rsidR="006B3C0D">
          <w:rPr>
            <w:rFonts w:eastAsiaTheme="minorEastAsia"/>
            <w:noProof/>
            <w:kern w:val="2"/>
            <w:sz w:val="24"/>
            <w:szCs w:val="24"/>
            <w:lang w:eastAsia="ru-RU"/>
            <w14:ligatures w14:val="standardContextual"/>
          </w:rPr>
          <w:tab/>
        </w:r>
        <w:r w:rsidR="006B3C0D" w:rsidRPr="008C050F">
          <w:rPr>
            <w:rStyle w:val="ae"/>
            <w:noProof/>
          </w:rPr>
          <w:t>Настройка приложений</w:t>
        </w:r>
        <w:r w:rsidR="006B3C0D">
          <w:rPr>
            <w:noProof/>
            <w:webHidden/>
          </w:rPr>
          <w:tab/>
        </w:r>
        <w:r w:rsidR="006B3C0D">
          <w:rPr>
            <w:noProof/>
            <w:webHidden/>
          </w:rPr>
          <w:fldChar w:fldCharType="begin"/>
        </w:r>
        <w:r w:rsidR="006B3C0D">
          <w:rPr>
            <w:noProof/>
            <w:webHidden/>
          </w:rPr>
          <w:instrText xml:space="preserve"> PAGEREF _Toc205991640 \h </w:instrText>
        </w:r>
        <w:r w:rsidR="006B3C0D">
          <w:rPr>
            <w:noProof/>
            <w:webHidden/>
          </w:rPr>
        </w:r>
        <w:r w:rsidR="006B3C0D">
          <w:rPr>
            <w:noProof/>
            <w:webHidden/>
          </w:rPr>
          <w:fldChar w:fldCharType="separate"/>
        </w:r>
        <w:r w:rsidR="006B3C0D">
          <w:rPr>
            <w:noProof/>
            <w:webHidden/>
          </w:rPr>
          <w:t>66</w:t>
        </w:r>
        <w:r w:rsidR="006B3C0D">
          <w:rPr>
            <w:noProof/>
            <w:webHidden/>
          </w:rPr>
          <w:fldChar w:fldCharType="end"/>
        </w:r>
      </w:hyperlink>
    </w:p>
    <w:p w14:paraId="7E99A6EC" w14:textId="77D33497"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41" w:history="1">
        <w:r w:rsidR="006B3C0D" w:rsidRPr="008C050F">
          <w:rPr>
            <w:rStyle w:val="ae"/>
            <w:noProof/>
          </w:rPr>
          <w:t>7.1</w:t>
        </w:r>
        <w:r w:rsidR="006B3C0D">
          <w:rPr>
            <w:rFonts w:eastAsiaTheme="minorEastAsia"/>
            <w:noProof/>
            <w:kern w:val="2"/>
            <w:sz w:val="24"/>
            <w:szCs w:val="24"/>
            <w:lang w:eastAsia="ru-RU"/>
            <w14:ligatures w14:val="standardContextual"/>
          </w:rPr>
          <w:tab/>
        </w:r>
        <w:r w:rsidR="006B3C0D" w:rsidRPr="008C050F">
          <w:rPr>
            <w:rStyle w:val="ae"/>
            <w:noProof/>
          </w:rPr>
          <w:t>Предварительная конфигурация настроек приложений</w:t>
        </w:r>
        <w:r w:rsidR="006B3C0D">
          <w:rPr>
            <w:noProof/>
            <w:webHidden/>
          </w:rPr>
          <w:tab/>
        </w:r>
        <w:r w:rsidR="006B3C0D">
          <w:rPr>
            <w:noProof/>
            <w:webHidden/>
          </w:rPr>
          <w:fldChar w:fldCharType="begin"/>
        </w:r>
        <w:r w:rsidR="006B3C0D">
          <w:rPr>
            <w:noProof/>
            <w:webHidden/>
          </w:rPr>
          <w:instrText xml:space="preserve"> PAGEREF _Toc205991641 \h </w:instrText>
        </w:r>
        <w:r w:rsidR="006B3C0D">
          <w:rPr>
            <w:noProof/>
            <w:webHidden/>
          </w:rPr>
        </w:r>
        <w:r w:rsidR="006B3C0D">
          <w:rPr>
            <w:noProof/>
            <w:webHidden/>
          </w:rPr>
          <w:fldChar w:fldCharType="separate"/>
        </w:r>
        <w:r w:rsidR="006B3C0D">
          <w:rPr>
            <w:noProof/>
            <w:webHidden/>
          </w:rPr>
          <w:t>66</w:t>
        </w:r>
        <w:r w:rsidR="006B3C0D">
          <w:rPr>
            <w:noProof/>
            <w:webHidden/>
          </w:rPr>
          <w:fldChar w:fldCharType="end"/>
        </w:r>
      </w:hyperlink>
    </w:p>
    <w:p w14:paraId="67A5B30E" w14:textId="7A7827E4"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42" w:history="1">
        <w:r w:rsidR="006B3C0D" w:rsidRPr="008C050F">
          <w:rPr>
            <w:rStyle w:val="ae"/>
            <w:noProof/>
          </w:rPr>
          <w:t>7.2</w:t>
        </w:r>
        <w:r w:rsidR="006B3C0D">
          <w:rPr>
            <w:rFonts w:eastAsiaTheme="minorEastAsia"/>
            <w:noProof/>
            <w:kern w:val="2"/>
            <w:sz w:val="24"/>
            <w:szCs w:val="24"/>
            <w:lang w:eastAsia="ru-RU"/>
            <w14:ligatures w14:val="standardContextual"/>
          </w:rPr>
          <w:tab/>
        </w:r>
        <w:r w:rsidR="006B3C0D" w:rsidRPr="008C050F">
          <w:rPr>
            <w:rStyle w:val="ae"/>
            <w:noProof/>
          </w:rPr>
          <w:t>Работа с фильтром и избранные настройки</w:t>
        </w:r>
        <w:r w:rsidR="006B3C0D">
          <w:rPr>
            <w:noProof/>
            <w:webHidden/>
          </w:rPr>
          <w:tab/>
        </w:r>
        <w:r w:rsidR="006B3C0D">
          <w:rPr>
            <w:noProof/>
            <w:webHidden/>
          </w:rPr>
          <w:fldChar w:fldCharType="begin"/>
        </w:r>
        <w:r w:rsidR="006B3C0D">
          <w:rPr>
            <w:noProof/>
            <w:webHidden/>
          </w:rPr>
          <w:instrText xml:space="preserve"> PAGEREF _Toc205991642 \h </w:instrText>
        </w:r>
        <w:r w:rsidR="006B3C0D">
          <w:rPr>
            <w:noProof/>
            <w:webHidden/>
          </w:rPr>
        </w:r>
        <w:r w:rsidR="006B3C0D">
          <w:rPr>
            <w:noProof/>
            <w:webHidden/>
          </w:rPr>
          <w:fldChar w:fldCharType="separate"/>
        </w:r>
        <w:r w:rsidR="006B3C0D">
          <w:rPr>
            <w:noProof/>
            <w:webHidden/>
          </w:rPr>
          <w:t>67</w:t>
        </w:r>
        <w:r w:rsidR="006B3C0D">
          <w:rPr>
            <w:noProof/>
            <w:webHidden/>
          </w:rPr>
          <w:fldChar w:fldCharType="end"/>
        </w:r>
      </w:hyperlink>
    </w:p>
    <w:p w14:paraId="5AD2FB92" w14:textId="5D466FDB"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43" w:history="1">
        <w:r w:rsidR="006B3C0D" w:rsidRPr="008C050F">
          <w:rPr>
            <w:rStyle w:val="ae"/>
            <w:noProof/>
          </w:rPr>
          <w:t>7.3</w:t>
        </w:r>
        <w:r w:rsidR="006B3C0D">
          <w:rPr>
            <w:rFonts w:eastAsiaTheme="minorEastAsia"/>
            <w:noProof/>
            <w:kern w:val="2"/>
            <w:sz w:val="24"/>
            <w:szCs w:val="24"/>
            <w:lang w:eastAsia="ru-RU"/>
            <w14:ligatures w14:val="standardContextual"/>
          </w:rPr>
          <w:tab/>
        </w:r>
        <w:r w:rsidR="006B3C0D" w:rsidRPr="008C050F">
          <w:rPr>
            <w:rStyle w:val="ae"/>
            <w:noProof/>
          </w:rPr>
          <w:t>Пользовательские и системные настройки</w:t>
        </w:r>
        <w:r w:rsidR="006B3C0D">
          <w:rPr>
            <w:noProof/>
            <w:webHidden/>
          </w:rPr>
          <w:tab/>
        </w:r>
        <w:r w:rsidR="006B3C0D">
          <w:rPr>
            <w:noProof/>
            <w:webHidden/>
          </w:rPr>
          <w:fldChar w:fldCharType="begin"/>
        </w:r>
        <w:r w:rsidR="006B3C0D">
          <w:rPr>
            <w:noProof/>
            <w:webHidden/>
          </w:rPr>
          <w:instrText xml:space="preserve"> PAGEREF _Toc205991643 \h </w:instrText>
        </w:r>
        <w:r w:rsidR="006B3C0D">
          <w:rPr>
            <w:noProof/>
            <w:webHidden/>
          </w:rPr>
        </w:r>
        <w:r w:rsidR="006B3C0D">
          <w:rPr>
            <w:noProof/>
            <w:webHidden/>
          </w:rPr>
          <w:fldChar w:fldCharType="separate"/>
        </w:r>
        <w:r w:rsidR="006B3C0D">
          <w:rPr>
            <w:noProof/>
            <w:webHidden/>
          </w:rPr>
          <w:t>68</w:t>
        </w:r>
        <w:r w:rsidR="006B3C0D">
          <w:rPr>
            <w:noProof/>
            <w:webHidden/>
          </w:rPr>
          <w:fldChar w:fldCharType="end"/>
        </w:r>
      </w:hyperlink>
    </w:p>
    <w:p w14:paraId="6B0A07EC" w14:textId="7F3DA6D8"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44" w:history="1">
        <w:r w:rsidR="006B3C0D" w:rsidRPr="008C050F">
          <w:rPr>
            <w:rStyle w:val="ae"/>
            <w:noProof/>
          </w:rPr>
          <w:t>7.4</w:t>
        </w:r>
        <w:r w:rsidR="006B3C0D">
          <w:rPr>
            <w:rFonts w:eastAsiaTheme="minorEastAsia"/>
            <w:noProof/>
            <w:kern w:val="2"/>
            <w:sz w:val="24"/>
            <w:szCs w:val="24"/>
            <w:lang w:eastAsia="ru-RU"/>
            <w14:ligatures w14:val="standardContextual"/>
          </w:rPr>
          <w:tab/>
        </w:r>
        <w:r w:rsidR="006B3C0D" w:rsidRPr="008C050F">
          <w:rPr>
            <w:rStyle w:val="ae"/>
            <w:noProof/>
          </w:rPr>
          <w:t>Чувствительные настройки</w:t>
        </w:r>
        <w:r w:rsidR="006B3C0D">
          <w:rPr>
            <w:noProof/>
            <w:webHidden/>
          </w:rPr>
          <w:tab/>
        </w:r>
        <w:r w:rsidR="006B3C0D">
          <w:rPr>
            <w:noProof/>
            <w:webHidden/>
          </w:rPr>
          <w:fldChar w:fldCharType="begin"/>
        </w:r>
        <w:r w:rsidR="006B3C0D">
          <w:rPr>
            <w:noProof/>
            <w:webHidden/>
          </w:rPr>
          <w:instrText xml:space="preserve"> PAGEREF _Toc205991644 \h </w:instrText>
        </w:r>
        <w:r w:rsidR="006B3C0D">
          <w:rPr>
            <w:noProof/>
            <w:webHidden/>
          </w:rPr>
        </w:r>
        <w:r w:rsidR="006B3C0D">
          <w:rPr>
            <w:noProof/>
            <w:webHidden/>
          </w:rPr>
          <w:fldChar w:fldCharType="separate"/>
        </w:r>
        <w:r w:rsidR="006B3C0D">
          <w:rPr>
            <w:noProof/>
            <w:webHidden/>
          </w:rPr>
          <w:t>68</w:t>
        </w:r>
        <w:r w:rsidR="006B3C0D">
          <w:rPr>
            <w:noProof/>
            <w:webHidden/>
          </w:rPr>
          <w:fldChar w:fldCharType="end"/>
        </w:r>
      </w:hyperlink>
    </w:p>
    <w:p w14:paraId="7ADEDA8C" w14:textId="3388EC52"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45" w:history="1">
        <w:r w:rsidR="006B3C0D" w:rsidRPr="008C050F">
          <w:rPr>
            <w:rStyle w:val="ae"/>
            <w:noProof/>
          </w:rPr>
          <w:t>7.5</w:t>
        </w:r>
        <w:r w:rsidR="006B3C0D">
          <w:rPr>
            <w:rFonts w:eastAsiaTheme="minorEastAsia"/>
            <w:noProof/>
            <w:kern w:val="2"/>
            <w:sz w:val="24"/>
            <w:szCs w:val="24"/>
            <w:lang w:eastAsia="ru-RU"/>
            <w14:ligatures w14:val="standardContextual"/>
          </w:rPr>
          <w:tab/>
        </w:r>
        <w:r w:rsidR="006B3C0D" w:rsidRPr="008C050F">
          <w:rPr>
            <w:rStyle w:val="ae"/>
            <w:noProof/>
          </w:rPr>
          <w:t>Действия с настройками</w:t>
        </w:r>
        <w:r w:rsidR="006B3C0D">
          <w:rPr>
            <w:noProof/>
            <w:webHidden/>
          </w:rPr>
          <w:tab/>
        </w:r>
        <w:r w:rsidR="006B3C0D">
          <w:rPr>
            <w:noProof/>
            <w:webHidden/>
          </w:rPr>
          <w:fldChar w:fldCharType="begin"/>
        </w:r>
        <w:r w:rsidR="006B3C0D">
          <w:rPr>
            <w:noProof/>
            <w:webHidden/>
          </w:rPr>
          <w:instrText xml:space="preserve"> PAGEREF _Toc205991645 \h </w:instrText>
        </w:r>
        <w:r w:rsidR="006B3C0D">
          <w:rPr>
            <w:noProof/>
            <w:webHidden/>
          </w:rPr>
        </w:r>
        <w:r w:rsidR="006B3C0D">
          <w:rPr>
            <w:noProof/>
            <w:webHidden/>
          </w:rPr>
          <w:fldChar w:fldCharType="separate"/>
        </w:r>
        <w:r w:rsidR="006B3C0D">
          <w:rPr>
            <w:noProof/>
            <w:webHidden/>
          </w:rPr>
          <w:t>69</w:t>
        </w:r>
        <w:r w:rsidR="006B3C0D">
          <w:rPr>
            <w:noProof/>
            <w:webHidden/>
          </w:rPr>
          <w:fldChar w:fldCharType="end"/>
        </w:r>
      </w:hyperlink>
    </w:p>
    <w:p w14:paraId="527329C4" w14:textId="03EE9D98"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46" w:history="1">
        <w:r w:rsidR="006B3C0D" w:rsidRPr="008C050F">
          <w:rPr>
            <w:rStyle w:val="ae"/>
            <w:noProof/>
          </w:rPr>
          <w:t>7.6</w:t>
        </w:r>
        <w:r w:rsidR="006B3C0D">
          <w:rPr>
            <w:rFonts w:eastAsiaTheme="minorEastAsia"/>
            <w:noProof/>
            <w:kern w:val="2"/>
            <w:sz w:val="24"/>
            <w:szCs w:val="24"/>
            <w:lang w:eastAsia="ru-RU"/>
            <w14:ligatures w14:val="standardContextual"/>
          </w:rPr>
          <w:tab/>
        </w:r>
        <w:r w:rsidR="006B3C0D" w:rsidRPr="008C050F">
          <w:rPr>
            <w:rStyle w:val="ae"/>
            <w:noProof/>
          </w:rPr>
          <w:t>Глобальные настройки</w:t>
        </w:r>
        <w:r w:rsidR="006B3C0D">
          <w:rPr>
            <w:noProof/>
            <w:webHidden/>
          </w:rPr>
          <w:tab/>
        </w:r>
        <w:r w:rsidR="006B3C0D">
          <w:rPr>
            <w:noProof/>
            <w:webHidden/>
          </w:rPr>
          <w:fldChar w:fldCharType="begin"/>
        </w:r>
        <w:r w:rsidR="006B3C0D">
          <w:rPr>
            <w:noProof/>
            <w:webHidden/>
          </w:rPr>
          <w:instrText xml:space="preserve"> PAGEREF _Toc205991646 \h </w:instrText>
        </w:r>
        <w:r w:rsidR="006B3C0D">
          <w:rPr>
            <w:noProof/>
            <w:webHidden/>
          </w:rPr>
        </w:r>
        <w:r w:rsidR="006B3C0D">
          <w:rPr>
            <w:noProof/>
            <w:webHidden/>
          </w:rPr>
          <w:fldChar w:fldCharType="separate"/>
        </w:r>
        <w:r w:rsidR="006B3C0D">
          <w:rPr>
            <w:noProof/>
            <w:webHidden/>
          </w:rPr>
          <w:t>69</w:t>
        </w:r>
        <w:r w:rsidR="006B3C0D">
          <w:rPr>
            <w:noProof/>
            <w:webHidden/>
          </w:rPr>
          <w:fldChar w:fldCharType="end"/>
        </w:r>
      </w:hyperlink>
    </w:p>
    <w:p w14:paraId="27161640" w14:textId="34DBE838"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47" w:history="1">
        <w:r w:rsidR="006B3C0D" w:rsidRPr="008C050F">
          <w:rPr>
            <w:rStyle w:val="ae"/>
            <w:noProof/>
          </w:rPr>
          <w:t>7.6.1</w:t>
        </w:r>
        <w:r w:rsidR="006B3C0D">
          <w:rPr>
            <w:rFonts w:eastAsiaTheme="minorEastAsia"/>
            <w:noProof/>
            <w:kern w:val="2"/>
            <w:sz w:val="24"/>
            <w:szCs w:val="24"/>
            <w:lang w:eastAsia="ru-RU"/>
            <w14:ligatures w14:val="standardContextual"/>
          </w:rPr>
          <w:tab/>
        </w:r>
        <w:r w:rsidR="006B3C0D" w:rsidRPr="008C050F">
          <w:rPr>
            <w:rStyle w:val="ae"/>
            <w:noProof/>
          </w:rPr>
          <w:t>Исключения из глобальных настроек</w:t>
        </w:r>
        <w:r w:rsidR="006B3C0D">
          <w:rPr>
            <w:noProof/>
            <w:webHidden/>
          </w:rPr>
          <w:tab/>
        </w:r>
        <w:r w:rsidR="006B3C0D">
          <w:rPr>
            <w:noProof/>
            <w:webHidden/>
          </w:rPr>
          <w:fldChar w:fldCharType="begin"/>
        </w:r>
        <w:r w:rsidR="006B3C0D">
          <w:rPr>
            <w:noProof/>
            <w:webHidden/>
          </w:rPr>
          <w:instrText xml:space="preserve"> PAGEREF _Toc205991647 \h </w:instrText>
        </w:r>
        <w:r w:rsidR="006B3C0D">
          <w:rPr>
            <w:noProof/>
            <w:webHidden/>
          </w:rPr>
        </w:r>
        <w:r w:rsidR="006B3C0D">
          <w:rPr>
            <w:noProof/>
            <w:webHidden/>
          </w:rPr>
          <w:fldChar w:fldCharType="separate"/>
        </w:r>
        <w:r w:rsidR="006B3C0D">
          <w:rPr>
            <w:noProof/>
            <w:webHidden/>
          </w:rPr>
          <w:t>70</w:t>
        </w:r>
        <w:r w:rsidR="006B3C0D">
          <w:rPr>
            <w:noProof/>
            <w:webHidden/>
          </w:rPr>
          <w:fldChar w:fldCharType="end"/>
        </w:r>
      </w:hyperlink>
    </w:p>
    <w:p w14:paraId="15606B1F" w14:textId="44237233"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48" w:history="1">
        <w:r w:rsidR="006B3C0D" w:rsidRPr="008C050F">
          <w:rPr>
            <w:rStyle w:val="ae"/>
            <w:noProof/>
          </w:rPr>
          <w:t>7.6.2</w:t>
        </w:r>
        <w:r w:rsidR="006B3C0D">
          <w:rPr>
            <w:rFonts w:eastAsiaTheme="minorEastAsia"/>
            <w:noProof/>
            <w:kern w:val="2"/>
            <w:sz w:val="24"/>
            <w:szCs w:val="24"/>
            <w:lang w:eastAsia="ru-RU"/>
            <w14:ligatures w14:val="standardContextual"/>
          </w:rPr>
          <w:tab/>
        </w:r>
        <w:r w:rsidR="006B3C0D" w:rsidRPr="008C050F">
          <w:rPr>
            <w:rStyle w:val="ae"/>
            <w:noProof/>
          </w:rPr>
          <w:t>Добавление группы глобальных настроек</w:t>
        </w:r>
        <w:r w:rsidR="006B3C0D">
          <w:rPr>
            <w:noProof/>
            <w:webHidden/>
          </w:rPr>
          <w:tab/>
        </w:r>
        <w:r w:rsidR="006B3C0D">
          <w:rPr>
            <w:noProof/>
            <w:webHidden/>
          </w:rPr>
          <w:fldChar w:fldCharType="begin"/>
        </w:r>
        <w:r w:rsidR="006B3C0D">
          <w:rPr>
            <w:noProof/>
            <w:webHidden/>
          </w:rPr>
          <w:instrText xml:space="preserve"> PAGEREF _Toc205991648 \h </w:instrText>
        </w:r>
        <w:r w:rsidR="006B3C0D">
          <w:rPr>
            <w:noProof/>
            <w:webHidden/>
          </w:rPr>
        </w:r>
        <w:r w:rsidR="006B3C0D">
          <w:rPr>
            <w:noProof/>
            <w:webHidden/>
          </w:rPr>
          <w:fldChar w:fldCharType="separate"/>
        </w:r>
        <w:r w:rsidR="006B3C0D">
          <w:rPr>
            <w:noProof/>
            <w:webHidden/>
          </w:rPr>
          <w:t>71</w:t>
        </w:r>
        <w:r w:rsidR="006B3C0D">
          <w:rPr>
            <w:noProof/>
            <w:webHidden/>
          </w:rPr>
          <w:fldChar w:fldCharType="end"/>
        </w:r>
      </w:hyperlink>
    </w:p>
    <w:p w14:paraId="2EFA3DE2" w14:textId="5C134C41"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49" w:history="1">
        <w:r w:rsidR="006B3C0D" w:rsidRPr="008C050F">
          <w:rPr>
            <w:rStyle w:val="ae"/>
            <w:noProof/>
          </w:rPr>
          <w:t>7.7</w:t>
        </w:r>
        <w:r w:rsidR="006B3C0D">
          <w:rPr>
            <w:rFonts w:eastAsiaTheme="minorEastAsia"/>
            <w:noProof/>
            <w:kern w:val="2"/>
            <w:sz w:val="24"/>
            <w:szCs w:val="24"/>
            <w:lang w:eastAsia="ru-RU"/>
            <w14:ligatures w14:val="standardContextual"/>
          </w:rPr>
          <w:tab/>
        </w:r>
        <w:r w:rsidR="006B3C0D" w:rsidRPr="008C050F">
          <w:rPr>
            <w:rStyle w:val="ae"/>
            <w:noProof/>
          </w:rPr>
          <w:t>Интерфейсы и зависимости в карточке приложения</w:t>
        </w:r>
        <w:r w:rsidR="006B3C0D">
          <w:rPr>
            <w:noProof/>
            <w:webHidden/>
          </w:rPr>
          <w:tab/>
        </w:r>
        <w:r w:rsidR="006B3C0D">
          <w:rPr>
            <w:noProof/>
            <w:webHidden/>
          </w:rPr>
          <w:fldChar w:fldCharType="begin"/>
        </w:r>
        <w:r w:rsidR="006B3C0D">
          <w:rPr>
            <w:noProof/>
            <w:webHidden/>
          </w:rPr>
          <w:instrText xml:space="preserve"> PAGEREF _Toc205991649 \h </w:instrText>
        </w:r>
        <w:r w:rsidR="006B3C0D">
          <w:rPr>
            <w:noProof/>
            <w:webHidden/>
          </w:rPr>
        </w:r>
        <w:r w:rsidR="006B3C0D">
          <w:rPr>
            <w:noProof/>
            <w:webHidden/>
          </w:rPr>
          <w:fldChar w:fldCharType="separate"/>
        </w:r>
        <w:r w:rsidR="006B3C0D">
          <w:rPr>
            <w:noProof/>
            <w:webHidden/>
          </w:rPr>
          <w:t>72</w:t>
        </w:r>
        <w:r w:rsidR="006B3C0D">
          <w:rPr>
            <w:noProof/>
            <w:webHidden/>
          </w:rPr>
          <w:fldChar w:fldCharType="end"/>
        </w:r>
      </w:hyperlink>
    </w:p>
    <w:p w14:paraId="5124D4BA" w14:textId="7FBCC7C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50" w:history="1">
        <w:r w:rsidR="006B3C0D" w:rsidRPr="008C050F">
          <w:rPr>
            <w:rStyle w:val="ae"/>
            <w:noProof/>
          </w:rPr>
          <w:t>7.7.1</w:t>
        </w:r>
        <w:r w:rsidR="006B3C0D">
          <w:rPr>
            <w:rFonts w:eastAsiaTheme="minorEastAsia"/>
            <w:noProof/>
            <w:kern w:val="2"/>
            <w:sz w:val="24"/>
            <w:szCs w:val="24"/>
            <w:lang w:eastAsia="ru-RU"/>
            <w14:ligatures w14:val="standardContextual"/>
          </w:rPr>
          <w:tab/>
        </w:r>
        <w:r w:rsidR="006B3C0D" w:rsidRPr="008C050F">
          <w:rPr>
            <w:rStyle w:val="ae"/>
            <w:noProof/>
          </w:rPr>
          <w:t>Интерфейсы приложений</w:t>
        </w:r>
        <w:r w:rsidR="006B3C0D">
          <w:rPr>
            <w:noProof/>
            <w:webHidden/>
          </w:rPr>
          <w:tab/>
        </w:r>
        <w:r w:rsidR="006B3C0D">
          <w:rPr>
            <w:noProof/>
            <w:webHidden/>
          </w:rPr>
          <w:fldChar w:fldCharType="begin"/>
        </w:r>
        <w:r w:rsidR="006B3C0D">
          <w:rPr>
            <w:noProof/>
            <w:webHidden/>
          </w:rPr>
          <w:instrText xml:space="preserve"> PAGEREF _Toc205991650 \h </w:instrText>
        </w:r>
        <w:r w:rsidR="006B3C0D">
          <w:rPr>
            <w:noProof/>
            <w:webHidden/>
          </w:rPr>
        </w:r>
        <w:r w:rsidR="006B3C0D">
          <w:rPr>
            <w:noProof/>
            <w:webHidden/>
          </w:rPr>
          <w:fldChar w:fldCharType="separate"/>
        </w:r>
        <w:r w:rsidR="006B3C0D">
          <w:rPr>
            <w:noProof/>
            <w:webHidden/>
          </w:rPr>
          <w:t>72</w:t>
        </w:r>
        <w:r w:rsidR="006B3C0D">
          <w:rPr>
            <w:noProof/>
            <w:webHidden/>
          </w:rPr>
          <w:fldChar w:fldCharType="end"/>
        </w:r>
      </w:hyperlink>
    </w:p>
    <w:p w14:paraId="0D01C44E" w14:textId="6DB86FD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51" w:history="1">
        <w:r w:rsidR="006B3C0D" w:rsidRPr="008C050F">
          <w:rPr>
            <w:rStyle w:val="ae"/>
            <w:noProof/>
          </w:rPr>
          <w:t>7.7.2</w:t>
        </w:r>
        <w:r w:rsidR="006B3C0D">
          <w:rPr>
            <w:rFonts w:eastAsiaTheme="minorEastAsia"/>
            <w:noProof/>
            <w:kern w:val="2"/>
            <w:sz w:val="24"/>
            <w:szCs w:val="24"/>
            <w:lang w:eastAsia="ru-RU"/>
            <w14:ligatures w14:val="standardContextual"/>
          </w:rPr>
          <w:tab/>
        </w:r>
        <w:r w:rsidR="006B3C0D" w:rsidRPr="008C050F">
          <w:rPr>
            <w:rStyle w:val="ae"/>
            <w:noProof/>
          </w:rPr>
          <w:t>Зависимости</w:t>
        </w:r>
        <w:r w:rsidR="006B3C0D">
          <w:rPr>
            <w:noProof/>
            <w:webHidden/>
          </w:rPr>
          <w:tab/>
        </w:r>
        <w:r w:rsidR="006B3C0D">
          <w:rPr>
            <w:noProof/>
            <w:webHidden/>
          </w:rPr>
          <w:fldChar w:fldCharType="begin"/>
        </w:r>
        <w:r w:rsidR="006B3C0D">
          <w:rPr>
            <w:noProof/>
            <w:webHidden/>
          </w:rPr>
          <w:instrText xml:space="preserve"> PAGEREF _Toc205991651 \h </w:instrText>
        </w:r>
        <w:r w:rsidR="006B3C0D">
          <w:rPr>
            <w:noProof/>
            <w:webHidden/>
          </w:rPr>
        </w:r>
        <w:r w:rsidR="006B3C0D">
          <w:rPr>
            <w:noProof/>
            <w:webHidden/>
          </w:rPr>
          <w:fldChar w:fldCharType="separate"/>
        </w:r>
        <w:r w:rsidR="006B3C0D">
          <w:rPr>
            <w:noProof/>
            <w:webHidden/>
          </w:rPr>
          <w:t>72</w:t>
        </w:r>
        <w:r w:rsidR="006B3C0D">
          <w:rPr>
            <w:noProof/>
            <w:webHidden/>
          </w:rPr>
          <w:fldChar w:fldCharType="end"/>
        </w:r>
      </w:hyperlink>
    </w:p>
    <w:p w14:paraId="17D4AAEC" w14:textId="1DF06FA1" w:rsidR="006B3C0D" w:rsidRDefault="00000000">
      <w:pPr>
        <w:pStyle w:val="11"/>
        <w:rPr>
          <w:rFonts w:eastAsiaTheme="minorEastAsia"/>
          <w:noProof/>
          <w:kern w:val="2"/>
          <w:sz w:val="24"/>
          <w:szCs w:val="24"/>
          <w:lang w:eastAsia="ru-RU"/>
          <w14:ligatures w14:val="standardContextual"/>
        </w:rPr>
      </w:pPr>
      <w:hyperlink w:anchor="_Toc205991652" w:history="1">
        <w:r w:rsidR="006B3C0D" w:rsidRPr="008C050F">
          <w:rPr>
            <w:rStyle w:val="ae"/>
            <w:noProof/>
          </w:rPr>
          <w:t>8</w:t>
        </w:r>
        <w:r w:rsidR="006B3C0D">
          <w:rPr>
            <w:rFonts w:eastAsiaTheme="minorEastAsia"/>
            <w:noProof/>
            <w:kern w:val="2"/>
            <w:sz w:val="24"/>
            <w:szCs w:val="24"/>
            <w:lang w:eastAsia="ru-RU"/>
            <w14:ligatures w14:val="standardContextual"/>
          </w:rPr>
          <w:tab/>
        </w:r>
        <w:r w:rsidR="006B3C0D" w:rsidRPr="008C050F">
          <w:rPr>
            <w:rStyle w:val="ae"/>
            <w:noProof/>
          </w:rPr>
          <w:t>Создание и удаление услуг</w:t>
        </w:r>
        <w:r w:rsidR="006B3C0D">
          <w:rPr>
            <w:noProof/>
            <w:webHidden/>
          </w:rPr>
          <w:tab/>
        </w:r>
        <w:r w:rsidR="006B3C0D">
          <w:rPr>
            <w:noProof/>
            <w:webHidden/>
          </w:rPr>
          <w:fldChar w:fldCharType="begin"/>
        </w:r>
        <w:r w:rsidR="006B3C0D">
          <w:rPr>
            <w:noProof/>
            <w:webHidden/>
          </w:rPr>
          <w:instrText xml:space="preserve"> PAGEREF _Toc205991652 \h </w:instrText>
        </w:r>
        <w:r w:rsidR="006B3C0D">
          <w:rPr>
            <w:noProof/>
            <w:webHidden/>
          </w:rPr>
        </w:r>
        <w:r w:rsidR="006B3C0D">
          <w:rPr>
            <w:noProof/>
            <w:webHidden/>
          </w:rPr>
          <w:fldChar w:fldCharType="separate"/>
        </w:r>
        <w:r w:rsidR="006B3C0D">
          <w:rPr>
            <w:noProof/>
            <w:webHidden/>
          </w:rPr>
          <w:t>73</w:t>
        </w:r>
        <w:r w:rsidR="006B3C0D">
          <w:rPr>
            <w:noProof/>
            <w:webHidden/>
          </w:rPr>
          <w:fldChar w:fldCharType="end"/>
        </w:r>
      </w:hyperlink>
    </w:p>
    <w:p w14:paraId="54ADD741" w14:textId="2DB25CD9"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53" w:history="1">
        <w:r w:rsidR="006B3C0D" w:rsidRPr="008C050F">
          <w:rPr>
            <w:rStyle w:val="ae"/>
            <w:noProof/>
          </w:rPr>
          <w:t>8.1</w:t>
        </w:r>
        <w:r w:rsidR="006B3C0D">
          <w:rPr>
            <w:rFonts w:eastAsiaTheme="minorEastAsia"/>
            <w:noProof/>
            <w:kern w:val="2"/>
            <w:sz w:val="24"/>
            <w:szCs w:val="24"/>
            <w:lang w:eastAsia="ru-RU"/>
            <w14:ligatures w14:val="standardContextual"/>
          </w:rPr>
          <w:tab/>
        </w:r>
        <w:r w:rsidR="006B3C0D" w:rsidRPr="008C050F">
          <w:rPr>
            <w:rStyle w:val="ae"/>
            <w:noProof/>
          </w:rPr>
          <w:t>Последовательность действий по созданию и конфигурации услуги</w:t>
        </w:r>
        <w:r w:rsidR="006B3C0D">
          <w:rPr>
            <w:noProof/>
            <w:webHidden/>
          </w:rPr>
          <w:tab/>
        </w:r>
        <w:r w:rsidR="006B3C0D">
          <w:rPr>
            <w:noProof/>
            <w:webHidden/>
          </w:rPr>
          <w:fldChar w:fldCharType="begin"/>
        </w:r>
        <w:r w:rsidR="006B3C0D">
          <w:rPr>
            <w:noProof/>
            <w:webHidden/>
          </w:rPr>
          <w:instrText xml:space="preserve"> PAGEREF _Toc205991653 \h </w:instrText>
        </w:r>
        <w:r w:rsidR="006B3C0D">
          <w:rPr>
            <w:noProof/>
            <w:webHidden/>
          </w:rPr>
        </w:r>
        <w:r w:rsidR="006B3C0D">
          <w:rPr>
            <w:noProof/>
            <w:webHidden/>
          </w:rPr>
          <w:fldChar w:fldCharType="separate"/>
        </w:r>
        <w:r w:rsidR="006B3C0D">
          <w:rPr>
            <w:noProof/>
            <w:webHidden/>
          </w:rPr>
          <w:t>73</w:t>
        </w:r>
        <w:r w:rsidR="006B3C0D">
          <w:rPr>
            <w:noProof/>
            <w:webHidden/>
          </w:rPr>
          <w:fldChar w:fldCharType="end"/>
        </w:r>
      </w:hyperlink>
    </w:p>
    <w:p w14:paraId="2C27C94F" w14:textId="288D4E07"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54" w:history="1">
        <w:r w:rsidR="006B3C0D" w:rsidRPr="008C050F">
          <w:rPr>
            <w:rStyle w:val="ae"/>
            <w:noProof/>
          </w:rPr>
          <w:t>8.2</w:t>
        </w:r>
        <w:r w:rsidR="006B3C0D">
          <w:rPr>
            <w:rFonts w:eastAsiaTheme="minorEastAsia"/>
            <w:noProof/>
            <w:kern w:val="2"/>
            <w:sz w:val="24"/>
            <w:szCs w:val="24"/>
            <w:lang w:eastAsia="ru-RU"/>
            <w14:ligatures w14:val="standardContextual"/>
          </w:rPr>
          <w:tab/>
        </w:r>
        <w:r w:rsidR="006B3C0D" w:rsidRPr="008C050F">
          <w:rPr>
            <w:rStyle w:val="ae"/>
            <w:noProof/>
          </w:rPr>
          <w:t>Добавление и изменение типов услуг</w:t>
        </w:r>
        <w:r w:rsidR="006B3C0D">
          <w:rPr>
            <w:noProof/>
            <w:webHidden/>
          </w:rPr>
          <w:tab/>
        </w:r>
        <w:r w:rsidR="006B3C0D">
          <w:rPr>
            <w:noProof/>
            <w:webHidden/>
          </w:rPr>
          <w:fldChar w:fldCharType="begin"/>
        </w:r>
        <w:r w:rsidR="006B3C0D">
          <w:rPr>
            <w:noProof/>
            <w:webHidden/>
          </w:rPr>
          <w:instrText xml:space="preserve"> PAGEREF _Toc205991654 \h </w:instrText>
        </w:r>
        <w:r w:rsidR="006B3C0D">
          <w:rPr>
            <w:noProof/>
            <w:webHidden/>
          </w:rPr>
        </w:r>
        <w:r w:rsidR="006B3C0D">
          <w:rPr>
            <w:noProof/>
            <w:webHidden/>
          </w:rPr>
          <w:fldChar w:fldCharType="separate"/>
        </w:r>
        <w:r w:rsidR="006B3C0D">
          <w:rPr>
            <w:noProof/>
            <w:webHidden/>
          </w:rPr>
          <w:t>74</w:t>
        </w:r>
        <w:r w:rsidR="006B3C0D">
          <w:rPr>
            <w:noProof/>
            <w:webHidden/>
          </w:rPr>
          <w:fldChar w:fldCharType="end"/>
        </w:r>
      </w:hyperlink>
    </w:p>
    <w:p w14:paraId="0D62965F" w14:textId="0E6E2F50"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55" w:history="1">
        <w:r w:rsidR="006B3C0D" w:rsidRPr="008C050F">
          <w:rPr>
            <w:rStyle w:val="ae"/>
            <w:noProof/>
          </w:rPr>
          <w:t>8.3</w:t>
        </w:r>
        <w:r w:rsidR="006B3C0D">
          <w:rPr>
            <w:rFonts w:eastAsiaTheme="minorEastAsia"/>
            <w:noProof/>
            <w:kern w:val="2"/>
            <w:sz w:val="24"/>
            <w:szCs w:val="24"/>
            <w:lang w:eastAsia="ru-RU"/>
            <w14:ligatures w14:val="standardContextual"/>
          </w:rPr>
          <w:tab/>
        </w:r>
        <w:r w:rsidR="006B3C0D" w:rsidRPr="008C050F">
          <w:rPr>
            <w:rStyle w:val="ae"/>
            <w:noProof/>
          </w:rPr>
          <w:t>Добавление и удаление Услуг</w:t>
        </w:r>
        <w:r w:rsidR="006B3C0D">
          <w:rPr>
            <w:noProof/>
            <w:webHidden/>
          </w:rPr>
          <w:tab/>
        </w:r>
        <w:r w:rsidR="006B3C0D">
          <w:rPr>
            <w:noProof/>
            <w:webHidden/>
          </w:rPr>
          <w:fldChar w:fldCharType="begin"/>
        </w:r>
        <w:r w:rsidR="006B3C0D">
          <w:rPr>
            <w:noProof/>
            <w:webHidden/>
          </w:rPr>
          <w:instrText xml:space="preserve"> PAGEREF _Toc205991655 \h </w:instrText>
        </w:r>
        <w:r w:rsidR="006B3C0D">
          <w:rPr>
            <w:noProof/>
            <w:webHidden/>
          </w:rPr>
        </w:r>
        <w:r w:rsidR="006B3C0D">
          <w:rPr>
            <w:noProof/>
            <w:webHidden/>
          </w:rPr>
          <w:fldChar w:fldCharType="separate"/>
        </w:r>
        <w:r w:rsidR="006B3C0D">
          <w:rPr>
            <w:noProof/>
            <w:webHidden/>
          </w:rPr>
          <w:t>75</w:t>
        </w:r>
        <w:r w:rsidR="006B3C0D">
          <w:rPr>
            <w:noProof/>
            <w:webHidden/>
          </w:rPr>
          <w:fldChar w:fldCharType="end"/>
        </w:r>
      </w:hyperlink>
    </w:p>
    <w:p w14:paraId="1A2F769B" w14:textId="6F278EA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56" w:history="1">
        <w:r w:rsidR="006B3C0D" w:rsidRPr="008C050F">
          <w:rPr>
            <w:rStyle w:val="ae"/>
            <w:noProof/>
          </w:rPr>
          <w:t>8.3.1</w:t>
        </w:r>
        <w:r w:rsidR="006B3C0D">
          <w:rPr>
            <w:rFonts w:eastAsiaTheme="minorEastAsia"/>
            <w:noProof/>
            <w:kern w:val="2"/>
            <w:sz w:val="24"/>
            <w:szCs w:val="24"/>
            <w:lang w:eastAsia="ru-RU"/>
            <w14:ligatures w14:val="standardContextual"/>
          </w:rPr>
          <w:tab/>
        </w:r>
        <w:r w:rsidR="006B3C0D" w:rsidRPr="008C050F">
          <w:rPr>
            <w:rStyle w:val="ae"/>
            <w:noProof/>
          </w:rPr>
          <w:t>Назначение окружения и перенос работающей услуги</w:t>
        </w:r>
        <w:r w:rsidR="006B3C0D">
          <w:rPr>
            <w:noProof/>
            <w:webHidden/>
          </w:rPr>
          <w:tab/>
        </w:r>
        <w:r w:rsidR="006B3C0D">
          <w:rPr>
            <w:noProof/>
            <w:webHidden/>
          </w:rPr>
          <w:fldChar w:fldCharType="begin"/>
        </w:r>
        <w:r w:rsidR="006B3C0D">
          <w:rPr>
            <w:noProof/>
            <w:webHidden/>
          </w:rPr>
          <w:instrText xml:space="preserve"> PAGEREF _Toc205991656 \h </w:instrText>
        </w:r>
        <w:r w:rsidR="006B3C0D">
          <w:rPr>
            <w:noProof/>
            <w:webHidden/>
          </w:rPr>
        </w:r>
        <w:r w:rsidR="006B3C0D">
          <w:rPr>
            <w:noProof/>
            <w:webHidden/>
          </w:rPr>
          <w:fldChar w:fldCharType="separate"/>
        </w:r>
        <w:r w:rsidR="006B3C0D">
          <w:rPr>
            <w:noProof/>
            <w:webHidden/>
          </w:rPr>
          <w:t>76</w:t>
        </w:r>
        <w:r w:rsidR="006B3C0D">
          <w:rPr>
            <w:noProof/>
            <w:webHidden/>
          </w:rPr>
          <w:fldChar w:fldCharType="end"/>
        </w:r>
      </w:hyperlink>
    </w:p>
    <w:p w14:paraId="29E5E5B6" w14:textId="470CC827"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57" w:history="1">
        <w:r w:rsidR="006B3C0D" w:rsidRPr="008C050F">
          <w:rPr>
            <w:rStyle w:val="ae"/>
            <w:noProof/>
          </w:rPr>
          <w:t>8.3.2</w:t>
        </w:r>
        <w:r w:rsidR="006B3C0D">
          <w:rPr>
            <w:rFonts w:eastAsiaTheme="minorEastAsia"/>
            <w:noProof/>
            <w:kern w:val="2"/>
            <w:sz w:val="24"/>
            <w:szCs w:val="24"/>
            <w:lang w:eastAsia="ru-RU"/>
            <w14:ligatures w14:val="standardContextual"/>
          </w:rPr>
          <w:tab/>
        </w:r>
        <w:r w:rsidR="006B3C0D" w:rsidRPr="008C050F">
          <w:rPr>
            <w:rStyle w:val="ae"/>
            <w:noProof/>
          </w:rPr>
          <w:t>Изменение параметров функционирования услуги</w:t>
        </w:r>
        <w:r w:rsidR="006B3C0D">
          <w:rPr>
            <w:noProof/>
            <w:webHidden/>
          </w:rPr>
          <w:tab/>
        </w:r>
        <w:r w:rsidR="006B3C0D">
          <w:rPr>
            <w:noProof/>
            <w:webHidden/>
          </w:rPr>
          <w:fldChar w:fldCharType="begin"/>
        </w:r>
        <w:r w:rsidR="006B3C0D">
          <w:rPr>
            <w:noProof/>
            <w:webHidden/>
          </w:rPr>
          <w:instrText xml:space="preserve"> PAGEREF _Toc205991657 \h </w:instrText>
        </w:r>
        <w:r w:rsidR="006B3C0D">
          <w:rPr>
            <w:noProof/>
            <w:webHidden/>
          </w:rPr>
        </w:r>
        <w:r w:rsidR="006B3C0D">
          <w:rPr>
            <w:noProof/>
            <w:webHidden/>
          </w:rPr>
          <w:fldChar w:fldCharType="separate"/>
        </w:r>
        <w:r w:rsidR="006B3C0D">
          <w:rPr>
            <w:noProof/>
            <w:webHidden/>
          </w:rPr>
          <w:t>77</w:t>
        </w:r>
        <w:r w:rsidR="006B3C0D">
          <w:rPr>
            <w:noProof/>
            <w:webHidden/>
          </w:rPr>
          <w:fldChar w:fldCharType="end"/>
        </w:r>
      </w:hyperlink>
    </w:p>
    <w:p w14:paraId="73AA42F1" w14:textId="096D0F84"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58" w:history="1">
        <w:r w:rsidR="006B3C0D" w:rsidRPr="008C050F">
          <w:rPr>
            <w:rStyle w:val="ae"/>
            <w:noProof/>
          </w:rPr>
          <w:t>8.3.3</w:t>
        </w:r>
        <w:r w:rsidR="006B3C0D">
          <w:rPr>
            <w:rFonts w:eastAsiaTheme="minorEastAsia"/>
            <w:noProof/>
            <w:kern w:val="2"/>
            <w:sz w:val="24"/>
            <w:szCs w:val="24"/>
            <w:lang w:eastAsia="ru-RU"/>
            <w14:ligatures w14:val="standardContextual"/>
          </w:rPr>
          <w:tab/>
        </w:r>
        <w:r w:rsidR="006B3C0D" w:rsidRPr="008C050F">
          <w:rPr>
            <w:rStyle w:val="ae"/>
            <w:noProof/>
          </w:rPr>
          <w:t>Карточка услуги</w:t>
        </w:r>
        <w:r w:rsidR="006B3C0D">
          <w:rPr>
            <w:noProof/>
            <w:webHidden/>
          </w:rPr>
          <w:tab/>
        </w:r>
        <w:r w:rsidR="006B3C0D">
          <w:rPr>
            <w:noProof/>
            <w:webHidden/>
          </w:rPr>
          <w:fldChar w:fldCharType="begin"/>
        </w:r>
        <w:r w:rsidR="006B3C0D">
          <w:rPr>
            <w:noProof/>
            <w:webHidden/>
          </w:rPr>
          <w:instrText xml:space="preserve"> PAGEREF _Toc205991658 \h </w:instrText>
        </w:r>
        <w:r w:rsidR="006B3C0D">
          <w:rPr>
            <w:noProof/>
            <w:webHidden/>
          </w:rPr>
        </w:r>
        <w:r w:rsidR="006B3C0D">
          <w:rPr>
            <w:noProof/>
            <w:webHidden/>
          </w:rPr>
          <w:fldChar w:fldCharType="separate"/>
        </w:r>
        <w:r w:rsidR="006B3C0D">
          <w:rPr>
            <w:noProof/>
            <w:webHidden/>
          </w:rPr>
          <w:t>78</w:t>
        </w:r>
        <w:r w:rsidR="006B3C0D">
          <w:rPr>
            <w:noProof/>
            <w:webHidden/>
          </w:rPr>
          <w:fldChar w:fldCharType="end"/>
        </w:r>
      </w:hyperlink>
    </w:p>
    <w:p w14:paraId="65D710DC" w14:textId="2A71E380"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59" w:history="1">
        <w:r w:rsidR="006B3C0D" w:rsidRPr="008C050F">
          <w:rPr>
            <w:rStyle w:val="ae"/>
            <w:noProof/>
          </w:rPr>
          <w:t>8.3.4</w:t>
        </w:r>
        <w:r w:rsidR="006B3C0D">
          <w:rPr>
            <w:rFonts w:eastAsiaTheme="minorEastAsia"/>
            <w:noProof/>
            <w:kern w:val="2"/>
            <w:sz w:val="24"/>
            <w:szCs w:val="24"/>
            <w:lang w:eastAsia="ru-RU"/>
            <w14:ligatures w14:val="standardContextual"/>
          </w:rPr>
          <w:tab/>
        </w:r>
        <w:r w:rsidR="006B3C0D" w:rsidRPr="008C050F">
          <w:rPr>
            <w:rStyle w:val="ae"/>
            <w:noProof/>
          </w:rPr>
          <w:t>Удаление и открепление услуги</w:t>
        </w:r>
        <w:r w:rsidR="006B3C0D">
          <w:rPr>
            <w:noProof/>
            <w:webHidden/>
          </w:rPr>
          <w:tab/>
        </w:r>
        <w:r w:rsidR="006B3C0D">
          <w:rPr>
            <w:noProof/>
            <w:webHidden/>
          </w:rPr>
          <w:fldChar w:fldCharType="begin"/>
        </w:r>
        <w:r w:rsidR="006B3C0D">
          <w:rPr>
            <w:noProof/>
            <w:webHidden/>
          </w:rPr>
          <w:instrText xml:space="preserve"> PAGEREF _Toc205991659 \h </w:instrText>
        </w:r>
        <w:r w:rsidR="006B3C0D">
          <w:rPr>
            <w:noProof/>
            <w:webHidden/>
          </w:rPr>
        </w:r>
        <w:r w:rsidR="006B3C0D">
          <w:rPr>
            <w:noProof/>
            <w:webHidden/>
          </w:rPr>
          <w:fldChar w:fldCharType="separate"/>
        </w:r>
        <w:r w:rsidR="006B3C0D">
          <w:rPr>
            <w:noProof/>
            <w:webHidden/>
          </w:rPr>
          <w:t>79</w:t>
        </w:r>
        <w:r w:rsidR="006B3C0D">
          <w:rPr>
            <w:noProof/>
            <w:webHidden/>
          </w:rPr>
          <w:fldChar w:fldCharType="end"/>
        </w:r>
      </w:hyperlink>
    </w:p>
    <w:p w14:paraId="06AEA4C3" w14:textId="3FF7D377" w:rsidR="006B3C0D" w:rsidRDefault="00000000">
      <w:pPr>
        <w:pStyle w:val="11"/>
        <w:rPr>
          <w:rFonts w:eastAsiaTheme="minorEastAsia"/>
          <w:noProof/>
          <w:kern w:val="2"/>
          <w:sz w:val="24"/>
          <w:szCs w:val="24"/>
          <w:lang w:eastAsia="ru-RU"/>
          <w14:ligatures w14:val="standardContextual"/>
        </w:rPr>
      </w:pPr>
      <w:hyperlink w:anchor="_Toc205991660" w:history="1">
        <w:r w:rsidR="006B3C0D" w:rsidRPr="008C050F">
          <w:rPr>
            <w:rStyle w:val="ae"/>
            <w:noProof/>
          </w:rPr>
          <w:t>9</w:t>
        </w:r>
        <w:r w:rsidR="006B3C0D">
          <w:rPr>
            <w:rFonts w:eastAsiaTheme="minorEastAsia"/>
            <w:noProof/>
            <w:kern w:val="2"/>
            <w:sz w:val="24"/>
            <w:szCs w:val="24"/>
            <w:lang w:eastAsia="ru-RU"/>
            <w14:ligatures w14:val="standardContextual"/>
          </w:rPr>
          <w:tab/>
        </w:r>
        <w:r w:rsidR="006B3C0D" w:rsidRPr="008C050F">
          <w:rPr>
            <w:rStyle w:val="ae"/>
            <w:noProof/>
          </w:rPr>
          <w:t>Управление инсталляциями приложений в услуге</w:t>
        </w:r>
        <w:r w:rsidR="006B3C0D">
          <w:rPr>
            <w:noProof/>
            <w:webHidden/>
          </w:rPr>
          <w:tab/>
        </w:r>
        <w:r w:rsidR="006B3C0D">
          <w:rPr>
            <w:noProof/>
            <w:webHidden/>
          </w:rPr>
          <w:fldChar w:fldCharType="begin"/>
        </w:r>
        <w:r w:rsidR="006B3C0D">
          <w:rPr>
            <w:noProof/>
            <w:webHidden/>
          </w:rPr>
          <w:instrText xml:space="preserve"> PAGEREF _Toc205991660 \h </w:instrText>
        </w:r>
        <w:r w:rsidR="006B3C0D">
          <w:rPr>
            <w:noProof/>
            <w:webHidden/>
          </w:rPr>
        </w:r>
        <w:r w:rsidR="006B3C0D">
          <w:rPr>
            <w:noProof/>
            <w:webHidden/>
          </w:rPr>
          <w:fldChar w:fldCharType="separate"/>
        </w:r>
        <w:r w:rsidR="006B3C0D">
          <w:rPr>
            <w:noProof/>
            <w:webHidden/>
          </w:rPr>
          <w:t>80</w:t>
        </w:r>
        <w:r w:rsidR="006B3C0D">
          <w:rPr>
            <w:noProof/>
            <w:webHidden/>
          </w:rPr>
          <w:fldChar w:fldCharType="end"/>
        </w:r>
      </w:hyperlink>
    </w:p>
    <w:p w14:paraId="74F38256" w14:textId="6AB00941"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61" w:history="1">
        <w:r w:rsidR="006B3C0D" w:rsidRPr="008C050F">
          <w:rPr>
            <w:rStyle w:val="ae"/>
            <w:noProof/>
          </w:rPr>
          <w:t>9.1</w:t>
        </w:r>
        <w:r w:rsidR="006B3C0D">
          <w:rPr>
            <w:rFonts w:eastAsiaTheme="minorEastAsia"/>
            <w:noProof/>
            <w:kern w:val="2"/>
            <w:sz w:val="24"/>
            <w:szCs w:val="24"/>
            <w:lang w:eastAsia="ru-RU"/>
            <w14:ligatures w14:val="standardContextual"/>
          </w:rPr>
          <w:tab/>
        </w:r>
        <w:r w:rsidR="006B3C0D" w:rsidRPr="008C050F">
          <w:rPr>
            <w:rStyle w:val="ae"/>
            <w:noProof/>
          </w:rPr>
          <w:t>Добавление и установка приложений услуги (инсталляций)</w:t>
        </w:r>
        <w:r w:rsidR="006B3C0D">
          <w:rPr>
            <w:noProof/>
            <w:webHidden/>
          </w:rPr>
          <w:tab/>
        </w:r>
        <w:r w:rsidR="006B3C0D">
          <w:rPr>
            <w:noProof/>
            <w:webHidden/>
          </w:rPr>
          <w:fldChar w:fldCharType="begin"/>
        </w:r>
        <w:r w:rsidR="006B3C0D">
          <w:rPr>
            <w:noProof/>
            <w:webHidden/>
          </w:rPr>
          <w:instrText xml:space="preserve"> PAGEREF _Toc205991661 \h </w:instrText>
        </w:r>
        <w:r w:rsidR="006B3C0D">
          <w:rPr>
            <w:noProof/>
            <w:webHidden/>
          </w:rPr>
        </w:r>
        <w:r w:rsidR="006B3C0D">
          <w:rPr>
            <w:noProof/>
            <w:webHidden/>
          </w:rPr>
          <w:fldChar w:fldCharType="separate"/>
        </w:r>
        <w:r w:rsidR="006B3C0D">
          <w:rPr>
            <w:noProof/>
            <w:webHidden/>
          </w:rPr>
          <w:t>80</w:t>
        </w:r>
        <w:r w:rsidR="006B3C0D">
          <w:rPr>
            <w:noProof/>
            <w:webHidden/>
          </w:rPr>
          <w:fldChar w:fldCharType="end"/>
        </w:r>
      </w:hyperlink>
    </w:p>
    <w:p w14:paraId="3CDC119B" w14:textId="51990A3F"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62" w:history="1">
        <w:r w:rsidR="006B3C0D" w:rsidRPr="008C050F">
          <w:rPr>
            <w:rStyle w:val="ae"/>
            <w:noProof/>
          </w:rPr>
          <w:t>9.2</w:t>
        </w:r>
        <w:r w:rsidR="006B3C0D">
          <w:rPr>
            <w:rFonts w:eastAsiaTheme="minorEastAsia"/>
            <w:noProof/>
            <w:kern w:val="2"/>
            <w:sz w:val="24"/>
            <w:szCs w:val="24"/>
            <w:lang w:eastAsia="ru-RU"/>
            <w14:ligatures w14:val="standardContextual"/>
          </w:rPr>
          <w:tab/>
        </w:r>
        <w:r w:rsidR="006B3C0D" w:rsidRPr="008C050F">
          <w:rPr>
            <w:rStyle w:val="ae"/>
            <w:noProof/>
          </w:rPr>
          <w:t>Редактирование настроек инсталляций</w:t>
        </w:r>
        <w:r w:rsidR="006B3C0D">
          <w:rPr>
            <w:noProof/>
            <w:webHidden/>
          </w:rPr>
          <w:tab/>
        </w:r>
        <w:r w:rsidR="006B3C0D">
          <w:rPr>
            <w:noProof/>
            <w:webHidden/>
          </w:rPr>
          <w:fldChar w:fldCharType="begin"/>
        </w:r>
        <w:r w:rsidR="006B3C0D">
          <w:rPr>
            <w:noProof/>
            <w:webHidden/>
          </w:rPr>
          <w:instrText xml:space="preserve"> PAGEREF _Toc205991662 \h </w:instrText>
        </w:r>
        <w:r w:rsidR="006B3C0D">
          <w:rPr>
            <w:noProof/>
            <w:webHidden/>
          </w:rPr>
        </w:r>
        <w:r w:rsidR="006B3C0D">
          <w:rPr>
            <w:noProof/>
            <w:webHidden/>
          </w:rPr>
          <w:fldChar w:fldCharType="separate"/>
        </w:r>
        <w:r w:rsidR="006B3C0D">
          <w:rPr>
            <w:noProof/>
            <w:webHidden/>
          </w:rPr>
          <w:t>82</w:t>
        </w:r>
        <w:r w:rsidR="006B3C0D">
          <w:rPr>
            <w:noProof/>
            <w:webHidden/>
          </w:rPr>
          <w:fldChar w:fldCharType="end"/>
        </w:r>
      </w:hyperlink>
    </w:p>
    <w:p w14:paraId="619C4498" w14:textId="26B4C2C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63" w:history="1">
        <w:r w:rsidR="006B3C0D" w:rsidRPr="008C050F">
          <w:rPr>
            <w:rStyle w:val="ae"/>
            <w:noProof/>
          </w:rPr>
          <w:t>9.2.1</w:t>
        </w:r>
        <w:r w:rsidR="006B3C0D">
          <w:rPr>
            <w:rFonts w:eastAsiaTheme="minorEastAsia"/>
            <w:noProof/>
            <w:kern w:val="2"/>
            <w:sz w:val="24"/>
            <w:szCs w:val="24"/>
            <w:lang w:eastAsia="ru-RU"/>
            <w14:ligatures w14:val="standardContextual"/>
          </w:rPr>
          <w:tab/>
        </w:r>
        <w:r w:rsidR="006B3C0D" w:rsidRPr="008C050F">
          <w:rPr>
            <w:rStyle w:val="ae"/>
            <w:noProof/>
          </w:rPr>
          <w:t>Добавление настроек инсталляции</w:t>
        </w:r>
        <w:r w:rsidR="006B3C0D">
          <w:rPr>
            <w:noProof/>
            <w:webHidden/>
          </w:rPr>
          <w:tab/>
        </w:r>
        <w:r w:rsidR="006B3C0D">
          <w:rPr>
            <w:noProof/>
            <w:webHidden/>
          </w:rPr>
          <w:fldChar w:fldCharType="begin"/>
        </w:r>
        <w:r w:rsidR="006B3C0D">
          <w:rPr>
            <w:noProof/>
            <w:webHidden/>
          </w:rPr>
          <w:instrText xml:space="preserve"> PAGEREF _Toc205991663 \h </w:instrText>
        </w:r>
        <w:r w:rsidR="006B3C0D">
          <w:rPr>
            <w:noProof/>
            <w:webHidden/>
          </w:rPr>
        </w:r>
        <w:r w:rsidR="006B3C0D">
          <w:rPr>
            <w:noProof/>
            <w:webHidden/>
          </w:rPr>
          <w:fldChar w:fldCharType="separate"/>
        </w:r>
        <w:r w:rsidR="006B3C0D">
          <w:rPr>
            <w:noProof/>
            <w:webHidden/>
          </w:rPr>
          <w:t>83</w:t>
        </w:r>
        <w:r w:rsidR="006B3C0D">
          <w:rPr>
            <w:noProof/>
            <w:webHidden/>
          </w:rPr>
          <w:fldChar w:fldCharType="end"/>
        </w:r>
      </w:hyperlink>
    </w:p>
    <w:p w14:paraId="43005A87" w14:textId="0F9F9F77"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64" w:history="1">
        <w:r w:rsidR="006B3C0D" w:rsidRPr="008C050F">
          <w:rPr>
            <w:rStyle w:val="ae"/>
            <w:noProof/>
          </w:rPr>
          <w:t>9.3</w:t>
        </w:r>
        <w:r w:rsidR="006B3C0D">
          <w:rPr>
            <w:rFonts w:eastAsiaTheme="minorEastAsia"/>
            <w:noProof/>
            <w:kern w:val="2"/>
            <w:sz w:val="24"/>
            <w:szCs w:val="24"/>
            <w:lang w:eastAsia="ru-RU"/>
            <w14:ligatures w14:val="standardContextual"/>
          </w:rPr>
          <w:tab/>
        </w:r>
        <w:r w:rsidR="006B3C0D" w:rsidRPr="008C050F">
          <w:rPr>
            <w:rStyle w:val="ae"/>
            <w:noProof/>
          </w:rPr>
          <w:t>Настройки Docker</w:t>
        </w:r>
        <w:r w:rsidR="006B3C0D">
          <w:rPr>
            <w:noProof/>
            <w:webHidden/>
          </w:rPr>
          <w:tab/>
        </w:r>
        <w:r w:rsidR="006B3C0D">
          <w:rPr>
            <w:noProof/>
            <w:webHidden/>
          </w:rPr>
          <w:fldChar w:fldCharType="begin"/>
        </w:r>
        <w:r w:rsidR="006B3C0D">
          <w:rPr>
            <w:noProof/>
            <w:webHidden/>
          </w:rPr>
          <w:instrText xml:space="preserve"> PAGEREF _Toc205991664 \h </w:instrText>
        </w:r>
        <w:r w:rsidR="006B3C0D">
          <w:rPr>
            <w:noProof/>
            <w:webHidden/>
          </w:rPr>
        </w:r>
        <w:r w:rsidR="006B3C0D">
          <w:rPr>
            <w:noProof/>
            <w:webHidden/>
          </w:rPr>
          <w:fldChar w:fldCharType="separate"/>
        </w:r>
        <w:r w:rsidR="006B3C0D">
          <w:rPr>
            <w:noProof/>
            <w:webHidden/>
          </w:rPr>
          <w:t>84</w:t>
        </w:r>
        <w:r w:rsidR="006B3C0D">
          <w:rPr>
            <w:noProof/>
            <w:webHidden/>
          </w:rPr>
          <w:fldChar w:fldCharType="end"/>
        </w:r>
      </w:hyperlink>
    </w:p>
    <w:p w14:paraId="7F9DC8AD" w14:textId="7A4F627C"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65" w:history="1">
        <w:r w:rsidR="006B3C0D" w:rsidRPr="008C050F">
          <w:rPr>
            <w:rStyle w:val="ae"/>
            <w:noProof/>
          </w:rPr>
          <w:t>9.4</w:t>
        </w:r>
        <w:r w:rsidR="006B3C0D">
          <w:rPr>
            <w:rFonts w:eastAsiaTheme="minorEastAsia"/>
            <w:noProof/>
            <w:kern w:val="2"/>
            <w:sz w:val="24"/>
            <w:szCs w:val="24"/>
            <w:lang w:eastAsia="ru-RU"/>
            <w14:ligatures w14:val="standardContextual"/>
          </w:rPr>
          <w:tab/>
        </w:r>
        <w:r w:rsidR="006B3C0D" w:rsidRPr="008C050F">
          <w:rPr>
            <w:rStyle w:val="ae"/>
            <w:noProof/>
          </w:rPr>
          <w:t>Настройка интерфейсов взаимодействия</w:t>
        </w:r>
        <w:r w:rsidR="006B3C0D">
          <w:rPr>
            <w:noProof/>
            <w:webHidden/>
          </w:rPr>
          <w:tab/>
        </w:r>
        <w:r w:rsidR="006B3C0D">
          <w:rPr>
            <w:noProof/>
            <w:webHidden/>
          </w:rPr>
          <w:fldChar w:fldCharType="begin"/>
        </w:r>
        <w:r w:rsidR="006B3C0D">
          <w:rPr>
            <w:noProof/>
            <w:webHidden/>
          </w:rPr>
          <w:instrText xml:space="preserve"> PAGEREF _Toc205991665 \h </w:instrText>
        </w:r>
        <w:r w:rsidR="006B3C0D">
          <w:rPr>
            <w:noProof/>
            <w:webHidden/>
          </w:rPr>
        </w:r>
        <w:r w:rsidR="006B3C0D">
          <w:rPr>
            <w:noProof/>
            <w:webHidden/>
          </w:rPr>
          <w:fldChar w:fldCharType="separate"/>
        </w:r>
        <w:r w:rsidR="006B3C0D">
          <w:rPr>
            <w:noProof/>
            <w:webHidden/>
          </w:rPr>
          <w:t>84</w:t>
        </w:r>
        <w:r w:rsidR="006B3C0D">
          <w:rPr>
            <w:noProof/>
            <w:webHidden/>
          </w:rPr>
          <w:fldChar w:fldCharType="end"/>
        </w:r>
      </w:hyperlink>
    </w:p>
    <w:p w14:paraId="63289AAB" w14:textId="0B099A92"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66" w:history="1">
        <w:r w:rsidR="006B3C0D" w:rsidRPr="008C050F">
          <w:rPr>
            <w:rStyle w:val="ae"/>
            <w:noProof/>
          </w:rPr>
          <w:t>9.4.1</w:t>
        </w:r>
        <w:r w:rsidR="006B3C0D">
          <w:rPr>
            <w:rFonts w:eastAsiaTheme="minorEastAsia"/>
            <w:noProof/>
            <w:kern w:val="2"/>
            <w:sz w:val="24"/>
            <w:szCs w:val="24"/>
            <w:lang w:eastAsia="ru-RU"/>
            <w14:ligatures w14:val="standardContextual"/>
          </w:rPr>
          <w:tab/>
        </w:r>
        <w:r w:rsidR="006B3C0D" w:rsidRPr="008C050F">
          <w:rPr>
            <w:rStyle w:val="ae"/>
            <w:noProof/>
          </w:rPr>
          <w:t>Общие положения</w:t>
        </w:r>
        <w:r w:rsidR="006B3C0D">
          <w:rPr>
            <w:noProof/>
            <w:webHidden/>
          </w:rPr>
          <w:tab/>
        </w:r>
        <w:r w:rsidR="006B3C0D">
          <w:rPr>
            <w:noProof/>
            <w:webHidden/>
          </w:rPr>
          <w:fldChar w:fldCharType="begin"/>
        </w:r>
        <w:r w:rsidR="006B3C0D">
          <w:rPr>
            <w:noProof/>
            <w:webHidden/>
          </w:rPr>
          <w:instrText xml:space="preserve"> PAGEREF _Toc205991666 \h </w:instrText>
        </w:r>
        <w:r w:rsidR="006B3C0D">
          <w:rPr>
            <w:noProof/>
            <w:webHidden/>
          </w:rPr>
        </w:r>
        <w:r w:rsidR="006B3C0D">
          <w:rPr>
            <w:noProof/>
            <w:webHidden/>
          </w:rPr>
          <w:fldChar w:fldCharType="separate"/>
        </w:r>
        <w:r w:rsidR="006B3C0D">
          <w:rPr>
            <w:noProof/>
            <w:webHidden/>
          </w:rPr>
          <w:t>84</w:t>
        </w:r>
        <w:r w:rsidR="006B3C0D">
          <w:rPr>
            <w:noProof/>
            <w:webHidden/>
          </w:rPr>
          <w:fldChar w:fldCharType="end"/>
        </w:r>
      </w:hyperlink>
    </w:p>
    <w:p w14:paraId="27C27BB2" w14:textId="22405FB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67" w:history="1">
        <w:r w:rsidR="006B3C0D" w:rsidRPr="008C050F">
          <w:rPr>
            <w:rStyle w:val="ae"/>
            <w:noProof/>
          </w:rPr>
          <w:t>9.4.2</w:t>
        </w:r>
        <w:r w:rsidR="006B3C0D">
          <w:rPr>
            <w:rFonts w:eastAsiaTheme="minorEastAsia"/>
            <w:noProof/>
            <w:kern w:val="2"/>
            <w:sz w:val="24"/>
            <w:szCs w:val="24"/>
            <w:lang w:eastAsia="ru-RU"/>
            <w14:ligatures w14:val="standardContextual"/>
          </w:rPr>
          <w:tab/>
        </w:r>
        <w:r w:rsidR="006B3C0D" w:rsidRPr="008C050F">
          <w:rPr>
            <w:rStyle w:val="ae"/>
            <w:noProof/>
          </w:rPr>
          <w:t>Входящие интерфейсы</w:t>
        </w:r>
        <w:r w:rsidR="006B3C0D">
          <w:rPr>
            <w:noProof/>
            <w:webHidden/>
          </w:rPr>
          <w:tab/>
        </w:r>
        <w:r w:rsidR="006B3C0D">
          <w:rPr>
            <w:noProof/>
            <w:webHidden/>
          </w:rPr>
          <w:fldChar w:fldCharType="begin"/>
        </w:r>
        <w:r w:rsidR="006B3C0D">
          <w:rPr>
            <w:noProof/>
            <w:webHidden/>
          </w:rPr>
          <w:instrText xml:space="preserve"> PAGEREF _Toc205991667 \h </w:instrText>
        </w:r>
        <w:r w:rsidR="006B3C0D">
          <w:rPr>
            <w:noProof/>
            <w:webHidden/>
          </w:rPr>
        </w:r>
        <w:r w:rsidR="006B3C0D">
          <w:rPr>
            <w:noProof/>
            <w:webHidden/>
          </w:rPr>
          <w:fldChar w:fldCharType="separate"/>
        </w:r>
        <w:r w:rsidR="006B3C0D">
          <w:rPr>
            <w:noProof/>
            <w:webHidden/>
          </w:rPr>
          <w:t>85</w:t>
        </w:r>
        <w:r w:rsidR="006B3C0D">
          <w:rPr>
            <w:noProof/>
            <w:webHidden/>
          </w:rPr>
          <w:fldChar w:fldCharType="end"/>
        </w:r>
      </w:hyperlink>
    </w:p>
    <w:p w14:paraId="6B1032E1" w14:textId="5CB9B95B"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68" w:history="1">
        <w:r w:rsidR="006B3C0D" w:rsidRPr="008C050F">
          <w:rPr>
            <w:rStyle w:val="ae"/>
            <w:noProof/>
          </w:rPr>
          <w:t>9.4.3</w:t>
        </w:r>
        <w:r w:rsidR="006B3C0D">
          <w:rPr>
            <w:rFonts w:eastAsiaTheme="minorEastAsia"/>
            <w:noProof/>
            <w:kern w:val="2"/>
            <w:sz w:val="24"/>
            <w:szCs w:val="24"/>
            <w:lang w:eastAsia="ru-RU"/>
            <w14:ligatures w14:val="standardContextual"/>
          </w:rPr>
          <w:tab/>
        </w:r>
        <w:r w:rsidR="006B3C0D" w:rsidRPr="008C050F">
          <w:rPr>
            <w:rStyle w:val="ae"/>
            <w:noProof/>
          </w:rPr>
          <w:t>Исходящие интерфейсы</w:t>
        </w:r>
        <w:r w:rsidR="006B3C0D">
          <w:rPr>
            <w:noProof/>
            <w:webHidden/>
          </w:rPr>
          <w:tab/>
        </w:r>
        <w:r w:rsidR="006B3C0D">
          <w:rPr>
            <w:noProof/>
            <w:webHidden/>
          </w:rPr>
          <w:fldChar w:fldCharType="begin"/>
        </w:r>
        <w:r w:rsidR="006B3C0D">
          <w:rPr>
            <w:noProof/>
            <w:webHidden/>
          </w:rPr>
          <w:instrText xml:space="preserve"> PAGEREF _Toc205991668 \h </w:instrText>
        </w:r>
        <w:r w:rsidR="006B3C0D">
          <w:rPr>
            <w:noProof/>
            <w:webHidden/>
          </w:rPr>
        </w:r>
        <w:r w:rsidR="006B3C0D">
          <w:rPr>
            <w:noProof/>
            <w:webHidden/>
          </w:rPr>
          <w:fldChar w:fldCharType="separate"/>
        </w:r>
        <w:r w:rsidR="006B3C0D">
          <w:rPr>
            <w:noProof/>
            <w:webHidden/>
          </w:rPr>
          <w:t>85</w:t>
        </w:r>
        <w:r w:rsidR="006B3C0D">
          <w:rPr>
            <w:noProof/>
            <w:webHidden/>
          </w:rPr>
          <w:fldChar w:fldCharType="end"/>
        </w:r>
      </w:hyperlink>
    </w:p>
    <w:p w14:paraId="677CCC0F" w14:textId="08B798AA"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69" w:history="1">
        <w:r w:rsidR="006B3C0D" w:rsidRPr="008C050F">
          <w:rPr>
            <w:rStyle w:val="ae"/>
            <w:noProof/>
          </w:rPr>
          <w:t>9.4.4</w:t>
        </w:r>
        <w:r w:rsidR="006B3C0D">
          <w:rPr>
            <w:rFonts w:eastAsiaTheme="minorEastAsia"/>
            <w:noProof/>
            <w:kern w:val="2"/>
            <w:sz w:val="24"/>
            <w:szCs w:val="24"/>
            <w:lang w:eastAsia="ru-RU"/>
            <w14:ligatures w14:val="standardContextual"/>
          </w:rPr>
          <w:tab/>
        </w:r>
        <w:r w:rsidR="006B3C0D" w:rsidRPr="008C050F">
          <w:rPr>
            <w:rStyle w:val="ae"/>
            <w:noProof/>
          </w:rPr>
          <w:t>Настройка и связывание интерфейсов</w:t>
        </w:r>
        <w:r w:rsidR="006B3C0D">
          <w:rPr>
            <w:noProof/>
            <w:webHidden/>
          </w:rPr>
          <w:tab/>
        </w:r>
        <w:r w:rsidR="006B3C0D">
          <w:rPr>
            <w:noProof/>
            <w:webHidden/>
          </w:rPr>
          <w:fldChar w:fldCharType="begin"/>
        </w:r>
        <w:r w:rsidR="006B3C0D">
          <w:rPr>
            <w:noProof/>
            <w:webHidden/>
          </w:rPr>
          <w:instrText xml:space="preserve"> PAGEREF _Toc205991669 \h </w:instrText>
        </w:r>
        <w:r w:rsidR="006B3C0D">
          <w:rPr>
            <w:noProof/>
            <w:webHidden/>
          </w:rPr>
        </w:r>
        <w:r w:rsidR="006B3C0D">
          <w:rPr>
            <w:noProof/>
            <w:webHidden/>
          </w:rPr>
          <w:fldChar w:fldCharType="separate"/>
        </w:r>
        <w:r w:rsidR="006B3C0D">
          <w:rPr>
            <w:noProof/>
            <w:webHidden/>
          </w:rPr>
          <w:t>85</w:t>
        </w:r>
        <w:r w:rsidR="006B3C0D">
          <w:rPr>
            <w:noProof/>
            <w:webHidden/>
          </w:rPr>
          <w:fldChar w:fldCharType="end"/>
        </w:r>
      </w:hyperlink>
    </w:p>
    <w:p w14:paraId="39AD5210" w14:textId="35C8B0E1"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70" w:history="1">
        <w:r w:rsidR="006B3C0D" w:rsidRPr="008C050F">
          <w:rPr>
            <w:rStyle w:val="ae"/>
            <w:noProof/>
          </w:rPr>
          <w:t>9.4.5</w:t>
        </w:r>
        <w:r w:rsidR="006B3C0D">
          <w:rPr>
            <w:rFonts w:eastAsiaTheme="minorEastAsia"/>
            <w:noProof/>
            <w:kern w:val="2"/>
            <w:sz w:val="24"/>
            <w:szCs w:val="24"/>
            <w:lang w:eastAsia="ru-RU"/>
            <w14:ligatures w14:val="standardContextual"/>
          </w:rPr>
          <w:tab/>
        </w:r>
        <w:r w:rsidR="006B3C0D" w:rsidRPr="008C050F">
          <w:rPr>
            <w:rStyle w:val="ae"/>
            <w:noProof/>
          </w:rPr>
          <w:t>Связь интерфейсов с внешними приложениями</w:t>
        </w:r>
        <w:r w:rsidR="006B3C0D">
          <w:rPr>
            <w:noProof/>
            <w:webHidden/>
          </w:rPr>
          <w:tab/>
        </w:r>
        <w:r w:rsidR="006B3C0D">
          <w:rPr>
            <w:noProof/>
            <w:webHidden/>
          </w:rPr>
          <w:fldChar w:fldCharType="begin"/>
        </w:r>
        <w:r w:rsidR="006B3C0D">
          <w:rPr>
            <w:noProof/>
            <w:webHidden/>
          </w:rPr>
          <w:instrText xml:space="preserve"> PAGEREF _Toc205991670 \h </w:instrText>
        </w:r>
        <w:r w:rsidR="006B3C0D">
          <w:rPr>
            <w:noProof/>
            <w:webHidden/>
          </w:rPr>
        </w:r>
        <w:r w:rsidR="006B3C0D">
          <w:rPr>
            <w:noProof/>
            <w:webHidden/>
          </w:rPr>
          <w:fldChar w:fldCharType="separate"/>
        </w:r>
        <w:r w:rsidR="006B3C0D">
          <w:rPr>
            <w:noProof/>
            <w:webHidden/>
          </w:rPr>
          <w:t>88</w:t>
        </w:r>
        <w:r w:rsidR="006B3C0D">
          <w:rPr>
            <w:noProof/>
            <w:webHidden/>
          </w:rPr>
          <w:fldChar w:fldCharType="end"/>
        </w:r>
      </w:hyperlink>
    </w:p>
    <w:p w14:paraId="4931F7E5" w14:textId="7CA9747B"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71" w:history="1">
        <w:r w:rsidR="006B3C0D" w:rsidRPr="008C050F">
          <w:rPr>
            <w:rStyle w:val="ae"/>
            <w:noProof/>
          </w:rPr>
          <w:t>9.4.6</w:t>
        </w:r>
        <w:r w:rsidR="006B3C0D">
          <w:rPr>
            <w:rFonts w:eastAsiaTheme="minorEastAsia"/>
            <w:noProof/>
            <w:kern w:val="2"/>
            <w:sz w:val="24"/>
            <w:szCs w:val="24"/>
            <w:lang w:eastAsia="ru-RU"/>
            <w14:ligatures w14:val="standardContextual"/>
          </w:rPr>
          <w:tab/>
        </w:r>
        <w:r w:rsidR="006B3C0D" w:rsidRPr="008C050F">
          <w:rPr>
            <w:rStyle w:val="ae"/>
            <w:noProof/>
          </w:rPr>
          <w:t>Активность и блокировка интерфейсов</w:t>
        </w:r>
        <w:r w:rsidR="006B3C0D">
          <w:rPr>
            <w:noProof/>
            <w:webHidden/>
          </w:rPr>
          <w:tab/>
        </w:r>
        <w:r w:rsidR="006B3C0D">
          <w:rPr>
            <w:noProof/>
            <w:webHidden/>
          </w:rPr>
          <w:fldChar w:fldCharType="begin"/>
        </w:r>
        <w:r w:rsidR="006B3C0D">
          <w:rPr>
            <w:noProof/>
            <w:webHidden/>
          </w:rPr>
          <w:instrText xml:space="preserve"> PAGEREF _Toc205991671 \h </w:instrText>
        </w:r>
        <w:r w:rsidR="006B3C0D">
          <w:rPr>
            <w:noProof/>
            <w:webHidden/>
          </w:rPr>
        </w:r>
        <w:r w:rsidR="006B3C0D">
          <w:rPr>
            <w:noProof/>
            <w:webHidden/>
          </w:rPr>
          <w:fldChar w:fldCharType="separate"/>
        </w:r>
        <w:r w:rsidR="006B3C0D">
          <w:rPr>
            <w:noProof/>
            <w:webHidden/>
          </w:rPr>
          <w:t>88</w:t>
        </w:r>
        <w:r w:rsidR="006B3C0D">
          <w:rPr>
            <w:noProof/>
            <w:webHidden/>
          </w:rPr>
          <w:fldChar w:fldCharType="end"/>
        </w:r>
      </w:hyperlink>
    </w:p>
    <w:p w14:paraId="1CFFDBFE" w14:textId="47C8DB14"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72" w:history="1">
        <w:r w:rsidR="006B3C0D" w:rsidRPr="008C050F">
          <w:rPr>
            <w:rStyle w:val="ae"/>
            <w:noProof/>
          </w:rPr>
          <w:t>9.5</w:t>
        </w:r>
        <w:r w:rsidR="006B3C0D">
          <w:rPr>
            <w:rFonts w:eastAsiaTheme="minorEastAsia"/>
            <w:noProof/>
            <w:kern w:val="2"/>
            <w:sz w:val="24"/>
            <w:szCs w:val="24"/>
            <w:lang w:eastAsia="ru-RU"/>
            <w14:ligatures w14:val="standardContextual"/>
          </w:rPr>
          <w:tab/>
        </w:r>
        <w:r w:rsidR="006B3C0D" w:rsidRPr="008C050F">
          <w:rPr>
            <w:rStyle w:val="ae"/>
            <w:noProof/>
          </w:rPr>
          <w:t>Раздел «Файлы» в карточке инсталляции</w:t>
        </w:r>
        <w:r w:rsidR="006B3C0D">
          <w:rPr>
            <w:noProof/>
            <w:webHidden/>
          </w:rPr>
          <w:tab/>
        </w:r>
        <w:r w:rsidR="006B3C0D">
          <w:rPr>
            <w:noProof/>
            <w:webHidden/>
          </w:rPr>
          <w:fldChar w:fldCharType="begin"/>
        </w:r>
        <w:r w:rsidR="006B3C0D">
          <w:rPr>
            <w:noProof/>
            <w:webHidden/>
          </w:rPr>
          <w:instrText xml:space="preserve"> PAGEREF _Toc205991672 \h </w:instrText>
        </w:r>
        <w:r w:rsidR="006B3C0D">
          <w:rPr>
            <w:noProof/>
            <w:webHidden/>
          </w:rPr>
        </w:r>
        <w:r w:rsidR="006B3C0D">
          <w:rPr>
            <w:noProof/>
            <w:webHidden/>
          </w:rPr>
          <w:fldChar w:fldCharType="separate"/>
        </w:r>
        <w:r w:rsidR="006B3C0D">
          <w:rPr>
            <w:noProof/>
            <w:webHidden/>
          </w:rPr>
          <w:t>89</w:t>
        </w:r>
        <w:r w:rsidR="006B3C0D">
          <w:rPr>
            <w:noProof/>
            <w:webHidden/>
          </w:rPr>
          <w:fldChar w:fldCharType="end"/>
        </w:r>
      </w:hyperlink>
    </w:p>
    <w:p w14:paraId="1EA763E9" w14:textId="3D1F62F3"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73" w:history="1">
        <w:r w:rsidR="006B3C0D" w:rsidRPr="008C050F">
          <w:rPr>
            <w:rStyle w:val="ae"/>
            <w:noProof/>
          </w:rPr>
          <w:t>9.5.1</w:t>
        </w:r>
        <w:r w:rsidR="006B3C0D">
          <w:rPr>
            <w:rFonts w:eastAsiaTheme="minorEastAsia"/>
            <w:noProof/>
            <w:kern w:val="2"/>
            <w:sz w:val="24"/>
            <w:szCs w:val="24"/>
            <w:lang w:eastAsia="ru-RU"/>
            <w14:ligatures w14:val="standardContextual"/>
          </w:rPr>
          <w:tab/>
        </w:r>
        <w:r w:rsidR="006B3C0D" w:rsidRPr="008C050F">
          <w:rPr>
            <w:rStyle w:val="ae"/>
            <w:noProof/>
          </w:rPr>
          <w:t>Файлы конфигураций</w:t>
        </w:r>
        <w:r w:rsidR="006B3C0D">
          <w:rPr>
            <w:noProof/>
            <w:webHidden/>
          </w:rPr>
          <w:tab/>
        </w:r>
        <w:r w:rsidR="006B3C0D">
          <w:rPr>
            <w:noProof/>
            <w:webHidden/>
          </w:rPr>
          <w:fldChar w:fldCharType="begin"/>
        </w:r>
        <w:r w:rsidR="006B3C0D">
          <w:rPr>
            <w:noProof/>
            <w:webHidden/>
          </w:rPr>
          <w:instrText xml:space="preserve"> PAGEREF _Toc205991673 \h </w:instrText>
        </w:r>
        <w:r w:rsidR="006B3C0D">
          <w:rPr>
            <w:noProof/>
            <w:webHidden/>
          </w:rPr>
        </w:r>
        <w:r w:rsidR="006B3C0D">
          <w:rPr>
            <w:noProof/>
            <w:webHidden/>
          </w:rPr>
          <w:fldChar w:fldCharType="separate"/>
        </w:r>
        <w:r w:rsidR="006B3C0D">
          <w:rPr>
            <w:noProof/>
            <w:webHidden/>
          </w:rPr>
          <w:t>89</w:t>
        </w:r>
        <w:r w:rsidR="006B3C0D">
          <w:rPr>
            <w:noProof/>
            <w:webHidden/>
          </w:rPr>
          <w:fldChar w:fldCharType="end"/>
        </w:r>
      </w:hyperlink>
    </w:p>
    <w:p w14:paraId="16B0A3CF" w14:textId="4BBDCCD6"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74" w:history="1">
        <w:r w:rsidR="006B3C0D" w:rsidRPr="008C050F">
          <w:rPr>
            <w:rStyle w:val="ae"/>
            <w:noProof/>
          </w:rPr>
          <w:t>9.5.2</w:t>
        </w:r>
        <w:r w:rsidR="006B3C0D">
          <w:rPr>
            <w:rFonts w:eastAsiaTheme="minorEastAsia"/>
            <w:noProof/>
            <w:kern w:val="2"/>
            <w:sz w:val="24"/>
            <w:szCs w:val="24"/>
            <w:lang w:eastAsia="ru-RU"/>
            <w14:ligatures w14:val="standardContextual"/>
          </w:rPr>
          <w:tab/>
        </w:r>
        <w:r w:rsidR="006B3C0D" w:rsidRPr="008C050F">
          <w:rPr>
            <w:rStyle w:val="ae"/>
            <w:noProof/>
          </w:rPr>
          <w:t>Загрузка файлов</w:t>
        </w:r>
        <w:r w:rsidR="006B3C0D">
          <w:rPr>
            <w:noProof/>
            <w:webHidden/>
          </w:rPr>
          <w:tab/>
        </w:r>
        <w:r w:rsidR="006B3C0D">
          <w:rPr>
            <w:noProof/>
            <w:webHidden/>
          </w:rPr>
          <w:fldChar w:fldCharType="begin"/>
        </w:r>
        <w:r w:rsidR="006B3C0D">
          <w:rPr>
            <w:noProof/>
            <w:webHidden/>
          </w:rPr>
          <w:instrText xml:space="preserve"> PAGEREF _Toc205991674 \h </w:instrText>
        </w:r>
        <w:r w:rsidR="006B3C0D">
          <w:rPr>
            <w:noProof/>
            <w:webHidden/>
          </w:rPr>
        </w:r>
        <w:r w:rsidR="006B3C0D">
          <w:rPr>
            <w:noProof/>
            <w:webHidden/>
          </w:rPr>
          <w:fldChar w:fldCharType="separate"/>
        </w:r>
        <w:r w:rsidR="006B3C0D">
          <w:rPr>
            <w:noProof/>
            <w:webHidden/>
          </w:rPr>
          <w:t>90</w:t>
        </w:r>
        <w:r w:rsidR="006B3C0D">
          <w:rPr>
            <w:noProof/>
            <w:webHidden/>
          </w:rPr>
          <w:fldChar w:fldCharType="end"/>
        </w:r>
      </w:hyperlink>
    </w:p>
    <w:p w14:paraId="1188FE97" w14:textId="614D9A49"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75" w:history="1">
        <w:r w:rsidR="006B3C0D" w:rsidRPr="008C050F">
          <w:rPr>
            <w:rStyle w:val="ae"/>
            <w:noProof/>
          </w:rPr>
          <w:t>9.5.3</w:t>
        </w:r>
        <w:r w:rsidR="006B3C0D">
          <w:rPr>
            <w:rFonts w:eastAsiaTheme="minorEastAsia"/>
            <w:noProof/>
            <w:kern w:val="2"/>
            <w:sz w:val="24"/>
            <w:szCs w:val="24"/>
            <w:lang w:eastAsia="ru-RU"/>
            <w14:ligatures w14:val="standardContextual"/>
          </w:rPr>
          <w:tab/>
        </w:r>
        <w:r w:rsidR="006B3C0D" w:rsidRPr="008C050F">
          <w:rPr>
            <w:rStyle w:val="ae"/>
            <w:noProof/>
          </w:rPr>
          <w:t>Мультизагрузка, параметры и действия</w:t>
        </w:r>
        <w:r w:rsidR="006B3C0D">
          <w:rPr>
            <w:noProof/>
            <w:webHidden/>
          </w:rPr>
          <w:tab/>
        </w:r>
        <w:r w:rsidR="006B3C0D">
          <w:rPr>
            <w:noProof/>
            <w:webHidden/>
          </w:rPr>
          <w:fldChar w:fldCharType="begin"/>
        </w:r>
        <w:r w:rsidR="006B3C0D">
          <w:rPr>
            <w:noProof/>
            <w:webHidden/>
          </w:rPr>
          <w:instrText xml:space="preserve"> PAGEREF _Toc205991675 \h </w:instrText>
        </w:r>
        <w:r w:rsidR="006B3C0D">
          <w:rPr>
            <w:noProof/>
            <w:webHidden/>
          </w:rPr>
        </w:r>
        <w:r w:rsidR="006B3C0D">
          <w:rPr>
            <w:noProof/>
            <w:webHidden/>
          </w:rPr>
          <w:fldChar w:fldCharType="separate"/>
        </w:r>
        <w:r w:rsidR="006B3C0D">
          <w:rPr>
            <w:noProof/>
            <w:webHidden/>
          </w:rPr>
          <w:t>91</w:t>
        </w:r>
        <w:r w:rsidR="006B3C0D">
          <w:rPr>
            <w:noProof/>
            <w:webHidden/>
          </w:rPr>
          <w:fldChar w:fldCharType="end"/>
        </w:r>
      </w:hyperlink>
    </w:p>
    <w:p w14:paraId="4F9B97C8" w14:textId="7AE1BA2C"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76" w:history="1">
        <w:r w:rsidR="006B3C0D" w:rsidRPr="008C050F">
          <w:rPr>
            <w:rStyle w:val="ae"/>
            <w:noProof/>
          </w:rPr>
          <w:t>9.5.4</w:t>
        </w:r>
        <w:r w:rsidR="006B3C0D">
          <w:rPr>
            <w:rFonts w:eastAsiaTheme="minorEastAsia"/>
            <w:noProof/>
            <w:kern w:val="2"/>
            <w:sz w:val="24"/>
            <w:szCs w:val="24"/>
            <w:lang w:eastAsia="ru-RU"/>
            <w14:ligatures w14:val="standardContextual"/>
          </w:rPr>
          <w:tab/>
        </w:r>
        <w:r w:rsidR="006B3C0D" w:rsidRPr="008C050F">
          <w:rPr>
            <w:rStyle w:val="ae"/>
            <w:noProof/>
          </w:rPr>
          <w:t>Редактор файлов</w:t>
        </w:r>
        <w:r w:rsidR="006B3C0D">
          <w:rPr>
            <w:noProof/>
            <w:webHidden/>
          </w:rPr>
          <w:tab/>
        </w:r>
        <w:r w:rsidR="006B3C0D">
          <w:rPr>
            <w:noProof/>
            <w:webHidden/>
          </w:rPr>
          <w:fldChar w:fldCharType="begin"/>
        </w:r>
        <w:r w:rsidR="006B3C0D">
          <w:rPr>
            <w:noProof/>
            <w:webHidden/>
          </w:rPr>
          <w:instrText xml:space="preserve"> PAGEREF _Toc205991676 \h </w:instrText>
        </w:r>
        <w:r w:rsidR="006B3C0D">
          <w:rPr>
            <w:noProof/>
            <w:webHidden/>
          </w:rPr>
        </w:r>
        <w:r w:rsidR="006B3C0D">
          <w:rPr>
            <w:noProof/>
            <w:webHidden/>
          </w:rPr>
          <w:fldChar w:fldCharType="separate"/>
        </w:r>
        <w:r w:rsidR="006B3C0D">
          <w:rPr>
            <w:noProof/>
            <w:webHidden/>
          </w:rPr>
          <w:t>91</w:t>
        </w:r>
        <w:r w:rsidR="006B3C0D">
          <w:rPr>
            <w:noProof/>
            <w:webHidden/>
          </w:rPr>
          <w:fldChar w:fldCharType="end"/>
        </w:r>
      </w:hyperlink>
    </w:p>
    <w:p w14:paraId="1F1AC4F3" w14:textId="292C08D3"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77" w:history="1">
        <w:r w:rsidR="006B3C0D" w:rsidRPr="008C050F">
          <w:rPr>
            <w:rStyle w:val="ae"/>
            <w:noProof/>
          </w:rPr>
          <w:t>9.6</w:t>
        </w:r>
        <w:r w:rsidR="006B3C0D">
          <w:rPr>
            <w:rFonts w:eastAsiaTheme="minorEastAsia"/>
            <w:noProof/>
            <w:kern w:val="2"/>
            <w:sz w:val="24"/>
            <w:szCs w:val="24"/>
            <w:lang w:eastAsia="ru-RU"/>
            <w14:ligatures w14:val="standardContextual"/>
          </w:rPr>
          <w:tab/>
        </w:r>
        <w:r w:rsidR="006B3C0D" w:rsidRPr="008C050F">
          <w:rPr>
            <w:rStyle w:val="ae"/>
            <w:noProof/>
          </w:rPr>
          <w:t>Мониторинг изменений настроек инсталляций и кластеров</w:t>
        </w:r>
        <w:r w:rsidR="006B3C0D">
          <w:rPr>
            <w:noProof/>
            <w:webHidden/>
          </w:rPr>
          <w:tab/>
        </w:r>
        <w:r w:rsidR="006B3C0D">
          <w:rPr>
            <w:noProof/>
            <w:webHidden/>
          </w:rPr>
          <w:fldChar w:fldCharType="begin"/>
        </w:r>
        <w:r w:rsidR="006B3C0D">
          <w:rPr>
            <w:noProof/>
            <w:webHidden/>
          </w:rPr>
          <w:instrText xml:space="preserve"> PAGEREF _Toc205991677 \h </w:instrText>
        </w:r>
        <w:r w:rsidR="006B3C0D">
          <w:rPr>
            <w:noProof/>
            <w:webHidden/>
          </w:rPr>
        </w:r>
        <w:r w:rsidR="006B3C0D">
          <w:rPr>
            <w:noProof/>
            <w:webHidden/>
          </w:rPr>
          <w:fldChar w:fldCharType="separate"/>
        </w:r>
        <w:r w:rsidR="006B3C0D">
          <w:rPr>
            <w:noProof/>
            <w:webHidden/>
          </w:rPr>
          <w:t>93</w:t>
        </w:r>
        <w:r w:rsidR="006B3C0D">
          <w:rPr>
            <w:noProof/>
            <w:webHidden/>
          </w:rPr>
          <w:fldChar w:fldCharType="end"/>
        </w:r>
      </w:hyperlink>
    </w:p>
    <w:p w14:paraId="61026A54" w14:textId="41589E11"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78" w:history="1">
        <w:r w:rsidR="006B3C0D" w:rsidRPr="008C050F">
          <w:rPr>
            <w:rStyle w:val="ae"/>
            <w:noProof/>
          </w:rPr>
          <w:t>9.7</w:t>
        </w:r>
        <w:r w:rsidR="006B3C0D">
          <w:rPr>
            <w:rFonts w:eastAsiaTheme="minorEastAsia"/>
            <w:noProof/>
            <w:kern w:val="2"/>
            <w:sz w:val="24"/>
            <w:szCs w:val="24"/>
            <w:lang w:eastAsia="ru-RU"/>
            <w14:ligatures w14:val="standardContextual"/>
          </w:rPr>
          <w:tab/>
        </w:r>
        <w:r w:rsidR="006B3C0D" w:rsidRPr="008C050F">
          <w:rPr>
            <w:rStyle w:val="ae"/>
            <w:noProof/>
          </w:rPr>
          <w:t>Статусы инсталляций</w:t>
        </w:r>
        <w:r w:rsidR="006B3C0D">
          <w:rPr>
            <w:noProof/>
            <w:webHidden/>
          </w:rPr>
          <w:tab/>
        </w:r>
        <w:r w:rsidR="006B3C0D">
          <w:rPr>
            <w:noProof/>
            <w:webHidden/>
          </w:rPr>
          <w:fldChar w:fldCharType="begin"/>
        </w:r>
        <w:r w:rsidR="006B3C0D">
          <w:rPr>
            <w:noProof/>
            <w:webHidden/>
          </w:rPr>
          <w:instrText xml:space="preserve"> PAGEREF _Toc205991678 \h </w:instrText>
        </w:r>
        <w:r w:rsidR="006B3C0D">
          <w:rPr>
            <w:noProof/>
            <w:webHidden/>
          </w:rPr>
        </w:r>
        <w:r w:rsidR="006B3C0D">
          <w:rPr>
            <w:noProof/>
            <w:webHidden/>
          </w:rPr>
          <w:fldChar w:fldCharType="separate"/>
        </w:r>
        <w:r w:rsidR="006B3C0D">
          <w:rPr>
            <w:noProof/>
            <w:webHidden/>
          </w:rPr>
          <w:t>93</w:t>
        </w:r>
        <w:r w:rsidR="006B3C0D">
          <w:rPr>
            <w:noProof/>
            <w:webHidden/>
          </w:rPr>
          <w:fldChar w:fldCharType="end"/>
        </w:r>
      </w:hyperlink>
    </w:p>
    <w:p w14:paraId="34B6005E" w14:textId="5683E473"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79" w:history="1">
        <w:r w:rsidR="006B3C0D" w:rsidRPr="008C050F">
          <w:rPr>
            <w:rStyle w:val="ae"/>
            <w:noProof/>
          </w:rPr>
          <w:t>9.7.1</w:t>
        </w:r>
        <w:r w:rsidR="006B3C0D">
          <w:rPr>
            <w:rFonts w:eastAsiaTheme="minorEastAsia"/>
            <w:noProof/>
            <w:kern w:val="2"/>
            <w:sz w:val="24"/>
            <w:szCs w:val="24"/>
            <w:lang w:eastAsia="ru-RU"/>
            <w14:ligatures w14:val="standardContextual"/>
          </w:rPr>
          <w:tab/>
        </w:r>
        <w:r w:rsidR="006B3C0D" w:rsidRPr="008C050F">
          <w:rPr>
            <w:rStyle w:val="ae"/>
            <w:noProof/>
          </w:rPr>
          <w:t>Статусы заданий</w:t>
        </w:r>
        <w:r w:rsidR="006B3C0D">
          <w:rPr>
            <w:noProof/>
            <w:webHidden/>
          </w:rPr>
          <w:tab/>
        </w:r>
        <w:r w:rsidR="006B3C0D">
          <w:rPr>
            <w:noProof/>
            <w:webHidden/>
          </w:rPr>
          <w:fldChar w:fldCharType="begin"/>
        </w:r>
        <w:r w:rsidR="006B3C0D">
          <w:rPr>
            <w:noProof/>
            <w:webHidden/>
          </w:rPr>
          <w:instrText xml:space="preserve"> PAGEREF _Toc205991679 \h </w:instrText>
        </w:r>
        <w:r w:rsidR="006B3C0D">
          <w:rPr>
            <w:noProof/>
            <w:webHidden/>
          </w:rPr>
        </w:r>
        <w:r w:rsidR="006B3C0D">
          <w:rPr>
            <w:noProof/>
            <w:webHidden/>
          </w:rPr>
          <w:fldChar w:fldCharType="separate"/>
        </w:r>
        <w:r w:rsidR="006B3C0D">
          <w:rPr>
            <w:noProof/>
            <w:webHidden/>
          </w:rPr>
          <w:t>94</w:t>
        </w:r>
        <w:r w:rsidR="006B3C0D">
          <w:rPr>
            <w:noProof/>
            <w:webHidden/>
          </w:rPr>
          <w:fldChar w:fldCharType="end"/>
        </w:r>
      </w:hyperlink>
    </w:p>
    <w:p w14:paraId="4538E68C" w14:textId="4D920082"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80" w:history="1">
        <w:r w:rsidR="006B3C0D" w:rsidRPr="008C050F">
          <w:rPr>
            <w:rStyle w:val="ae"/>
            <w:noProof/>
          </w:rPr>
          <w:t>9.7.2</w:t>
        </w:r>
        <w:r w:rsidR="006B3C0D">
          <w:rPr>
            <w:rFonts w:eastAsiaTheme="minorEastAsia"/>
            <w:noProof/>
            <w:kern w:val="2"/>
            <w:sz w:val="24"/>
            <w:szCs w:val="24"/>
            <w:lang w:eastAsia="ru-RU"/>
            <w14:ligatures w14:val="standardContextual"/>
          </w:rPr>
          <w:tab/>
        </w:r>
        <w:r w:rsidR="006B3C0D" w:rsidRPr="008C050F">
          <w:rPr>
            <w:rStyle w:val="ae"/>
            <w:noProof/>
          </w:rPr>
          <w:t>Проверка состояния инсталляций</w:t>
        </w:r>
        <w:r w:rsidR="006B3C0D">
          <w:rPr>
            <w:noProof/>
            <w:webHidden/>
          </w:rPr>
          <w:tab/>
        </w:r>
        <w:r w:rsidR="006B3C0D">
          <w:rPr>
            <w:noProof/>
            <w:webHidden/>
          </w:rPr>
          <w:fldChar w:fldCharType="begin"/>
        </w:r>
        <w:r w:rsidR="006B3C0D">
          <w:rPr>
            <w:noProof/>
            <w:webHidden/>
          </w:rPr>
          <w:instrText xml:space="preserve"> PAGEREF _Toc205991680 \h </w:instrText>
        </w:r>
        <w:r w:rsidR="006B3C0D">
          <w:rPr>
            <w:noProof/>
            <w:webHidden/>
          </w:rPr>
        </w:r>
        <w:r w:rsidR="006B3C0D">
          <w:rPr>
            <w:noProof/>
            <w:webHidden/>
          </w:rPr>
          <w:fldChar w:fldCharType="separate"/>
        </w:r>
        <w:r w:rsidR="006B3C0D">
          <w:rPr>
            <w:noProof/>
            <w:webHidden/>
          </w:rPr>
          <w:t>95</w:t>
        </w:r>
        <w:r w:rsidR="006B3C0D">
          <w:rPr>
            <w:noProof/>
            <w:webHidden/>
          </w:rPr>
          <w:fldChar w:fldCharType="end"/>
        </w:r>
      </w:hyperlink>
    </w:p>
    <w:p w14:paraId="32F15EE1" w14:textId="1CCCAA10"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81" w:history="1">
        <w:r w:rsidR="006B3C0D" w:rsidRPr="008C050F">
          <w:rPr>
            <w:rStyle w:val="ae"/>
            <w:noProof/>
          </w:rPr>
          <w:t>9.8</w:t>
        </w:r>
        <w:r w:rsidR="006B3C0D">
          <w:rPr>
            <w:rFonts w:eastAsiaTheme="minorEastAsia"/>
            <w:noProof/>
            <w:kern w:val="2"/>
            <w:sz w:val="24"/>
            <w:szCs w:val="24"/>
            <w:lang w:eastAsia="ru-RU"/>
            <w14:ligatures w14:val="standardContextual"/>
          </w:rPr>
          <w:tab/>
        </w:r>
        <w:r w:rsidR="006B3C0D" w:rsidRPr="008C050F">
          <w:rPr>
            <w:rStyle w:val="ae"/>
            <w:noProof/>
          </w:rPr>
          <w:t>Действия с инсталляциями</w:t>
        </w:r>
        <w:r w:rsidR="006B3C0D">
          <w:rPr>
            <w:noProof/>
            <w:webHidden/>
          </w:rPr>
          <w:tab/>
        </w:r>
        <w:r w:rsidR="006B3C0D">
          <w:rPr>
            <w:noProof/>
            <w:webHidden/>
          </w:rPr>
          <w:fldChar w:fldCharType="begin"/>
        </w:r>
        <w:r w:rsidR="006B3C0D">
          <w:rPr>
            <w:noProof/>
            <w:webHidden/>
          </w:rPr>
          <w:instrText xml:space="preserve"> PAGEREF _Toc205991681 \h </w:instrText>
        </w:r>
        <w:r w:rsidR="006B3C0D">
          <w:rPr>
            <w:noProof/>
            <w:webHidden/>
          </w:rPr>
        </w:r>
        <w:r w:rsidR="006B3C0D">
          <w:rPr>
            <w:noProof/>
            <w:webHidden/>
          </w:rPr>
          <w:fldChar w:fldCharType="separate"/>
        </w:r>
        <w:r w:rsidR="006B3C0D">
          <w:rPr>
            <w:noProof/>
            <w:webHidden/>
          </w:rPr>
          <w:t>95</w:t>
        </w:r>
        <w:r w:rsidR="006B3C0D">
          <w:rPr>
            <w:noProof/>
            <w:webHidden/>
          </w:rPr>
          <w:fldChar w:fldCharType="end"/>
        </w:r>
      </w:hyperlink>
    </w:p>
    <w:p w14:paraId="70D1A54B" w14:textId="08E6160F"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82" w:history="1">
        <w:r w:rsidR="006B3C0D" w:rsidRPr="008C050F">
          <w:rPr>
            <w:rStyle w:val="ae"/>
            <w:noProof/>
          </w:rPr>
          <w:t>9.8.1</w:t>
        </w:r>
        <w:r w:rsidR="006B3C0D">
          <w:rPr>
            <w:rFonts w:eastAsiaTheme="minorEastAsia"/>
            <w:noProof/>
            <w:kern w:val="2"/>
            <w:sz w:val="24"/>
            <w:szCs w:val="24"/>
            <w:lang w:eastAsia="ru-RU"/>
            <w14:ligatures w14:val="standardContextual"/>
          </w:rPr>
          <w:tab/>
        </w:r>
        <w:r w:rsidR="006B3C0D" w:rsidRPr="008C050F">
          <w:rPr>
            <w:rStyle w:val="ae"/>
            <w:noProof/>
          </w:rPr>
          <w:t>Индикация обновления</w:t>
        </w:r>
        <w:r w:rsidR="006B3C0D">
          <w:rPr>
            <w:noProof/>
            <w:webHidden/>
          </w:rPr>
          <w:tab/>
        </w:r>
        <w:r w:rsidR="006B3C0D">
          <w:rPr>
            <w:noProof/>
            <w:webHidden/>
          </w:rPr>
          <w:fldChar w:fldCharType="begin"/>
        </w:r>
        <w:r w:rsidR="006B3C0D">
          <w:rPr>
            <w:noProof/>
            <w:webHidden/>
          </w:rPr>
          <w:instrText xml:space="preserve"> PAGEREF _Toc205991682 \h </w:instrText>
        </w:r>
        <w:r w:rsidR="006B3C0D">
          <w:rPr>
            <w:noProof/>
            <w:webHidden/>
          </w:rPr>
        </w:r>
        <w:r w:rsidR="006B3C0D">
          <w:rPr>
            <w:noProof/>
            <w:webHidden/>
          </w:rPr>
          <w:fldChar w:fldCharType="separate"/>
        </w:r>
        <w:r w:rsidR="006B3C0D">
          <w:rPr>
            <w:noProof/>
            <w:webHidden/>
          </w:rPr>
          <w:t>96</w:t>
        </w:r>
        <w:r w:rsidR="006B3C0D">
          <w:rPr>
            <w:noProof/>
            <w:webHidden/>
          </w:rPr>
          <w:fldChar w:fldCharType="end"/>
        </w:r>
      </w:hyperlink>
    </w:p>
    <w:p w14:paraId="35BF19FE" w14:textId="2F17154B"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83" w:history="1">
        <w:r w:rsidR="006B3C0D" w:rsidRPr="008C050F">
          <w:rPr>
            <w:rStyle w:val="ae"/>
            <w:noProof/>
          </w:rPr>
          <w:t>9.8.2</w:t>
        </w:r>
        <w:r w:rsidR="006B3C0D">
          <w:rPr>
            <w:rFonts w:eastAsiaTheme="minorEastAsia"/>
            <w:noProof/>
            <w:kern w:val="2"/>
            <w:sz w:val="24"/>
            <w:szCs w:val="24"/>
            <w:lang w:eastAsia="ru-RU"/>
            <w14:ligatures w14:val="standardContextual"/>
          </w:rPr>
          <w:tab/>
        </w:r>
        <w:r w:rsidR="006B3C0D" w:rsidRPr="008C050F">
          <w:rPr>
            <w:rStyle w:val="ae"/>
            <w:noProof/>
          </w:rPr>
          <w:t>Действия с выбранными (групповые действия)</w:t>
        </w:r>
        <w:r w:rsidR="006B3C0D">
          <w:rPr>
            <w:noProof/>
            <w:webHidden/>
          </w:rPr>
          <w:tab/>
        </w:r>
        <w:r w:rsidR="006B3C0D">
          <w:rPr>
            <w:noProof/>
            <w:webHidden/>
          </w:rPr>
          <w:fldChar w:fldCharType="begin"/>
        </w:r>
        <w:r w:rsidR="006B3C0D">
          <w:rPr>
            <w:noProof/>
            <w:webHidden/>
          </w:rPr>
          <w:instrText xml:space="preserve"> PAGEREF _Toc205991683 \h </w:instrText>
        </w:r>
        <w:r w:rsidR="006B3C0D">
          <w:rPr>
            <w:noProof/>
            <w:webHidden/>
          </w:rPr>
        </w:r>
        <w:r w:rsidR="006B3C0D">
          <w:rPr>
            <w:noProof/>
            <w:webHidden/>
          </w:rPr>
          <w:fldChar w:fldCharType="separate"/>
        </w:r>
        <w:r w:rsidR="006B3C0D">
          <w:rPr>
            <w:noProof/>
            <w:webHidden/>
          </w:rPr>
          <w:t>96</w:t>
        </w:r>
        <w:r w:rsidR="006B3C0D">
          <w:rPr>
            <w:noProof/>
            <w:webHidden/>
          </w:rPr>
          <w:fldChar w:fldCharType="end"/>
        </w:r>
      </w:hyperlink>
    </w:p>
    <w:p w14:paraId="7F5506C0" w14:textId="3D74DB25"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84" w:history="1">
        <w:r w:rsidR="006B3C0D" w:rsidRPr="008C050F">
          <w:rPr>
            <w:rStyle w:val="ae"/>
            <w:noProof/>
          </w:rPr>
          <w:t>9.8.3</w:t>
        </w:r>
        <w:r w:rsidR="006B3C0D">
          <w:rPr>
            <w:rFonts w:eastAsiaTheme="minorEastAsia"/>
            <w:noProof/>
            <w:kern w:val="2"/>
            <w:sz w:val="24"/>
            <w:szCs w:val="24"/>
            <w:lang w:eastAsia="ru-RU"/>
            <w14:ligatures w14:val="standardContextual"/>
          </w:rPr>
          <w:tab/>
        </w:r>
        <w:r w:rsidR="006B3C0D" w:rsidRPr="008C050F">
          <w:rPr>
            <w:rStyle w:val="ae"/>
            <w:noProof/>
          </w:rPr>
          <w:t>Блокировка инсталляций</w:t>
        </w:r>
        <w:r w:rsidR="006B3C0D">
          <w:rPr>
            <w:noProof/>
            <w:webHidden/>
          </w:rPr>
          <w:tab/>
        </w:r>
        <w:r w:rsidR="006B3C0D">
          <w:rPr>
            <w:noProof/>
            <w:webHidden/>
          </w:rPr>
          <w:fldChar w:fldCharType="begin"/>
        </w:r>
        <w:r w:rsidR="006B3C0D">
          <w:rPr>
            <w:noProof/>
            <w:webHidden/>
          </w:rPr>
          <w:instrText xml:space="preserve"> PAGEREF _Toc205991684 \h </w:instrText>
        </w:r>
        <w:r w:rsidR="006B3C0D">
          <w:rPr>
            <w:noProof/>
            <w:webHidden/>
          </w:rPr>
        </w:r>
        <w:r w:rsidR="006B3C0D">
          <w:rPr>
            <w:noProof/>
            <w:webHidden/>
          </w:rPr>
          <w:fldChar w:fldCharType="separate"/>
        </w:r>
        <w:r w:rsidR="006B3C0D">
          <w:rPr>
            <w:noProof/>
            <w:webHidden/>
          </w:rPr>
          <w:t>97</w:t>
        </w:r>
        <w:r w:rsidR="006B3C0D">
          <w:rPr>
            <w:noProof/>
            <w:webHidden/>
          </w:rPr>
          <w:fldChar w:fldCharType="end"/>
        </w:r>
      </w:hyperlink>
    </w:p>
    <w:p w14:paraId="7BF10003" w14:textId="1451CF5D"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85" w:history="1">
        <w:r w:rsidR="006B3C0D" w:rsidRPr="008C050F">
          <w:rPr>
            <w:rStyle w:val="ae"/>
            <w:noProof/>
          </w:rPr>
          <w:t>9.8.4</w:t>
        </w:r>
        <w:r w:rsidR="006B3C0D">
          <w:rPr>
            <w:rFonts w:eastAsiaTheme="minorEastAsia"/>
            <w:noProof/>
            <w:kern w:val="2"/>
            <w:sz w:val="24"/>
            <w:szCs w:val="24"/>
            <w:lang w:eastAsia="ru-RU"/>
            <w14:ligatures w14:val="standardContextual"/>
          </w:rPr>
          <w:tab/>
        </w:r>
        <w:r w:rsidR="006B3C0D" w:rsidRPr="008C050F">
          <w:rPr>
            <w:rStyle w:val="ae"/>
            <w:noProof/>
          </w:rPr>
          <w:t>Основные действия с инсталляциями</w:t>
        </w:r>
        <w:r w:rsidR="006B3C0D">
          <w:rPr>
            <w:noProof/>
            <w:webHidden/>
          </w:rPr>
          <w:tab/>
        </w:r>
        <w:r w:rsidR="006B3C0D">
          <w:rPr>
            <w:noProof/>
            <w:webHidden/>
          </w:rPr>
          <w:fldChar w:fldCharType="begin"/>
        </w:r>
        <w:r w:rsidR="006B3C0D">
          <w:rPr>
            <w:noProof/>
            <w:webHidden/>
          </w:rPr>
          <w:instrText xml:space="preserve"> PAGEREF _Toc205991685 \h </w:instrText>
        </w:r>
        <w:r w:rsidR="006B3C0D">
          <w:rPr>
            <w:noProof/>
            <w:webHidden/>
          </w:rPr>
        </w:r>
        <w:r w:rsidR="006B3C0D">
          <w:rPr>
            <w:noProof/>
            <w:webHidden/>
          </w:rPr>
          <w:fldChar w:fldCharType="separate"/>
        </w:r>
        <w:r w:rsidR="006B3C0D">
          <w:rPr>
            <w:noProof/>
            <w:webHidden/>
          </w:rPr>
          <w:t>97</w:t>
        </w:r>
        <w:r w:rsidR="006B3C0D">
          <w:rPr>
            <w:noProof/>
            <w:webHidden/>
          </w:rPr>
          <w:fldChar w:fldCharType="end"/>
        </w:r>
      </w:hyperlink>
    </w:p>
    <w:p w14:paraId="679A747D" w14:textId="3ED5A733"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86" w:history="1">
        <w:r w:rsidR="006B3C0D" w:rsidRPr="008C050F">
          <w:rPr>
            <w:rStyle w:val="ae"/>
            <w:noProof/>
          </w:rPr>
          <w:t>9.8.5</w:t>
        </w:r>
        <w:r w:rsidR="006B3C0D">
          <w:rPr>
            <w:rFonts w:eastAsiaTheme="minorEastAsia"/>
            <w:noProof/>
            <w:kern w:val="2"/>
            <w:sz w:val="24"/>
            <w:szCs w:val="24"/>
            <w:lang w:eastAsia="ru-RU"/>
            <w14:ligatures w14:val="standardContextual"/>
          </w:rPr>
          <w:tab/>
        </w:r>
        <w:r w:rsidR="006B3C0D" w:rsidRPr="008C050F">
          <w:rPr>
            <w:rStyle w:val="ae"/>
            <w:noProof/>
          </w:rPr>
          <w:t>Действия оперативного мониторинга</w:t>
        </w:r>
        <w:r w:rsidR="006B3C0D">
          <w:rPr>
            <w:noProof/>
            <w:webHidden/>
          </w:rPr>
          <w:tab/>
        </w:r>
        <w:r w:rsidR="006B3C0D">
          <w:rPr>
            <w:noProof/>
            <w:webHidden/>
          </w:rPr>
          <w:fldChar w:fldCharType="begin"/>
        </w:r>
        <w:r w:rsidR="006B3C0D">
          <w:rPr>
            <w:noProof/>
            <w:webHidden/>
          </w:rPr>
          <w:instrText xml:space="preserve"> PAGEREF _Toc205991686 \h </w:instrText>
        </w:r>
        <w:r w:rsidR="006B3C0D">
          <w:rPr>
            <w:noProof/>
            <w:webHidden/>
          </w:rPr>
        </w:r>
        <w:r w:rsidR="006B3C0D">
          <w:rPr>
            <w:noProof/>
            <w:webHidden/>
          </w:rPr>
          <w:fldChar w:fldCharType="separate"/>
        </w:r>
        <w:r w:rsidR="006B3C0D">
          <w:rPr>
            <w:noProof/>
            <w:webHidden/>
          </w:rPr>
          <w:t>99</w:t>
        </w:r>
        <w:r w:rsidR="006B3C0D">
          <w:rPr>
            <w:noProof/>
            <w:webHidden/>
          </w:rPr>
          <w:fldChar w:fldCharType="end"/>
        </w:r>
      </w:hyperlink>
    </w:p>
    <w:p w14:paraId="2B73D3ED" w14:textId="7A9D5C39" w:rsidR="006B3C0D" w:rsidRDefault="00000000">
      <w:pPr>
        <w:pStyle w:val="32"/>
        <w:tabs>
          <w:tab w:val="left" w:pos="1200"/>
          <w:tab w:val="right" w:leader="dot" w:pos="9345"/>
        </w:tabs>
        <w:rPr>
          <w:rFonts w:eastAsiaTheme="minorEastAsia"/>
          <w:noProof/>
          <w:kern w:val="2"/>
          <w:sz w:val="24"/>
          <w:szCs w:val="24"/>
          <w:lang w:eastAsia="ru-RU"/>
          <w14:ligatures w14:val="standardContextual"/>
        </w:rPr>
      </w:pPr>
      <w:hyperlink w:anchor="_Toc205991687" w:history="1">
        <w:r w:rsidR="006B3C0D" w:rsidRPr="008C050F">
          <w:rPr>
            <w:rStyle w:val="ae"/>
            <w:noProof/>
          </w:rPr>
          <w:t>9.8.6</w:t>
        </w:r>
        <w:r w:rsidR="006B3C0D">
          <w:rPr>
            <w:rFonts w:eastAsiaTheme="minorEastAsia"/>
            <w:noProof/>
            <w:kern w:val="2"/>
            <w:sz w:val="24"/>
            <w:szCs w:val="24"/>
            <w:lang w:eastAsia="ru-RU"/>
            <w14:ligatures w14:val="standardContextual"/>
          </w:rPr>
          <w:tab/>
        </w:r>
        <w:r w:rsidR="006B3C0D" w:rsidRPr="008C050F">
          <w:rPr>
            <w:rStyle w:val="ae"/>
            <w:noProof/>
          </w:rPr>
          <w:t>Индикация ошибок выполнения действий</w:t>
        </w:r>
        <w:r w:rsidR="006B3C0D">
          <w:rPr>
            <w:noProof/>
            <w:webHidden/>
          </w:rPr>
          <w:tab/>
        </w:r>
        <w:r w:rsidR="006B3C0D">
          <w:rPr>
            <w:noProof/>
            <w:webHidden/>
          </w:rPr>
          <w:fldChar w:fldCharType="begin"/>
        </w:r>
        <w:r w:rsidR="006B3C0D">
          <w:rPr>
            <w:noProof/>
            <w:webHidden/>
          </w:rPr>
          <w:instrText xml:space="preserve"> PAGEREF _Toc205991687 \h </w:instrText>
        </w:r>
        <w:r w:rsidR="006B3C0D">
          <w:rPr>
            <w:noProof/>
            <w:webHidden/>
          </w:rPr>
        </w:r>
        <w:r w:rsidR="006B3C0D">
          <w:rPr>
            <w:noProof/>
            <w:webHidden/>
          </w:rPr>
          <w:fldChar w:fldCharType="separate"/>
        </w:r>
        <w:r w:rsidR="006B3C0D">
          <w:rPr>
            <w:noProof/>
            <w:webHidden/>
          </w:rPr>
          <w:t>99</w:t>
        </w:r>
        <w:r w:rsidR="006B3C0D">
          <w:rPr>
            <w:noProof/>
            <w:webHidden/>
          </w:rPr>
          <w:fldChar w:fldCharType="end"/>
        </w:r>
      </w:hyperlink>
    </w:p>
    <w:p w14:paraId="1595EFE2" w14:textId="5196DA5E" w:rsidR="006B3C0D" w:rsidRDefault="00000000">
      <w:pPr>
        <w:pStyle w:val="22"/>
        <w:tabs>
          <w:tab w:val="left" w:pos="840"/>
          <w:tab w:val="right" w:leader="dot" w:pos="9345"/>
        </w:tabs>
        <w:rPr>
          <w:rFonts w:eastAsiaTheme="minorEastAsia"/>
          <w:noProof/>
          <w:kern w:val="2"/>
          <w:sz w:val="24"/>
          <w:szCs w:val="24"/>
          <w:lang w:eastAsia="ru-RU"/>
          <w14:ligatures w14:val="standardContextual"/>
        </w:rPr>
      </w:pPr>
      <w:hyperlink w:anchor="_Toc205991688" w:history="1">
        <w:r w:rsidR="006B3C0D" w:rsidRPr="008C050F">
          <w:rPr>
            <w:rStyle w:val="ae"/>
            <w:noProof/>
          </w:rPr>
          <w:t>9.9</w:t>
        </w:r>
        <w:r w:rsidR="006B3C0D">
          <w:rPr>
            <w:rFonts w:eastAsiaTheme="minorEastAsia"/>
            <w:noProof/>
            <w:kern w:val="2"/>
            <w:sz w:val="24"/>
            <w:szCs w:val="24"/>
            <w:lang w:eastAsia="ru-RU"/>
            <w14:ligatures w14:val="standardContextual"/>
          </w:rPr>
          <w:tab/>
        </w:r>
        <w:r w:rsidR="006B3C0D" w:rsidRPr="008C050F">
          <w:rPr>
            <w:rStyle w:val="ae"/>
            <w:noProof/>
          </w:rPr>
          <w:t>Зависимости инсталляций услуги</w:t>
        </w:r>
        <w:r w:rsidR="006B3C0D">
          <w:rPr>
            <w:noProof/>
            <w:webHidden/>
          </w:rPr>
          <w:tab/>
        </w:r>
        <w:r w:rsidR="006B3C0D">
          <w:rPr>
            <w:noProof/>
            <w:webHidden/>
          </w:rPr>
          <w:fldChar w:fldCharType="begin"/>
        </w:r>
        <w:r w:rsidR="006B3C0D">
          <w:rPr>
            <w:noProof/>
            <w:webHidden/>
          </w:rPr>
          <w:instrText xml:space="preserve"> PAGEREF _Toc205991688 \h </w:instrText>
        </w:r>
        <w:r w:rsidR="006B3C0D">
          <w:rPr>
            <w:noProof/>
            <w:webHidden/>
          </w:rPr>
        </w:r>
        <w:r w:rsidR="006B3C0D">
          <w:rPr>
            <w:noProof/>
            <w:webHidden/>
          </w:rPr>
          <w:fldChar w:fldCharType="separate"/>
        </w:r>
        <w:r w:rsidR="006B3C0D">
          <w:rPr>
            <w:noProof/>
            <w:webHidden/>
          </w:rPr>
          <w:t>100</w:t>
        </w:r>
        <w:r w:rsidR="006B3C0D">
          <w:rPr>
            <w:noProof/>
            <w:webHidden/>
          </w:rPr>
          <w:fldChar w:fldCharType="end"/>
        </w:r>
      </w:hyperlink>
    </w:p>
    <w:p w14:paraId="34208133" w14:textId="52F76F5B"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689" w:history="1">
        <w:r w:rsidR="006B3C0D" w:rsidRPr="008C050F">
          <w:rPr>
            <w:rStyle w:val="ae"/>
            <w:noProof/>
          </w:rPr>
          <w:t>9.10</w:t>
        </w:r>
        <w:r w:rsidR="006B3C0D">
          <w:rPr>
            <w:rFonts w:eastAsiaTheme="minorEastAsia"/>
            <w:noProof/>
            <w:kern w:val="2"/>
            <w:sz w:val="24"/>
            <w:szCs w:val="24"/>
            <w:lang w:eastAsia="ru-RU"/>
            <w14:ligatures w14:val="standardContextual"/>
          </w:rPr>
          <w:tab/>
        </w:r>
        <w:r w:rsidR="006B3C0D" w:rsidRPr="008C050F">
          <w:rPr>
            <w:rStyle w:val="ae"/>
            <w:noProof/>
          </w:rPr>
          <w:t>Добавление инсталляций приложений при помощи ADCM</w:t>
        </w:r>
        <w:r w:rsidR="006B3C0D">
          <w:rPr>
            <w:noProof/>
            <w:webHidden/>
          </w:rPr>
          <w:tab/>
        </w:r>
        <w:r w:rsidR="006B3C0D">
          <w:rPr>
            <w:noProof/>
            <w:webHidden/>
          </w:rPr>
          <w:fldChar w:fldCharType="begin"/>
        </w:r>
        <w:r w:rsidR="006B3C0D">
          <w:rPr>
            <w:noProof/>
            <w:webHidden/>
          </w:rPr>
          <w:instrText xml:space="preserve"> PAGEREF _Toc205991689 \h </w:instrText>
        </w:r>
        <w:r w:rsidR="006B3C0D">
          <w:rPr>
            <w:noProof/>
            <w:webHidden/>
          </w:rPr>
        </w:r>
        <w:r w:rsidR="006B3C0D">
          <w:rPr>
            <w:noProof/>
            <w:webHidden/>
          </w:rPr>
          <w:fldChar w:fldCharType="separate"/>
        </w:r>
        <w:r w:rsidR="006B3C0D">
          <w:rPr>
            <w:noProof/>
            <w:webHidden/>
          </w:rPr>
          <w:t>100</w:t>
        </w:r>
        <w:r w:rsidR="006B3C0D">
          <w:rPr>
            <w:noProof/>
            <w:webHidden/>
          </w:rPr>
          <w:fldChar w:fldCharType="end"/>
        </w:r>
      </w:hyperlink>
    </w:p>
    <w:p w14:paraId="5E096209" w14:textId="63A2FA8D" w:rsidR="006B3C0D" w:rsidRDefault="00000000">
      <w:pPr>
        <w:pStyle w:val="11"/>
        <w:rPr>
          <w:rFonts w:eastAsiaTheme="minorEastAsia"/>
          <w:noProof/>
          <w:kern w:val="2"/>
          <w:sz w:val="24"/>
          <w:szCs w:val="24"/>
          <w:lang w:eastAsia="ru-RU"/>
          <w14:ligatures w14:val="standardContextual"/>
        </w:rPr>
      </w:pPr>
      <w:hyperlink w:anchor="_Toc205991690" w:history="1">
        <w:r w:rsidR="006B3C0D" w:rsidRPr="008C050F">
          <w:rPr>
            <w:rStyle w:val="ae"/>
            <w:noProof/>
          </w:rPr>
          <w:t>10</w:t>
        </w:r>
        <w:r w:rsidR="006B3C0D">
          <w:rPr>
            <w:rFonts w:eastAsiaTheme="minorEastAsia"/>
            <w:noProof/>
            <w:kern w:val="2"/>
            <w:sz w:val="24"/>
            <w:szCs w:val="24"/>
            <w:lang w:eastAsia="ru-RU"/>
            <w14:ligatures w14:val="standardContextual"/>
          </w:rPr>
          <w:tab/>
        </w:r>
        <w:r w:rsidR="006B3C0D" w:rsidRPr="008C050F">
          <w:rPr>
            <w:rStyle w:val="ae"/>
            <w:noProof/>
          </w:rPr>
          <w:t>Управление кластерами услуги</w:t>
        </w:r>
        <w:r w:rsidR="006B3C0D">
          <w:rPr>
            <w:noProof/>
            <w:webHidden/>
          </w:rPr>
          <w:tab/>
        </w:r>
        <w:r w:rsidR="006B3C0D">
          <w:rPr>
            <w:noProof/>
            <w:webHidden/>
          </w:rPr>
          <w:fldChar w:fldCharType="begin"/>
        </w:r>
        <w:r w:rsidR="006B3C0D">
          <w:rPr>
            <w:noProof/>
            <w:webHidden/>
          </w:rPr>
          <w:instrText xml:space="preserve"> PAGEREF _Toc205991690 \h </w:instrText>
        </w:r>
        <w:r w:rsidR="006B3C0D">
          <w:rPr>
            <w:noProof/>
            <w:webHidden/>
          </w:rPr>
        </w:r>
        <w:r w:rsidR="006B3C0D">
          <w:rPr>
            <w:noProof/>
            <w:webHidden/>
          </w:rPr>
          <w:fldChar w:fldCharType="separate"/>
        </w:r>
        <w:r w:rsidR="006B3C0D">
          <w:rPr>
            <w:noProof/>
            <w:webHidden/>
          </w:rPr>
          <w:t>101</w:t>
        </w:r>
        <w:r w:rsidR="006B3C0D">
          <w:rPr>
            <w:noProof/>
            <w:webHidden/>
          </w:rPr>
          <w:fldChar w:fldCharType="end"/>
        </w:r>
      </w:hyperlink>
    </w:p>
    <w:p w14:paraId="2902CB50" w14:textId="14B8FDF0"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691" w:history="1">
        <w:r w:rsidR="006B3C0D" w:rsidRPr="008C050F">
          <w:rPr>
            <w:rStyle w:val="ae"/>
            <w:noProof/>
          </w:rPr>
          <w:t>10.1</w:t>
        </w:r>
        <w:r w:rsidR="006B3C0D">
          <w:rPr>
            <w:rFonts w:eastAsiaTheme="minorEastAsia"/>
            <w:noProof/>
            <w:kern w:val="2"/>
            <w:sz w:val="24"/>
            <w:szCs w:val="24"/>
            <w:lang w:eastAsia="ru-RU"/>
            <w14:ligatures w14:val="standardContextual"/>
          </w:rPr>
          <w:tab/>
        </w:r>
        <w:r w:rsidR="006B3C0D" w:rsidRPr="008C050F">
          <w:rPr>
            <w:rStyle w:val="ae"/>
            <w:noProof/>
          </w:rPr>
          <w:t>Общие положения</w:t>
        </w:r>
        <w:r w:rsidR="006B3C0D">
          <w:rPr>
            <w:noProof/>
            <w:webHidden/>
          </w:rPr>
          <w:tab/>
        </w:r>
        <w:r w:rsidR="006B3C0D">
          <w:rPr>
            <w:noProof/>
            <w:webHidden/>
          </w:rPr>
          <w:fldChar w:fldCharType="begin"/>
        </w:r>
        <w:r w:rsidR="006B3C0D">
          <w:rPr>
            <w:noProof/>
            <w:webHidden/>
          </w:rPr>
          <w:instrText xml:space="preserve"> PAGEREF _Toc205991691 \h </w:instrText>
        </w:r>
        <w:r w:rsidR="006B3C0D">
          <w:rPr>
            <w:noProof/>
            <w:webHidden/>
          </w:rPr>
        </w:r>
        <w:r w:rsidR="006B3C0D">
          <w:rPr>
            <w:noProof/>
            <w:webHidden/>
          </w:rPr>
          <w:fldChar w:fldCharType="separate"/>
        </w:r>
        <w:r w:rsidR="006B3C0D">
          <w:rPr>
            <w:noProof/>
            <w:webHidden/>
          </w:rPr>
          <w:t>101</w:t>
        </w:r>
        <w:r w:rsidR="006B3C0D">
          <w:rPr>
            <w:noProof/>
            <w:webHidden/>
          </w:rPr>
          <w:fldChar w:fldCharType="end"/>
        </w:r>
      </w:hyperlink>
    </w:p>
    <w:p w14:paraId="6B3E7FF2" w14:textId="0336773D"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692" w:history="1">
        <w:r w:rsidR="006B3C0D" w:rsidRPr="008C050F">
          <w:rPr>
            <w:rStyle w:val="ae"/>
            <w:noProof/>
          </w:rPr>
          <w:t>10.2</w:t>
        </w:r>
        <w:r w:rsidR="006B3C0D">
          <w:rPr>
            <w:rFonts w:eastAsiaTheme="minorEastAsia"/>
            <w:noProof/>
            <w:kern w:val="2"/>
            <w:sz w:val="24"/>
            <w:szCs w:val="24"/>
            <w:lang w:eastAsia="ru-RU"/>
            <w14:ligatures w14:val="standardContextual"/>
          </w:rPr>
          <w:tab/>
        </w:r>
        <w:r w:rsidR="006B3C0D" w:rsidRPr="008C050F">
          <w:rPr>
            <w:rStyle w:val="ae"/>
            <w:noProof/>
          </w:rPr>
          <w:t>Добавление кластеров приложений</w:t>
        </w:r>
        <w:r w:rsidR="006B3C0D">
          <w:rPr>
            <w:noProof/>
            <w:webHidden/>
          </w:rPr>
          <w:tab/>
        </w:r>
        <w:r w:rsidR="006B3C0D">
          <w:rPr>
            <w:noProof/>
            <w:webHidden/>
          </w:rPr>
          <w:fldChar w:fldCharType="begin"/>
        </w:r>
        <w:r w:rsidR="006B3C0D">
          <w:rPr>
            <w:noProof/>
            <w:webHidden/>
          </w:rPr>
          <w:instrText xml:space="preserve"> PAGEREF _Toc205991692 \h </w:instrText>
        </w:r>
        <w:r w:rsidR="006B3C0D">
          <w:rPr>
            <w:noProof/>
            <w:webHidden/>
          </w:rPr>
        </w:r>
        <w:r w:rsidR="006B3C0D">
          <w:rPr>
            <w:noProof/>
            <w:webHidden/>
          </w:rPr>
          <w:fldChar w:fldCharType="separate"/>
        </w:r>
        <w:r w:rsidR="006B3C0D">
          <w:rPr>
            <w:noProof/>
            <w:webHidden/>
          </w:rPr>
          <w:t>102</w:t>
        </w:r>
        <w:r w:rsidR="006B3C0D">
          <w:rPr>
            <w:noProof/>
            <w:webHidden/>
          </w:rPr>
          <w:fldChar w:fldCharType="end"/>
        </w:r>
      </w:hyperlink>
    </w:p>
    <w:p w14:paraId="57BF567B" w14:textId="4A306746"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693" w:history="1">
        <w:r w:rsidR="006B3C0D" w:rsidRPr="008C050F">
          <w:rPr>
            <w:rStyle w:val="ae"/>
            <w:noProof/>
          </w:rPr>
          <w:t>10.2.1</w:t>
        </w:r>
        <w:r w:rsidR="006B3C0D">
          <w:rPr>
            <w:rFonts w:eastAsiaTheme="minorEastAsia"/>
            <w:noProof/>
            <w:kern w:val="2"/>
            <w:sz w:val="24"/>
            <w:szCs w:val="24"/>
            <w:lang w:eastAsia="ru-RU"/>
            <w14:ligatures w14:val="standardContextual"/>
          </w:rPr>
          <w:tab/>
        </w:r>
        <w:r w:rsidR="006B3C0D" w:rsidRPr="008C050F">
          <w:rPr>
            <w:rStyle w:val="ae"/>
            <w:noProof/>
          </w:rPr>
          <w:t>Добавление кластера</w:t>
        </w:r>
        <w:r w:rsidR="006B3C0D">
          <w:rPr>
            <w:noProof/>
            <w:webHidden/>
          </w:rPr>
          <w:tab/>
        </w:r>
        <w:r w:rsidR="006B3C0D">
          <w:rPr>
            <w:noProof/>
            <w:webHidden/>
          </w:rPr>
          <w:fldChar w:fldCharType="begin"/>
        </w:r>
        <w:r w:rsidR="006B3C0D">
          <w:rPr>
            <w:noProof/>
            <w:webHidden/>
          </w:rPr>
          <w:instrText xml:space="preserve"> PAGEREF _Toc205991693 \h </w:instrText>
        </w:r>
        <w:r w:rsidR="006B3C0D">
          <w:rPr>
            <w:noProof/>
            <w:webHidden/>
          </w:rPr>
        </w:r>
        <w:r w:rsidR="006B3C0D">
          <w:rPr>
            <w:noProof/>
            <w:webHidden/>
          </w:rPr>
          <w:fldChar w:fldCharType="separate"/>
        </w:r>
        <w:r w:rsidR="006B3C0D">
          <w:rPr>
            <w:noProof/>
            <w:webHidden/>
          </w:rPr>
          <w:t>102</w:t>
        </w:r>
        <w:r w:rsidR="006B3C0D">
          <w:rPr>
            <w:noProof/>
            <w:webHidden/>
          </w:rPr>
          <w:fldChar w:fldCharType="end"/>
        </w:r>
      </w:hyperlink>
    </w:p>
    <w:p w14:paraId="6265985B" w14:textId="74B94043"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694" w:history="1">
        <w:r w:rsidR="006B3C0D" w:rsidRPr="008C050F">
          <w:rPr>
            <w:rStyle w:val="ae"/>
            <w:noProof/>
          </w:rPr>
          <w:t>10.3</w:t>
        </w:r>
        <w:r w:rsidR="006B3C0D">
          <w:rPr>
            <w:rFonts w:eastAsiaTheme="minorEastAsia"/>
            <w:noProof/>
            <w:kern w:val="2"/>
            <w:sz w:val="24"/>
            <w:szCs w:val="24"/>
            <w:lang w:eastAsia="ru-RU"/>
            <w14:ligatures w14:val="standardContextual"/>
          </w:rPr>
          <w:tab/>
        </w:r>
        <w:r w:rsidR="006B3C0D" w:rsidRPr="008C050F">
          <w:rPr>
            <w:rStyle w:val="ae"/>
            <w:noProof/>
          </w:rPr>
          <w:t>Создание универсального балансировщика для кластеров</w:t>
        </w:r>
        <w:r w:rsidR="006B3C0D">
          <w:rPr>
            <w:noProof/>
            <w:webHidden/>
          </w:rPr>
          <w:tab/>
        </w:r>
        <w:r w:rsidR="006B3C0D">
          <w:rPr>
            <w:noProof/>
            <w:webHidden/>
          </w:rPr>
          <w:fldChar w:fldCharType="begin"/>
        </w:r>
        <w:r w:rsidR="006B3C0D">
          <w:rPr>
            <w:noProof/>
            <w:webHidden/>
          </w:rPr>
          <w:instrText xml:space="preserve"> PAGEREF _Toc205991694 \h </w:instrText>
        </w:r>
        <w:r w:rsidR="006B3C0D">
          <w:rPr>
            <w:noProof/>
            <w:webHidden/>
          </w:rPr>
        </w:r>
        <w:r w:rsidR="006B3C0D">
          <w:rPr>
            <w:noProof/>
            <w:webHidden/>
          </w:rPr>
          <w:fldChar w:fldCharType="separate"/>
        </w:r>
        <w:r w:rsidR="006B3C0D">
          <w:rPr>
            <w:noProof/>
            <w:webHidden/>
          </w:rPr>
          <w:t>104</w:t>
        </w:r>
        <w:r w:rsidR="006B3C0D">
          <w:rPr>
            <w:noProof/>
            <w:webHidden/>
          </w:rPr>
          <w:fldChar w:fldCharType="end"/>
        </w:r>
      </w:hyperlink>
    </w:p>
    <w:p w14:paraId="6E92B592" w14:textId="3D70810D"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695" w:history="1">
        <w:r w:rsidR="006B3C0D" w:rsidRPr="008C050F">
          <w:rPr>
            <w:rStyle w:val="ae"/>
            <w:noProof/>
          </w:rPr>
          <w:t>10.3.1</w:t>
        </w:r>
        <w:r w:rsidR="006B3C0D">
          <w:rPr>
            <w:rFonts w:eastAsiaTheme="minorEastAsia"/>
            <w:noProof/>
            <w:kern w:val="2"/>
            <w:sz w:val="24"/>
            <w:szCs w:val="24"/>
            <w:lang w:eastAsia="ru-RU"/>
            <w14:ligatures w14:val="standardContextual"/>
          </w:rPr>
          <w:tab/>
        </w:r>
        <w:r w:rsidR="006B3C0D" w:rsidRPr="008C050F">
          <w:rPr>
            <w:rStyle w:val="ae"/>
            <w:noProof/>
          </w:rPr>
          <w:t>Список кластерных приложений, для которых предусмотрено использование универсального балансировщика</w:t>
        </w:r>
        <w:r w:rsidR="006B3C0D">
          <w:rPr>
            <w:noProof/>
            <w:webHidden/>
          </w:rPr>
          <w:tab/>
        </w:r>
        <w:r w:rsidR="006B3C0D">
          <w:rPr>
            <w:noProof/>
            <w:webHidden/>
          </w:rPr>
          <w:fldChar w:fldCharType="begin"/>
        </w:r>
        <w:r w:rsidR="006B3C0D">
          <w:rPr>
            <w:noProof/>
            <w:webHidden/>
          </w:rPr>
          <w:instrText xml:space="preserve"> PAGEREF _Toc205991695 \h </w:instrText>
        </w:r>
        <w:r w:rsidR="006B3C0D">
          <w:rPr>
            <w:noProof/>
            <w:webHidden/>
          </w:rPr>
        </w:r>
        <w:r w:rsidR="006B3C0D">
          <w:rPr>
            <w:noProof/>
            <w:webHidden/>
          </w:rPr>
          <w:fldChar w:fldCharType="separate"/>
        </w:r>
        <w:r w:rsidR="006B3C0D">
          <w:rPr>
            <w:noProof/>
            <w:webHidden/>
          </w:rPr>
          <w:t>104</w:t>
        </w:r>
        <w:r w:rsidR="006B3C0D">
          <w:rPr>
            <w:noProof/>
            <w:webHidden/>
          </w:rPr>
          <w:fldChar w:fldCharType="end"/>
        </w:r>
      </w:hyperlink>
    </w:p>
    <w:p w14:paraId="0D4C8C11" w14:textId="578183F1"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696" w:history="1">
        <w:r w:rsidR="006B3C0D" w:rsidRPr="008C050F">
          <w:rPr>
            <w:rStyle w:val="ae"/>
            <w:noProof/>
          </w:rPr>
          <w:t>10.3.2</w:t>
        </w:r>
        <w:r w:rsidR="006B3C0D">
          <w:rPr>
            <w:rFonts w:eastAsiaTheme="minorEastAsia"/>
            <w:noProof/>
            <w:kern w:val="2"/>
            <w:sz w:val="24"/>
            <w:szCs w:val="24"/>
            <w:lang w:eastAsia="ru-RU"/>
            <w14:ligatures w14:val="standardContextual"/>
          </w:rPr>
          <w:tab/>
        </w:r>
        <w:r w:rsidR="006B3C0D" w:rsidRPr="008C050F">
          <w:rPr>
            <w:rStyle w:val="ae"/>
            <w:noProof/>
          </w:rPr>
          <w:t>Список кластерных приложений, для которых не требуется использование балансировщика</w:t>
        </w:r>
        <w:r w:rsidR="006B3C0D">
          <w:rPr>
            <w:noProof/>
            <w:webHidden/>
          </w:rPr>
          <w:tab/>
        </w:r>
        <w:r w:rsidR="006B3C0D">
          <w:rPr>
            <w:noProof/>
            <w:webHidden/>
          </w:rPr>
          <w:fldChar w:fldCharType="begin"/>
        </w:r>
        <w:r w:rsidR="006B3C0D">
          <w:rPr>
            <w:noProof/>
            <w:webHidden/>
          </w:rPr>
          <w:instrText xml:space="preserve"> PAGEREF _Toc205991696 \h </w:instrText>
        </w:r>
        <w:r w:rsidR="006B3C0D">
          <w:rPr>
            <w:noProof/>
            <w:webHidden/>
          </w:rPr>
        </w:r>
        <w:r w:rsidR="006B3C0D">
          <w:rPr>
            <w:noProof/>
            <w:webHidden/>
          </w:rPr>
          <w:fldChar w:fldCharType="separate"/>
        </w:r>
        <w:r w:rsidR="006B3C0D">
          <w:rPr>
            <w:noProof/>
            <w:webHidden/>
          </w:rPr>
          <w:t>104</w:t>
        </w:r>
        <w:r w:rsidR="006B3C0D">
          <w:rPr>
            <w:noProof/>
            <w:webHidden/>
          </w:rPr>
          <w:fldChar w:fldCharType="end"/>
        </w:r>
      </w:hyperlink>
    </w:p>
    <w:p w14:paraId="4CA61C8D" w14:textId="2EBF9ACB"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697" w:history="1">
        <w:r w:rsidR="006B3C0D" w:rsidRPr="008C050F">
          <w:rPr>
            <w:rStyle w:val="ae"/>
            <w:noProof/>
          </w:rPr>
          <w:t>10.4</w:t>
        </w:r>
        <w:r w:rsidR="006B3C0D">
          <w:rPr>
            <w:rFonts w:eastAsiaTheme="minorEastAsia"/>
            <w:noProof/>
            <w:kern w:val="2"/>
            <w:sz w:val="24"/>
            <w:szCs w:val="24"/>
            <w:lang w:eastAsia="ru-RU"/>
            <w14:ligatures w14:val="standardContextual"/>
          </w:rPr>
          <w:tab/>
        </w:r>
        <w:r w:rsidR="006B3C0D" w:rsidRPr="008C050F">
          <w:rPr>
            <w:rStyle w:val="ae"/>
            <w:noProof/>
          </w:rPr>
          <w:t>Ресайзинг кластеров приложений</w:t>
        </w:r>
        <w:r w:rsidR="006B3C0D">
          <w:rPr>
            <w:noProof/>
            <w:webHidden/>
          </w:rPr>
          <w:tab/>
        </w:r>
        <w:r w:rsidR="006B3C0D">
          <w:rPr>
            <w:noProof/>
            <w:webHidden/>
          </w:rPr>
          <w:fldChar w:fldCharType="begin"/>
        </w:r>
        <w:r w:rsidR="006B3C0D">
          <w:rPr>
            <w:noProof/>
            <w:webHidden/>
          </w:rPr>
          <w:instrText xml:space="preserve"> PAGEREF _Toc205991697 \h </w:instrText>
        </w:r>
        <w:r w:rsidR="006B3C0D">
          <w:rPr>
            <w:noProof/>
            <w:webHidden/>
          </w:rPr>
        </w:r>
        <w:r w:rsidR="006B3C0D">
          <w:rPr>
            <w:noProof/>
            <w:webHidden/>
          </w:rPr>
          <w:fldChar w:fldCharType="separate"/>
        </w:r>
        <w:r w:rsidR="006B3C0D">
          <w:rPr>
            <w:noProof/>
            <w:webHidden/>
          </w:rPr>
          <w:t>104</w:t>
        </w:r>
        <w:r w:rsidR="006B3C0D">
          <w:rPr>
            <w:noProof/>
            <w:webHidden/>
          </w:rPr>
          <w:fldChar w:fldCharType="end"/>
        </w:r>
      </w:hyperlink>
    </w:p>
    <w:p w14:paraId="1BA225CA" w14:textId="0C11BDA2"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698" w:history="1">
        <w:r w:rsidR="006B3C0D" w:rsidRPr="008C050F">
          <w:rPr>
            <w:rStyle w:val="ae"/>
            <w:noProof/>
          </w:rPr>
          <w:t>10.4.1</w:t>
        </w:r>
        <w:r w:rsidR="006B3C0D">
          <w:rPr>
            <w:rFonts w:eastAsiaTheme="minorEastAsia"/>
            <w:noProof/>
            <w:kern w:val="2"/>
            <w:sz w:val="24"/>
            <w:szCs w:val="24"/>
            <w:lang w:eastAsia="ru-RU"/>
            <w14:ligatures w14:val="standardContextual"/>
          </w:rPr>
          <w:tab/>
        </w:r>
        <w:r w:rsidR="006B3C0D" w:rsidRPr="008C050F">
          <w:rPr>
            <w:rStyle w:val="ae"/>
            <w:noProof/>
          </w:rPr>
          <w:t>Добавление инсталляций в работающий кластер</w:t>
        </w:r>
        <w:r w:rsidR="006B3C0D">
          <w:rPr>
            <w:noProof/>
            <w:webHidden/>
          </w:rPr>
          <w:tab/>
        </w:r>
        <w:r w:rsidR="006B3C0D">
          <w:rPr>
            <w:noProof/>
            <w:webHidden/>
          </w:rPr>
          <w:fldChar w:fldCharType="begin"/>
        </w:r>
        <w:r w:rsidR="006B3C0D">
          <w:rPr>
            <w:noProof/>
            <w:webHidden/>
          </w:rPr>
          <w:instrText xml:space="preserve"> PAGEREF _Toc205991698 \h </w:instrText>
        </w:r>
        <w:r w:rsidR="006B3C0D">
          <w:rPr>
            <w:noProof/>
            <w:webHidden/>
          </w:rPr>
        </w:r>
        <w:r w:rsidR="006B3C0D">
          <w:rPr>
            <w:noProof/>
            <w:webHidden/>
          </w:rPr>
          <w:fldChar w:fldCharType="separate"/>
        </w:r>
        <w:r w:rsidR="006B3C0D">
          <w:rPr>
            <w:noProof/>
            <w:webHidden/>
          </w:rPr>
          <w:t>104</w:t>
        </w:r>
        <w:r w:rsidR="006B3C0D">
          <w:rPr>
            <w:noProof/>
            <w:webHidden/>
          </w:rPr>
          <w:fldChar w:fldCharType="end"/>
        </w:r>
      </w:hyperlink>
    </w:p>
    <w:p w14:paraId="369084AF" w14:textId="48267EB4"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699" w:history="1">
        <w:r w:rsidR="006B3C0D" w:rsidRPr="008C050F">
          <w:rPr>
            <w:rStyle w:val="ae"/>
            <w:noProof/>
          </w:rPr>
          <w:t>10.4.2</w:t>
        </w:r>
        <w:r w:rsidR="006B3C0D">
          <w:rPr>
            <w:rFonts w:eastAsiaTheme="minorEastAsia"/>
            <w:noProof/>
            <w:kern w:val="2"/>
            <w:sz w:val="24"/>
            <w:szCs w:val="24"/>
            <w:lang w:eastAsia="ru-RU"/>
            <w14:ligatures w14:val="standardContextual"/>
          </w:rPr>
          <w:tab/>
        </w:r>
        <w:r w:rsidR="006B3C0D" w:rsidRPr="008C050F">
          <w:rPr>
            <w:rStyle w:val="ae"/>
            <w:noProof/>
          </w:rPr>
          <w:t>Удаление инсталляций из работающего кластера</w:t>
        </w:r>
        <w:r w:rsidR="006B3C0D">
          <w:rPr>
            <w:noProof/>
            <w:webHidden/>
          </w:rPr>
          <w:tab/>
        </w:r>
        <w:r w:rsidR="006B3C0D">
          <w:rPr>
            <w:noProof/>
            <w:webHidden/>
          </w:rPr>
          <w:fldChar w:fldCharType="begin"/>
        </w:r>
        <w:r w:rsidR="006B3C0D">
          <w:rPr>
            <w:noProof/>
            <w:webHidden/>
          </w:rPr>
          <w:instrText xml:space="preserve"> PAGEREF _Toc205991699 \h </w:instrText>
        </w:r>
        <w:r w:rsidR="006B3C0D">
          <w:rPr>
            <w:noProof/>
            <w:webHidden/>
          </w:rPr>
        </w:r>
        <w:r w:rsidR="006B3C0D">
          <w:rPr>
            <w:noProof/>
            <w:webHidden/>
          </w:rPr>
          <w:fldChar w:fldCharType="separate"/>
        </w:r>
        <w:r w:rsidR="006B3C0D">
          <w:rPr>
            <w:noProof/>
            <w:webHidden/>
          </w:rPr>
          <w:t>105</w:t>
        </w:r>
        <w:r w:rsidR="006B3C0D">
          <w:rPr>
            <w:noProof/>
            <w:webHidden/>
          </w:rPr>
          <w:fldChar w:fldCharType="end"/>
        </w:r>
      </w:hyperlink>
    </w:p>
    <w:p w14:paraId="613F004B" w14:textId="249EC285"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00" w:history="1">
        <w:r w:rsidR="006B3C0D" w:rsidRPr="008C050F">
          <w:rPr>
            <w:rStyle w:val="ae"/>
            <w:noProof/>
          </w:rPr>
          <w:t>10.5</w:t>
        </w:r>
        <w:r w:rsidR="006B3C0D">
          <w:rPr>
            <w:rFonts w:eastAsiaTheme="minorEastAsia"/>
            <w:noProof/>
            <w:kern w:val="2"/>
            <w:sz w:val="24"/>
            <w:szCs w:val="24"/>
            <w:lang w:eastAsia="ru-RU"/>
            <w14:ligatures w14:val="standardContextual"/>
          </w:rPr>
          <w:tab/>
        </w:r>
        <w:r w:rsidR="006B3C0D" w:rsidRPr="008C050F">
          <w:rPr>
            <w:rStyle w:val="ae"/>
            <w:noProof/>
          </w:rPr>
          <w:t>Примеры настройки кластеров приложений</w:t>
        </w:r>
        <w:r w:rsidR="006B3C0D">
          <w:rPr>
            <w:noProof/>
            <w:webHidden/>
          </w:rPr>
          <w:tab/>
        </w:r>
        <w:r w:rsidR="006B3C0D">
          <w:rPr>
            <w:noProof/>
            <w:webHidden/>
          </w:rPr>
          <w:fldChar w:fldCharType="begin"/>
        </w:r>
        <w:r w:rsidR="006B3C0D">
          <w:rPr>
            <w:noProof/>
            <w:webHidden/>
          </w:rPr>
          <w:instrText xml:space="preserve"> PAGEREF _Toc205991700 \h </w:instrText>
        </w:r>
        <w:r w:rsidR="006B3C0D">
          <w:rPr>
            <w:noProof/>
            <w:webHidden/>
          </w:rPr>
        </w:r>
        <w:r w:rsidR="006B3C0D">
          <w:rPr>
            <w:noProof/>
            <w:webHidden/>
          </w:rPr>
          <w:fldChar w:fldCharType="separate"/>
        </w:r>
        <w:r w:rsidR="006B3C0D">
          <w:rPr>
            <w:noProof/>
            <w:webHidden/>
          </w:rPr>
          <w:t>105</w:t>
        </w:r>
        <w:r w:rsidR="006B3C0D">
          <w:rPr>
            <w:noProof/>
            <w:webHidden/>
          </w:rPr>
          <w:fldChar w:fldCharType="end"/>
        </w:r>
      </w:hyperlink>
    </w:p>
    <w:p w14:paraId="48FB2B77" w14:textId="6FB12DDE"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1" w:history="1">
        <w:r w:rsidR="006B3C0D" w:rsidRPr="008C050F">
          <w:rPr>
            <w:rStyle w:val="ae"/>
            <w:noProof/>
          </w:rPr>
          <w:t>10.5.1</w:t>
        </w:r>
        <w:r w:rsidR="006B3C0D">
          <w:rPr>
            <w:rFonts w:eastAsiaTheme="minorEastAsia"/>
            <w:noProof/>
            <w:kern w:val="2"/>
            <w:sz w:val="24"/>
            <w:szCs w:val="24"/>
            <w:lang w:eastAsia="ru-RU"/>
            <w14:ligatures w14:val="standardContextual"/>
          </w:rPr>
          <w:tab/>
        </w:r>
        <w:r w:rsidR="006B3C0D" w:rsidRPr="008C050F">
          <w:rPr>
            <w:rStyle w:val="ae"/>
            <w:noProof/>
          </w:rPr>
          <w:t>Особенности настройки кластера Zookeeper</w:t>
        </w:r>
        <w:r w:rsidR="006B3C0D">
          <w:rPr>
            <w:noProof/>
            <w:webHidden/>
          </w:rPr>
          <w:tab/>
        </w:r>
        <w:r w:rsidR="006B3C0D">
          <w:rPr>
            <w:noProof/>
            <w:webHidden/>
          </w:rPr>
          <w:fldChar w:fldCharType="begin"/>
        </w:r>
        <w:r w:rsidR="006B3C0D">
          <w:rPr>
            <w:noProof/>
            <w:webHidden/>
          </w:rPr>
          <w:instrText xml:space="preserve"> PAGEREF _Toc205991701 \h </w:instrText>
        </w:r>
        <w:r w:rsidR="006B3C0D">
          <w:rPr>
            <w:noProof/>
            <w:webHidden/>
          </w:rPr>
        </w:r>
        <w:r w:rsidR="006B3C0D">
          <w:rPr>
            <w:noProof/>
            <w:webHidden/>
          </w:rPr>
          <w:fldChar w:fldCharType="separate"/>
        </w:r>
        <w:r w:rsidR="006B3C0D">
          <w:rPr>
            <w:noProof/>
            <w:webHidden/>
          </w:rPr>
          <w:t>105</w:t>
        </w:r>
        <w:r w:rsidR="006B3C0D">
          <w:rPr>
            <w:noProof/>
            <w:webHidden/>
          </w:rPr>
          <w:fldChar w:fldCharType="end"/>
        </w:r>
      </w:hyperlink>
    </w:p>
    <w:p w14:paraId="66BF557C" w14:textId="21ABE008"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2" w:history="1">
        <w:r w:rsidR="006B3C0D" w:rsidRPr="008C050F">
          <w:rPr>
            <w:rStyle w:val="ae"/>
            <w:noProof/>
          </w:rPr>
          <w:t>10.5.2</w:t>
        </w:r>
        <w:r w:rsidR="006B3C0D">
          <w:rPr>
            <w:rFonts w:eastAsiaTheme="minorEastAsia"/>
            <w:noProof/>
            <w:kern w:val="2"/>
            <w:sz w:val="24"/>
            <w:szCs w:val="24"/>
            <w:lang w:eastAsia="ru-RU"/>
            <w14:ligatures w14:val="standardContextual"/>
          </w:rPr>
          <w:tab/>
        </w:r>
        <w:r w:rsidR="006B3C0D" w:rsidRPr="008C050F">
          <w:rPr>
            <w:rStyle w:val="ae"/>
            <w:noProof/>
          </w:rPr>
          <w:t>Особенности настройки кластера Kafka</w:t>
        </w:r>
        <w:r w:rsidR="006B3C0D">
          <w:rPr>
            <w:noProof/>
            <w:webHidden/>
          </w:rPr>
          <w:tab/>
        </w:r>
        <w:r w:rsidR="006B3C0D">
          <w:rPr>
            <w:noProof/>
            <w:webHidden/>
          </w:rPr>
          <w:fldChar w:fldCharType="begin"/>
        </w:r>
        <w:r w:rsidR="006B3C0D">
          <w:rPr>
            <w:noProof/>
            <w:webHidden/>
          </w:rPr>
          <w:instrText xml:space="preserve"> PAGEREF _Toc205991702 \h </w:instrText>
        </w:r>
        <w:r w:rsidR="006B3C0D">
          <w:rPr>
            <w:noProof/>
            <w:webHidden/>
          </w:rPr>
        </w:r>
        <w:r w:rsidR="006B3C0D">
          <w:rPr>
            <w:noProof/>
            <w:webHidden/>
          </w:rPr>
          <w:fldChar w:fldCharType="separate"/>
        </w:r>
        <w:r w:rsidR="006B3C0D">
          <w:rPr>
            <w:noProof/>
            <w:webHidden/>
          </w:rPr>
          <w:t>105</w:t>
        </w:r>
        <w:r w:rsidR="006B3C0D">
          <w:rPr>
            <w:noProof/>
            <w:webHidden/>
          </w:rPr>
          <w:fldChar w:fldCharType="end"/>
        </w:r>
      </w:hyperlink>
    </w:p>
    <w:p w14:paraId="553F6D68" w14:textId="7BFC4936"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3" w:history="1">
        <w:r w:rsidR="006B3C0D" w:rsidRPr="008C050F">
          <w:rPr>
            <w:rStyle w:val="ae"/>
            <w:noProof/>
          </w:rPr>
          <w:t>10.5.3</w:t>
        </w:r>
        <w:r w:rsidR="006B3C0D">
          <w:rPr>
            <w:rFonts w:eastAsiaTheme="minorEastAsia"/>
            <w:noProof/>
            <w:kern w:val="2"/>
            <w:sz w:val="24"/>
            <w:szCs w:val="24"/>
            <w:lang w:eastAsia="ru-RU"/>
            <w14:ligatures w14:val="standardContextual"/>
          </w:rPr>
          <w:tab/>
        </w:r>
        <w:r w:rsidR="006B3C0D" w:rsidRPr="008C050F">
          <w:rPr>
            <w:rStyle w:val="ae"/>
            <w:noProof/>
          </w:rPr>
          <w:t>Схема развертывания кластера Corax</w:t>
        </w:r>
        <w:r w:rsidR="006B3C0D">
          <w:rPr>
            <w:noProof/>
            <w:webHidden/>
          </w:rPr>
          <w:tab/>
        </w:r>
        <w:r w:rsidR="006B3C0D">
          <w:rPr>
            <w:noProof/>
            <w:webHidden/>
          </w:rPr>
          <w:fldChar w:fldCharType="begin"/>
        </w:r>
        <w:r w:rsidR="006B3C0D">
          <w:rPr>
            <w:noProof/>
            <w:webHidden/>
          </w:rPr>
          <w:instrText xml:space="preserve"> PAGEREF _Toc205991703 \h </w:instrText>
        </w:r>
        <w:r w:rsidR="006B3C0D">
          <w:rPr>
            <w:noProof/>
            <w:webHidden/>
          </w:rPr>
        </w:r>
        <w:r w:rsidR="006B3C0D">
          <w:rPr>
            <w:noProof/>
            <w:webHidden/>
          </w:rPr>
          <w:fldChar w:fldCharType="separate"/>
        </w:r>
        <w:r w:rsidR="006B3C0D">
          <w:rPr>
            <w:noProof/>
            <w:webHidden/>
          </w:rPr>
          <w:t>106</w:t>
        </w:r>
        <w:r w:rsidR="006B3C0D">
          <w:rPr>
            <w:noProof/>
            <w:webHidden/>
          </w:rPr>
          <w:fldChar w:fldCharType="end"/>
        </w:r>
      </w:hyperlink>
    </w:p>
    <w:p w14:paraId="7D55162E" w14:textId="55914F87"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4" w:history="1">
        <w:r w:rsidR="006B3C0D" w:rsidRPr="008C050F">
          <w:rPr>
            <w:rStyle w:val="ae"/>
            <w:noProof/>
          </w:rPr>
          <w:t>10.5.4</w:t>
        </w:r>
        <w:r w:rsidR="006B3C0D">
          <w:rPr>
            <w:rFonts w:eastAsiaTheme="minorEastAsia"/>
            <w:noProof/>
            <w:kern w:val="2"/>
            <w:sz w:val="24"/>
            <w:szCs w:val="24"/>
            <w:lang w:eastAsia="ru-RU"/>
            <w14:ligatures w14:val="standardContextual"/>
          </w:rPr>
          <w:tab/>
        </w:r>
        <w:r w:rsidR="006B3C0D" w:rsidRPr="008C050F">
          <w:rPr>
            <w:rStyle w:val="ae"/>
            <w:noProof/>
          </w:rPr>
          <w:t>Установка и настройка кластеров Postgres и Pangolin</w:t>
        </w:r>
        <w:r w:rsidR="006B3C0D">
          <w:rPr>
            <w:noProof/>
            <w:webHidden/>
          </w:rPr>
          <w:tab/>
        </w:r>
        <w:r w:rsidR="006B3C0D">
          <w:rPr>
            <w:noProof/>
            <w:webHidden/>
          </w:rPr>
          <w:fldChar w:fldCharType="begin"/>
        </w:r>
        <w:r w:rsidR="006B3C0D">
          <w:rPr>
            <w:noProof/>
            <w:webHidden/>
          </w:rPr>
          <w:instrText xml:space="preserve"> PAGEREF _Toc205991704 \h </w:instrText>
        </w:r>
        <w:r w:rsidR="006B3C0D">
          <w:rPr>
            <w:noProof/>
            <w:webHidden/>
          </w:rPr>
        </w:r>
        <w:r w:rsidR="006B3C0D">
          <w:rPr>
            <w:noProof/>
            <w:webHidden/>
          </w:rPr>
          <w:fldChar w:fldCharType="separate"/>
        </w:r>
        <w:r w:rsidR="006B3C0D">
          <w:rPr>
            <w:noProof/>
            <w:webHidden/>
          </w:rPr>
          <w:t>106</w:t>
        </w:r>
        <w:r w:rsidR="006B3C0D">
          <w:rPr>
            <w:noProof/>
            <w:webHidden/>
          </w:rPr>
          <w:fldChar w:fldCharType="end"/>
        </w:r>
      </w:hyperlink>
    </w:p>
    <w:p w14:paraId="4440D607" w14:textId="01FDA1D2"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5" w:history="1">
        <w:r w:rsidR="006B3C0D" w:rsidRPr="008C050F">
          <w:rPr>
            <w:rStyle w:val="ae"/>
            <w:noProof/>
          </w:rPr>
          <w:t>10.5.5</w:t>
        </w:r>
        <w:r w:rsidR="006B3C0D">
          <w:rPr>
            <w:rFonts w:eastAsiaTheme="minorEastAsia"/>
            <w:noProof/>
            <w:kern w:val="2"/>
            <w:sz w:val="24"/>
            <w:szCs w:val="24"/>
            <w:lang w:eastAsia="ru-RU"/>
            <w14:ligatures w14:val="standardContextual"/>
          </w:rPr>
          <w:tab/>
        </w:r>
        <w:r w:rsidR="006B3C0D" w:rsidRPr="008C050F">
          <w:rPr>
            <w:rStyle w:val="ae"/>
            <w:noProof/>
          </w:rPr>
          <w:t>Установка и настройка кластера приложений Ядра Prostore версии 6.10 и выше</w:t>
        </w:r>
        <w:r w:rsidR="006B3C0D">
          <w:rPr>
            <w:noProof/>
            <w:webHidden/>
          </w:rPr>
          <w:tab/>
        </w:r>
        <w:r w:rsidR="006B3C0D">
          <w:rPr>
            <w:noProof/>
            <w:webHidden/>
          </w:rPr>
          <w:fldChar w:fldCharType="begin"/>
        </w:r>
        <w:r w:rsidR="006B3C0D">
          <w:rPr>
            <w:noProof/>
            <w:webHidden/>
          </w:rPr>
          <w:instrText xml:space="preserve"> PAGEREF _Toc205991705 \h </w:instrText>
        </w:r>
        <w:r w:rsidR="006B3C0D">
          <w:rPr>
            <w:noProof/>
            <w:webHidden/>
          </w:rPr>
        </w:r>
        <w:r w:rsidR="006B3C0D">
          <w:rPr>
            <w:noProof/>
            <w:webHidden/>
          </w:rPr>
          <w:fldChar w:fldCharType="separate"/>
        </w:r>
        <w:r w:rsidR="006B3C0D">
          <w:rPr>
            <w:noProof/>
            <w:webHidden/>
          </w:rPr>
          <w:t>110</w:t>
        </w:r>
        <w:r w:rsidR="006B3C0D">
          <w:rPr>
            <w:noProof/>
            <w:webHidden/>
          </w:rPr>
          <w:fldChar w:fldCharType="end"/>
        </w:r>
      </w:hyperlink>
    </w:p>
    <w:p w14:paraId="065F9301" w14:textId="29F5F938"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6" w:history="1">
        <w:r w:rsidR="006B3C0D" w:rsidRPr="008C050F">
          <w:rPr>
            <w:rStyle w:val="ae"/>
            <w:noProof/>
          </w:rPr>
          <w:t>10.5.6</w:t>
        </w:r>
        <w:r w:rsidR="006B3C0D">
          <w:rPr>
            <w:rFonts w:eastAsiaTheme="minorEastAsia"/>
            <w:noProof/>
            <w:kern w:val="2"/>
            <w:sz w:val="24"/>
            <w:szCs w:val="24"/>
            <w:lang w:eastAsia="ru-RU"/>
            <w14:ligatures w14:val="standardContextual"/>
          </w:rPr>
          <w:tab/>
        </w:r>
        <w:r w:rsidR="006B3C0D" w:rsidRPr="008C050F">
          <w:rPr>
            <w:rStyle w:val="ae"/>
            <w:noProof/>
          </w:rPr>
          <w:t>Установка и настройка кластера СМЭВ QL</w:t>
        </w:r>
        <w:r w:rsidR="006B3C0D">
          <w:rPr>
            <w:noProof/>
            <w:webHidden/>
          </w:rPr>
          <w:tab/>
        </w:r>
        <w:r w:rsidR="006B3C0D">
          <w:rPr>
            <w:noProof/>
            <w:webHidden/>
          </w:rPr>
          <w:fldChar w:fldCharType="begin"/>
        </w:r>
        <w:r w:rsidR="006B3C0D">
          <w:rPr>
            <w:noProof/>
            <w:webHidden/>
          </w:rPr>
          <w:instrText xml:space="preserve"> PAGEREF _Toc205991706 \h </w:instrText>
        </w:r>
        <w:r w:rsidR="006B3C0D">
          <w:rPr>
            <w:noProof/>
            <w:webHidden/>
          </w:rPr>
        </w:r>
        <w:r w:rsidR="006B3C0D">
          <w:rPr>
            <w:noProof/>
            <w:webHidden/>
          </w:rPr>
          <w:fldChar w:fldCharType="separate"/>
        </w:r>
        <w:r w:rsidR="006B3C0D">
          <w:rPr>
            <w:noProof/>
            <w:webHidden/>
          </w:rPr>
          <w:t>111</w:t>
        </w:r>
        <w:r w:rsidR="006B3C0D">
          <w:rPr>
            <w:noProof/>
            <w:webHidden/>
          </w:rPr>
          <w:fldChar w:fldCharType="end"/>
        </w:r>
      </w:hyperlink>
    </w:p>
    <w:p w14:paraId="1B973348" w14:textId="7BD9951A"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07" w:history="1">
        <w:r w:rsidR="006B3C0D" w:rsidRPr="008C050F">
          <w:rPr>
            <w:rStyle w:val="ae"/>
            <w:noProof/>
          </w:rPr>
          <w:t>10.6</w:t>
        </w:r>
        <w:r w:rsidR="006B3C0D">
          <w:rPr>
            <w:rFonts w:eastAsiaTheme="minorEastAsia"/>
            <w:noProof/>
            <w:kern w:val="2"/>
            <w:sz w:val="24"/>
            <w:szCs w:val="24"/>
            <w:lang w:eastAsia="ru-RU"/>
            <w14:ligatures w14:val="standardContextual"/>
          </w:rPr>
          <w:tab/>
        </w:r>
        <w:r w:rsidR="006B3C0D" w:rsidRPr="008C050F">
          <w:rPr>
            <w:rStyle w:val="ae"/>
            <w:noProof/>
          </w:rPr>
          <w:t>Пример настройки подключения к внешним сервисам кластеров для ГосТех</w:t>
        </w:r>
        <w:r w:rsidR="006B3C0D">
          <w:rPr>
            <w:noProof/>
            <w:webHidden/>
          </w:rPr>
          <w:tab/>
        </w:r>
        <w:r w:rsidR="006B3C0D">
          <w:rPr>
            <w:noProof/>
            <w:webHidden/>
          </w:rPr>
          <w:fldChar w:fldCharType="begin"/>
        </w:r>
        <w:r w:rsidR="006B3C0D">
          <w:rPr>
            <w:noProof/>
            <w:webHidden/>
          </w:rPr>
          <w:instrText xml:space="preserve"> PAGEREF _Toc205991707 \h </w:instrText>
        </w:r>
        <w:r w:rsidR="006B3C0D">
          <w:rPr>
            <w:noProof/>
            <w:webHidden/>
          </w:rPr>
        </w:r>
        <w:r w:rsidR="006B3C0D">
          <w:rPr>
            <w:noProof/>
            <w:webHidden/>
          </w:rPr>
          <w:fldChar w:fldCharType="separate"/>
        </w:r>
        <w:r w:rsidR="006B3C0D">
          <w:rPr>
            <w:noProof/>
            <w:webHidden/>
          </w:rPr>
          <w:t>111</w:t>
        </w:r>
        <w:r w:rsidR="006B3C0D">
          <w:rPr>
            <w:noProof/>
            <w:webHidden/>
          </w:rPr>
          <w:fldChar w:fldCharType="end"/>
        </w:r>
      </w:hyperlink>
    </w:p>
    <w:p w14:paraId="12970130" w14:textId="25F990E2"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8" w:history="1">
        <w:r w:rsidR="006B3C0D" w:rsidRPr="008C050F">
          <w:rPr>
            <w:rStyle w:val="ae"/>
            <w:noProof/>
          </w:rPr>
          <w:t>10.6.1</w:t>
        </w:r>
        <w:r w:rsidR="006B3C0D">
          <w:rPr>
            <w:rFonts w:eastAsiaTheme="minorEastAsia"/>
            <w:noProof/>
            <w:kern w:val="2"/>
            <w:sz w:val="24"/>
            <w:szCs w:val="24"/>
            <w:lang w:eastAsia="ru-RU"/>
            <w14:ligatures w14:val="standardContextual"/>
          </w:rPr>
          <w:tab/>
        </w:r>
        <w:r w:rsidR="006B3C0D" w:rsidRPr="008C050F">
          <w:rPr>
            <w:rStyle w:val="ae"/>
            <w:noProof/>
          </w:rPr>
          <w:t>Требования к настройке кластеров для взаимодействия с Витринами данных</w:t>
        </w:r>
        <w:r w:rsidR="006B3C0D">
          <w:rPr>
            <w:noProof/>
            <w:webHidden/>
          </w:rPr>
          <w:tab/>
        </w:r>
        <w:r w:rsidR="006B3C0D">
          <w:rPr>
            <w:noProof/>
            <w:webHidden/>
          </w:rPr>
          <w:fldChar w:fldCharType="begin"/>
        </w:r>
        <w:r w:rsidR="006B3C0D">
          <w:rPr>
            <w:noProof/>
            <w:webHidden/>
          </w:rPr>
          <w:instrText xml:space="preserve"> PAGEREF _Toc205991708 \h </w:instrText>
        </w:r>
        <w:r w:rsidR="006B3C0D">
          <w:rPr>
            <w:noProof/>
            <w:webHidden/>
          </w:rPr>
        </w:r>
        <w:r w:rsidR="006B3C0D">
          <w:rPr>
            <w:noProof/>
            <w:webHidden/>
          </w:rPr>
          <w:fldChar w:fldCharType="separate"/>
        </w:r>
        <w:r w:rsidR="006B3C0D">
          <w:rPr>
            <w:noProof/>
            <w:webHidden/>
          </w:rPr>
          <w:t>111</w:t>
        </w:r>
        <w:r w:rsidR="006B3C0D">
          <w:rPr>
            <w:noProof/>
            <w:webHidden/>
          </w:rPr>
          <w:fldChar w:fldCharType="end"/>
        </w:r>
      </w:hyperlink>
    </w:p>
    <w:p w14:paraId="46155279" w14:textId="34FCCD68"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09" w:history="1">
        <w:r w:rsidR="006B3C0D" w:rsidRPr="008C050F">
          <w:rPr>
            <w:rStyle w:val="ae"/>
            <w:noProof/>
          </w:rPr>
          <w:t>10.6.2</w:t>
        </w:r>
        <w:r w:rsidR="006B3C0D">
          <w:rPr>
            <w:rFonts w:eastAsiaTheme="minorEastAsia"/>
            <w:noProof/>
            <w:kern w:val="2"/>
            <w:sz w:val="24"/>
            <w:szCs w:val="24"/>
            <w:lang w:eastAsia="ru-RU"/>
            <w14:ligatures w14:val="standardContextual"/>
          </w:rPr>
          <w:tab/>
        </w:r>
        <w:r w:rsidR="006B3C0D" w:rsidRPr="008C050F">
          <w:rPr>
            <w:rStyle w:val="ae"/>
            <w:noProof/>
          </w:rPr>
          <w:t>Настройка подключения к сервису кластерной СУБД Pangolin</w:t>
        </w:r>
        <w:r w:rsidR="006B3C0D">
          <w:rPr>
            <w:noProof/>
            <w:webHidden/>
          </w:rPr>
          <w:tab/>
        </w:r>
        <w:r w:rsidR="006B3C0D">
          <w:rPr>
            <w:noProof/>
            <w:webHidden/>
          </w:rPr>
          <w:fldChar w:fldCharType="begin"/>
        </w:r>
        <w:r w:rsidR="006B3C0D">
          <w:rPr>
            <w:noProof/>
            <w:webHidden/>
          </w:rPr>
          <w:instrText xml:space="preserve"> PAGEREF _Toc205991709 \h </w:instrText>
        </w:r>
        <w:r w:rsidR="006B3C0D">
          <w:rPr>
            <w:noProof/>
            <w:webHidden/>
          </w:rPr>
        </w:r>
        <w:r w:rsidR="006B3C0D">
          <w:rPr>
            <w:noProof/>
            <w:webHidden/>
          </w:rPr>
          <w:fldChar w:fldCharType="separate"/>
        </w:r>
        <w:r w:rsidR="006B3C0D">
          <w:rPr>
            <w:noProof/>
            <w:webHidden/>
          </w:rPr>
          <w:t>112</w:t>
        </w:r>
        <w:r w:rsidR="006B3C0D">
          <w:rPr>
            <w:noProof/>
            <w:webHidden/>
          </w:rPr>
          <w:fldChar w:fldCharType="end"/>
        </w:r>
      </w:hyperlink>
    </w:p>
    <w:p w14:paraId="3B09C319" w14:textId="3FF1B437"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10" w:history="1">
        <w:r w:rsidR="006B3C0D" w:rsidRPr="008C050F">
          <w:rPr>
            <w:rStyle w:val="ae"/>
            <w:noProof/>
          </w:rPr>
          <w:t>10.6.3</w:t>
        </w:r>
        <w:r w:rsidR="006B3C0D">
          <w:rPr>
            <w:rFonts w:eastAsiaTheme="minorEastAsia"/>
            <w:noProof/>
            <w:kern w:val="2"/>
            <w:sz w:val="24"/>
            <w:szCs w:val="24"/>
            <w:lang w:eastAsia="ru-RU"/>
            <w14:ligatures w14:val="standardContextual"/>
          </w:rPr>
          <w:tab/>
        </w:r>
        <w:r w:rsidR="006B3C0D" w:rsidRPr="008C050F">
          <w:rPr>
            <w:rStyle w:val="ae"/>
            <w:noProof/>
          </w:rPr>
          <w:t>Настройка подключения к кластеру сервиса потоковой обработки данных Corax</w:t>
        </w:r>
        <w:r w:rsidR="006B3C0D">
          <w:rPr>
            <w:noProof/>
            <w:webHidden/>
          </w:rPr>
          <w:tab/>
        </w:r>
        <w:r w:rsidR="006B3C0D">
          <w:rPr>
            <w:noProof/>
            <w:webHidden/>
          </w:rPr>
          <w:fldChar w:fldCharType="begin"/>
        </w:r>
        <w:r w:rsidR="006B3C0D">
          <w:rPr>
            <w:noProof/>
            <w:webHidden/>
          </w:rPr>
          <w:instrText xml:space="preserve"> PAGEREF _Toc205991710 \h </w:instrText>
        </w:r>
        <w:r w:rsidR="006B3C0D">
          <w:rPr>
            <w:noProof/>
            <w:webHidden/>
          </w:rPr>
        </w:r>
        <w:r w:rsidR="006B3C0D">
          <w:rPr>
            <w:noProof/>
            <w:webHidden/>
          </w:rPr>
          <w:fldChar w:fldCharType="separate"/>
        </w:r>
        <w:r w:rsidR="006B3C0D">
          <w:rPr>
            <w:noProof/>
            <w:webHidden/>
          </w:rPr>
          <w:t>113</w:t>
        </w:r>
        <w:r w:rsidR="006B3C0D">
          <w:rPr>
            <w:noProof/>
            <w:webHidden/>
          </w:rPr>
          <w:fldChar w:fldCharType="end"/>
        </w:r>
      </w:hyperlink>
    </w:p>
    <w:p w14:paraId="008E7971" w14:textId="28F66F4C" w:rsidR="006B3C0D" w:rsidRDefault="00000000">
      <w:pPr>
        <w:pStyle w:val="11"/>
        <w:rPr>
          <w:rFonts w:eastAsiaTheme="minorEastAsia"/>
          <w:noProof/>
          <w:kern w:val="2"/>
          <w:sz w:val="24"/>
          <w:szCs w:val="24"/>
          <w:lang w:eastAsia="ru-RU"/>
          <w14:ligatures w14:val="standardContextual"/>
        </w:rPr>
      </w:pPr>
      <w:hyperlink w:anchor="_Toc205991711" w:history="1">
        <w:r w:rsidR="006B3C0D" w:rsidRPr="008C050F">
          <w:rPr>
            <w:rStyle w:val="ae"/>
            <w:noProof/>
          </w:rPr>
          <w:t>11</w:t>
        </w:r>
        <w:r w:rsidR="006B3C0D">
          <w:rPr>
            <w:rFonts w:eastAsiaTheme="minorEastAsia"/>
            <w:noProof/>
            <w:kern w:val="2"/>
            <w:sz w:val="24"/>
            <w:szCs w:val="24"/>
            <w:lang w:eastAsia="ru-RU"/>
            <w14:ligatures w14:val="standardContextual"/>
          </w:rPr>
          <w:tab/>
        </w:r>
        <w:r w:rsidR="006B3C0D" w:rsidRPr="008C050F">
          <w:rPr>
            <w:rStyle w:val="ae"/>
            <w:noProof/>
          </w:rPr>
          <w:t>Установка приложений услуги</w:t>
        </w:r>
        <w:r w:rsidR="006B3C0D">
          <w:rPr>
            <w:noProof/>
            <w:webHidden/>
          </w:rPr>
          <w:tab/>
        </w:r>
        <w:r w:rsidR="006B3C0D">
          <w:rPr>
            <w:noProof/>
            <w:webHidden/>
          </w:rPr>
          <w:fldChar w:fldCharType="begin"/>
        </w:r>
        <w:r w:rsidR="006B3C0D">
          <w:rPr>
            <w:noProof/>
            <w:webHidden/>
          </w:rPr>
          <w:instrText xml:space="preserve"> PAGEREF _Toc205991711 \h </w:instrText>
        </w:r>
        <w:r w:rsidR="006B3C0D">
          <w:rPr>
            <w:noProof/>
            <w:webHidden/>
          </w:rPr>
        </w:r>
        <w:r w:rsidR="006B3C0D">
          <w:rPr>
            <w:noProof/>
            <w:webHidden/>
          </w:rPr>
          <w:fldChar w:fldCharType="separate"/>
        </w:r>
        <w:r w:rsidR="006B3C0D">
          <w:rPr>
            <w:noProof/>
            <w:webHidden/>
          </w:rPr>
          <w:t>113</w:t>
        </w:r>
        <w:r w:rsidR="006B3C0D">
          <w:rPr>
            <w:noProof/>
            <w:webHidden/>
          </w:rPr>
          <w:fldChar w:fldCharType="end"/>
        </w:r>
      </w:hyperlink>
    </w:p>
    <w:p w14:paraId="74D591FB" w14:textId="6C1253C3"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12" w:history="1">
        <w:r w:rsidR="006B3C0D" w:rsidRPr="008C050F">
          <w:rPr>
            <w:rStyle w:val="ae"/>
            <w:noProof/>
          </w:rPr>
          <w:t>11.1</w:t>
        </w:r>
        <w:r w:rsidR="006B3C0D">
          <w:rPr>
            <w:rFonts w:eastAsiaTheme="minorEastAsia"/>
            <w:noProof/>
            <w:kern w:val="2"/>
            <w:sz w:val="24"/>
            <w:szCs w:val="24"/>
            <w:lang w:eastAsia="ru-RU"/>
            <w14:ligatures w14:val="standardContextual"/>
          </w:rPr>
          <w:tab/>
        </w:r>
        <w:r w:rsidR="006B3C0D" w:rsidRPr="008C050F">
          <w:rPr>
            <w:rStyle w:val="ae"/>
            <w:noProof/>
          </w:rPr>
          <w:t>Запуск установки</w:t>
        </w:r>
        <w:r w:rsidR="006B3C0D">
          <w:rPr>
            <w:noProof/>
            <w:webHidden/>
          </w:rPr>
          <w:tab/>
        </w:r>
        <w:r w:rsidR="006B3C0D">
          <w:rPr>
            <w:noProof/>
            <w:webHidden/>
          </w:rPr>
          <w:fldChar w:fldCharType="begin"/>
        </w:r>
        <w:r w:rsidR="006B3C0D">
          <w:rPr>
            <w:noProof/>
            <w:webHidden/>
          </w:rPr>
          <w:instrText xml:space="preserve"> PAGEREF _Toc205991712 \h </w:instrText>
        </w:r>
        <w:r w:rsidR="006B3C0D">
          <w:rPr>
            <w:noProof/>
            <w:webHidden/>
          </w:rPr>
        </w:r>
        <w:r w:rsidR="006B3C0D">
          <w:rPr>
            <w:noProof/>
            <w:webHidden/>
          </w:rPr>
          <w:fldChar w:fldCharType="separate"/>
        </w:r>
        <w:r w:rsidR="006B3C0D">
          <w:rPr>
            <w:noProof/>
            <w:webHidden/>
          </w:rPr>
          <w:t>113</w:t>
        </w:r>
        <w:r w:rsidR="006B3C0D">
          <w:rPr>
            <w:noProof/>
            <w:webHidden/>
          </w:rPr>
          <w:fldChar w:fldCharType="end"/>
        </w:r>
      </w:hyperlink>
    </w:p>
    <w:p w14:paraId="404E3149" w14:textId="60E97B61"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13" w:history="1">
        <w:r w:rsidR="006B3C0D" w:rsidRPr="008C050F">
          <w:rPr>
            <w:rStyle w:val="ae"/>
            <w:noProof/>
          </w:rPr>
          <w:t>11.2</w:t>
        </w:r>
        <w:r w:rsidR="006B3C0D">
          <w:rPr>
            <w:rFonts w:eastAsiaTheme="minorEastAsia"/>
            <w:noProof/>
            <w:kern w:val="2"/>
            <w:sz w:val="24"/>
            <w:szCs w:val="24"/>
            <w:lang w:eastAsia="ru-RU"/>
            <w14:ligatures w14:val="standardContextual"/>
          </w:rPr>
          <w:tab/>
        </w:r>
        <w:r w:rsidR="006B3C0D" w:rsidRPr="008C050F">
          <w:rPr>
            <w:rStyle w:val="ae"/>
            <w:noProof/>
          </w:rPr>
          <w:t>Отмена установки</w:t>
        </w:r>
        <w:r w:rsidR="006B3C0D">
          <w:rPr>
            <w:noProof/>
            <w:webHidden/>
          </w:rPr>
          <w:tab/>
        </w:r>
        <w:r w:rsidR="006B3C0D">
          <w:rPr>
            <w:noProof/>
            <w:webHidden/>
          </w:rPr>
          <w:fldChar w:fldCharType="begin"/>
        </w:r>
        <w:r w:rsidR="006B3C0D">
          <w:rPr>
            <w:noProof/>
            <w:webHidden/>
          </w:rPr>
          <w:instrText xml:space="preserve"> PAGEREF _Toc205991713 \h </w:instrText>
        </w:r>
        <w:r w:rsidR="006B3C0D">
          <w:rPr>
            <w:noProof/>
            <w:webHidden/>
          </w:rPr>
        </w:r>
        <w:r w:rsidR="006B3C0D">
          <w:rPr>
            <w:noProof/>
            <w:webHidden/>
          </w:rPr>
          <w:fldChar w:fldCharType="separate"/>
        </w:r>
        <w:r w:rsidR="006B3C0D">
          <w:rPr>
            <w:noProof/>
            <w:webHidden/>
          </w:rPr>
          <w:t>115</w:t>
        </w:r>
        <w:r w:rsidR="006B3C0D">
          <w:rPr>
            <w:noProof/>
            <w:webHidden/>
          </w:rPr>
          <w:fldChar w:fldCharType="end"/>
        </w:r>
      </w:hyperlink>
    </w:p>
    <w:p w14:paraId="12C5A081" w14:textId="131B108C"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14" w:history="1">
        <w:r w:rsidR="006B3C0D" w:rsidRPr="008C050F">
          <w:rPr>
            <w:rStyle w:val="ae"/>
            <w:noProof/>
          </w:rPr>
          <w:t>11.3</w:t>
        </w:r>
        <w:r w:rsidR="006B3C0D">
          <w:rPr>
            <w:rFonts w:eastAsiaTheme="minorEastAsia"/>
            <w:noProof/>
            <w:kern w:val="2"/>
            <w:sz w:val="24"/>
            <w:szCs w:val="24"/>
            <w:lang w:eastAsia="ru-RU"/>
            <w14:ligatures w14:val="standardContextual"/>
          </w:rPr>
          <w:tab/>
        </w:r>
        <w:r w:rsidR="006B3C0D" w:rsidRPr="008C050F">
          <w:rPr>
            <w:rStyle w:val="ae"/>
            <w:noProof/>
          </w:rPr>
          <w:t>Последовательность инсталляции приложений Витрин данных НСУД</w:t>
        </w:r>
        <w:r w:rsidR="006B3C0D">
          <w:rPr>
            <w:noProof/>
            <w:webHidden/>
          </w:rPr>
          <w:tab/>
        </w:r>
        <w:r w:rsidR="006B3C0D">
          <w:rPr>
            <w:noProof/>
            <w:webHidden/>
          </w:rPr>
          <w:fldChar w:fldCharType="begin"/>
        </w:r>
        <w:r w:rsidR="006B3C0D">
          <w:rPr>
            <w:noProof/>
            <w:webHidden/>
          </w:rPr>
          <w:instrText xml:space="preserve"> PAGEREF _Toc205991714 \h </w:instrText>
        </w:r>
        <w:r w:rsidR="006B3C0D">
          <w:rPr>
            <w:noProof/>
            <w:webHidden/>
          </w:rPr>
        </w:r>
        <w:r w:rsidR="006B3C0D">
          <w:rPr>
            <w:noProof/>
            <w:webHidden/>
          </w:rPr>
          <w:fldChar w:fldCharType="separate"/>
        </w:r>
        <w:r w:rsidR="006B3C0D">
          <w:rPr>
            <w:noProof/>
            <w:webHidden/>
          </w:rPr>
          <w:t>115</w:t>
        </w:r>
        <w:r w:rsidR="006B3C0D">
          <w:rPr>
            <w:noProof/>
            <w:webHidden/>
          </w:rPr>
          <w:fldChar w:fldCharType="end"/>
        </w:r>
      </w:hyperlink>
    </w:p>
    <w:p w14:paraId="42AB2651" w14:textId="789DAD34" w:rsidR="006B3C0D" w:rsidRDefault="00000000">
      <w:pPr>
        <w:pStyle w:val="11"/>
        <w:rPr>
          <w:rFonts w:eastAsiaTheme="minorEastAsia"/>
          <w:noProof/>
          <w:kern w:val="2"/>
          <w:sz w:val="24"/>
          <w:szCs w:val="24"/>
          <w:lang w:eastAsia="ru-RU"/>
          <w14:ligatures w14:val="standardContextual"/>
        </w:rPr>
      </w:pPr>
      <w:hyperlink w:anchor="_Toc205991715" w:history="1">
        <w:r w:rsidR="006B3C0D" w:rsidRPr="008C050F">
          <w:rPr>
            <w:rStyle w:val="ae"/>
            <w:noProof/>
          </w:rPr>
          <w:t>12</w:t>
        </w:r>
        <w:r w:rsidR="006B3C0D">
          <w:rPr>
            <w:rFonts w:eastAsiaTheme="minorEastAsia"/>
            <w:noProof/>
            <w:kern w:val="2"/>
            <w:sz w:val="24"/>
            <w:szCs w:val="24"/>
            <w:lang w:eastAsia="ru-RU"/>
            <w14:ligatures w14:val="standardContextual"/>
          </w:rPr>
          <w:tab/>
        </w:r>
        <w:r w:rsidR="006B3C0D" w:rsidRPr="008C050F">
          <w:rPr>
            <w:rStyle w:val="ae"/>
            <w:noProof/>
          </w:rPr>
          <w:t>Взаимодействие с инсталляциями</w:t>
        </w:r>
        <w:r w:rsidR="006B3C0D">
          <w:rPr>
            <w:noProof/>
            <w:webHidden/>
          </w:rPr>
          <w:tab/>
        </w:r>
        <w:r w:rsidR="006B3C0D">
          <w:rPr>
            <w:noProof/>
            <w:webHidden/>
          </w:rPr>
          <w:fldChar w:fldCharType="begin"/>
        </w:r>
        <w:r w:rsidR="006B3C0D">
          <w:rPr>
            <w:noProof/>
            <w:webHidden/>
          </w:rPr>
          <w:instrText xml:space="preserve"> PAGEREF _Toc205991715 \h </w:instrText>
        </w:r>
        <w:r w:rsidR="006B3C0D">
          <w:rPr>
            <w:noProof/>
            <w:webHidden/>
          </w:rPr>
        </w:r>
        <w:r w:rsidR="006B3C0D">
          <w:rPr>
            <w:noProof/>
            <w:webHidden/>
          </w:rPr>
          <w:fldChar w:fldCharType="separate"/>
        </w:r>
        <w:r w:rsidR="006B3C0D">
          <w:rPr>
            <w:noProof/>
            <w:webHidden/>
          </w:rPr>
          <w:t>117</w:t>
        </w:r>
        <w:r w:rsidR="006B3C0D">
          <w:rPr>
            <w:noProof/>
            <w:webHidden/>
          </w:rPr>
          <w:fldChar w:fldCharType="end"/>
        </w:r>
      </w:hyperlink>
    </w:p>
    <w:p w14:paraId="3AE9C6C5" w14:textId="3954BA83"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16" w:history="1">
        <w:r w:rsidR="006B3C0D" w:rsidRPr="008C050F">
          <w:rPr>
            <w:rStyle w:val="ae"/>
            <w:noProof/>
          </w:rPr>
          <w:t>12.1</w:t>
        </w:r>
        <w:r w:rsidR="006B3C0D">
          <w:rPr>
            <w:rFonts w:eastAsiaTheme="minorEastAsia"/>
            <w:noProof/>
            <w:kern w:val="2"/>
            <w:sz w:val="24"/>
            <w:szCs w:val="24"/>
            <w:lang w:eastAsia="ru-RU"/>
            <w14:ligatures w14:val="standardContextual"/>
          </w:rPr>
          <w:tab/>
        </w:r>
        <w:r w:rsidR="006B3C0D" w:rsidRPr="008C050F">
          <w:rPr>
            <w:rStyle w:val="ae"/>
            <w:noProof/>
          </w:rPr>
          <w:t>Доступ к веб-интерфейсам инсталляций</w:t>
        </w:r>
        <w:r w:rsidR="006B3C0D">
          <w:rPr>
            <w:noProof/>
            <w:webHidden/>
          </w:rPr>
          <w:tab/>
        </w:r>
        <w:r w:rsidR="006B3C0D">
          <w:rPr>
            <w:noProof/>
            <w:webHidden/>
          </w:rPr>
          <w:fldChar w:fldCharType="begin"/>
        </w:r>
        <w:r w:rsidR="006B3C0D">
          <w:rPr>
            <w:noProof/>
            <w:webHidden/>
          </w:rPr>
          <w:instrText xml:space="preserve"> PAGEREF _Toc205991716 \h </w:instrText>
        </w:r>
        <w:r w:rsidR="006B3C0D">
          <w:rPr>
            <w:noProof/>
            <w:webHidden/>
          </w:rPr>
        </w:r>
        <w:r w:rsidR="006B3C0D">
          <w:rPr>
            <w:noProof/>
            <w:webHidden/>
          </w:rPr>
          <w:fldChar w:fldCharType="separate"/>
        </w:r>
        <w:r w:rsidR="006B3C0D">
          <w:rPr>
            <w:noProof/>
            <w:webHidden/>
          </w:rPr>
          <w:t>117</w:t>
        </w:r>
        <w:r w:rsidR="006B3C0D">
          <w:rPr>
            <w:noProof/>
            <w:webHidden/>
          </w:rPr>
          <w:fldChar w:fldCharType="end"/>
        </w:r>
      </w:hyperlink>
    </w:p>
    <w:p w14:paraId="357B4923" w14:textId="74734BE6"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17" w:history="1">
        <w:r w:rsidR="006B3C0D" w:rsidRPr="008C050F">
          <w:rPr>
            <w:rStyle w:val="ae"/>
            <w:noProof/>
          </w:rPr>
          <w:t>12.1.1</w:t>
        </w:r>
        <w:r w:rsidR="006B3C0D">
          <w:rPr>
            <w:rFonts w:eastAsiaTheme="minorEastAsia"/>
            <w:noProof/>
            <w:kern w:val="2"/>
            <w:sz w:val="24"/>
            <w:szCs w:val="24"/>
            <w:lang w:eastAsia="ru-RU"/>
            <w14:ligatures w14:val="standardContextual"/>
          </w:rPr>
          <w:tab/>
        </w:r>
        <w:r w:rsidR="006B3C0D" w:rsidRPr="008C050F">
          <w:rPr>
            <w:rStyle w:val="ae"/>
            <w:noProof/>
          </w:rPr>
          <w:t>Средство наложенной защиты доступа к веб-интерфейсу инсталляций</w:t>
        </w:r>
        <w:r w:rsidR="006B3C0D">
          <w:rPr>
            <w:noProof/>
            <w:webHidden/>
          </w:rPr>
          <w:tab/>
        </w:r>
        <w:r w:rsidR="006B3C0D">
          <w:rPr>
            <w:noProof/>
            <w:webHidden/>
          </w:rPr>
          <w:fldChar w:fldCharType="begin"/>
        </w:r>
        <w:r w:rsidR="006B3C0D">
          <w:rPr>
            <w:noProof/>
            <w:webHidden/>
          </w:rPr>
          <w:instrText xml:space="preserve"> PAGEREF _Toc205991717 \h </w:instrText>
        </w:r>
        <w:r w:rsidR="006B3C0D">
          <w:rPr>
            <w:noProof/>
            <w:webHidden/>
          </w:rPr>
        </w:r>
        <w:r w:rsidR="006B3C0D">
          <w:rPr>
            <w:noProof/>
            <w:webHidden/>
          </w:rPr>
          <w:fldChar w:fldCharType="separate"/>
        </w:r>
        <w:r w:rsidR="006B3C0D">
          <w:rPr>
            <w:noProof/>
            <w:webHidden/>
          </w:rPr>
          <w:t>117</w:t>
        </w:r>
        <w:r w:rsidR="006B3C0D">
          <w:rPr>
            <w:noProof/>
            <w:webHidden/>
          </w:rPr>
          <w:fldChar w:fldCharType="end"/>
        </w:r>
      </w:hyperlink>
    </w:p>
    <w:p w14:paraId="55B187D3" w14:textId="5FDC30B7"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18" w:history="1">
        <w:r w:rsidR="006B3C0D" w:rsidRPr="008C050F">
          <w:rPr>
            <w:rStyle w:val="ae"/>
            <w:noProof/>
          </w:rPr>
          <w:t>12.1.2</w:t>
        </w:r>
        <w:r w:rsidR="006B3C0D">
          <w:rPr>
            <w:rFonts w:eastAsiaTheme="minorEastAsia"/>
            <w:noProof/>
            <w:kern w:val="2"/>
            <w:sz w:val="24"/>
            <w:szCs w:val="24"/>
            <w:lang w:eastAsia="ru-RU"/>
            <w14:ligatures w14:val="standardContextual"/>
          </w:rPr>
          <w:tab/>
        </w:r>
        <w:r w:rsidR="006B3C0D" w:rsidRPr="008C050F">
          <w:rPr>
            <w:rStyle w:val="ae"/>
            <w:noProof/>
          </w:rPr>
          <w:t>Установка приложения «Защитник»</w:t>
        </w:r>
        <w:r w:rsidR="006B3C0D">
          <w:rPr>
            <w:noProof/>
            <w:webHidden/>
          </w:rPr>
          <w:tab/>
        </w:r>
        <w:r w:rsidR="006B3C0D">
          <w:rPr>
            <w:noProof/>
            <w:webHidden/>
          </w:rPr>
          <w:fldChar w:fldCharType="begin"/>
        </w:r>
        <w:r w:rsidR="006B3C0D">
          <w:rPr>
            <w:noProof/>
            <w:webHidden/>
          </w:rPr>
          <w:instrText xml:space="preserve"> PAGEREF _Toc205991718 \h </w:instrText>
        </w:r>
        <w:r w:rsidR="006B3C0D">
          <w:rPr>
            <w:noProof/>
            <w:webHidden/>
          </w:rPr>
        </w:r>
        <w:r w:rsidR="006B3C0D">
          <w:rPr>
            <w:noProof/>
            <w:webHidden/>
          </w:rPr>
          <w:fldChar w:fldCharType="separate"/>
        </w:r>
        <w:r w:rsidR="006B3C0D">
          <w:rPr>
            <w:noProof/>
            <w:webHidden/>
          </w:rPr>
          <w:t>118</w:t>
        </w:r>
        <w:r w:rsidR="006B3C0D">
          <w:rPr>
            <w:noProof/>
            <w:webHidden/>
          </w:rPr>
          <w:fldChar w:fldCharType="end"/>
        </w:r>
      </w:hyperlink>
    </w:p>
    <w:p w14:paraId="16B487C4" w14:textId="49F92A86"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19" w:history="1">
        <w:r w:rsidR="006B3C0D" w:rsidRPr="008C050F">
          <w:rPr>
            <w:rStyle w:val="ae"/>
            <w:noProof/>
          </w:rPr>
          <w:t>12.2</w:t>
        </w:r>
        <w:r w:rsidR="006B3C0D">
          <w:rPr>
            <w:rFonts w:eastAsiaTheme="minorEastAsia"/>
            <w:noProof/>
            <w:kern w:val="2"/>
            <w:sz w:val="24"/>
            <w:szCs w:val="24"/>
            <w:lang w:eastAsia="ru-RU"/>
            <w14:ligatures w14:val="standardContextual"/>
          </w:rPr>
          <w:tab/>
        </w:r>
        <w:r w:rsidR="006B3C0D" w:rsidRPr="008C050F">
          <w:rPr>
            <w:rStyle w:val="ae"/>
            <w:noProof/>
          </w:rPr>
          <w:t>Проверка состояния инсталляций</w:t>
        </w:r>
        <w:r w:rsidR="006B3C0D">
          <w:rPr>
            <w:noProof/>
            <w:webHidden/>
          </w:rPr>
          <w:tab/>
        </w:r>
        <w:r w:rsidR="006B3C0D">
          <w:rPr>
            <w:noProof/>
            <w:webHidden/>
          </w:rPr>
          <w:fldChar w:fldCharType="begin"/>
        </w:r>
        <w:r w:rsidR="006B3C0D">
          <w:rPr>
            <w:noProof/>
            <w:webHidden/>
          </w:rPr>
          <w:instrText xml:space="preserve"> PAGEREF _Toc205991719 \h </w:instrText>
        </w:r>
        <w:r w:rsidR="006B3C0D">
          <w:rPr>
            <w:noProof/>
            <w:webHidden/>
          </w:rPr>
        </w:r>
        <w:r w:rsidR="006B3C0D">
          <w:rPr>
            <w:noProof/>
            <w:webHidden/>
          </w:rPr>
          <w:fldChar w:fldCharType="separate"/>
        </w:r>
        <w:r w:rsidR="006B3C0D">
          <w:rPr>
            <w:noProof/>
            <w:webHidden/>
          </w:rPr>
          <w:t>118</w:t>
        </w:r>
        <w:r w:rsidR="006B3C0D">
          <w:rPr>
            <w:noProof/>
            <w:webHidden/>
          </w:rPr>
          <w:fldChar w:fldCharType="end"/>
        </w:r>
      </w:hyperlink>
    </w:p>
    <w:p w14:paraId="26C92313" w14:textId="1FDF3B96"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20" w:history="1">
        <w:r w:rsidR="006B3C0D" w:rsidRPr="008C050F">
          <w:rPr>
            <w:rStyle w:val="ae"/>
            <w:noProof/>
          </w:rPr>
          <w:t>12.2.1</w:t>
        </w:r>
        <w:r w:rsidR="006B3C0D">
          <w:rPr>
            <w:rFonts w:eastAsiaTheme="minorEastAsia"/>
            <w:noProof/>
            <w:kern w:val="2"/>
            <w:sz w:val="24"/>
            <w:szCs w:val="24"/>
            <w:lang w:eastAsia="ru-RU"/>
            <w14:ligatures w14:val="standardContextual"/>
          </w:rPr>
          <w:tab/>
        </w:r>
        <w:r w:rsidR="006B3C0D" w:rsidRPr="008C050F">
          <w:rPr>
            <w:rStyle w:val="ae"/>
            <w:noProof/>
          </w:rPr>
          <w:t>Проверка работоспособности</w:t>
        </w:r>
        <w:r w:rsidR="006B3C0D">
          <w:rPr>
            <w:noProof/>
            <w:webHidden/>
          </w:rPr>
          <w:tab/>
        </w:r>
        <w:r w:rsidR="006B3C0D">
          <w:rPr>
            <w:noProof/>
            <w:webHidden/>
          </w:rPr>
          <w:fldChar w:fldCharType="begin"/>
        </w:r>
        <w:r w:rsidR="006B3C0D">
          <w:rPr>
            <w:noProof/>
            <w:webHidden/>
          </w:rPr>
          <w:instrText xml:space="preserve"> PAGEREF _Toc205991720 \h </w:instrText>
        </w:r>
        <w:r w:rsidR="006B3C0D">
          <w:rPr>
            <w:noProof/>
            <w:webHidden/>
          </w:rPr>
        </w:r>
        <w:r w:rsidR="006B3C0D">
          <w:rPr>
            <w:noProof/>
            <w:webHidden/>
          </w:rPr>
          <w:fldChar w:fldCharType="separate"/>
        </w:r>
        <w:r w:rsidR="006B3C0D">
          <w:rPr>
            <w:noProof/>
            <w:webHidden/>
          </w:rPr>
          <w:t>120</w:t>
        </w:r>
        <w:r w:rsidR="006B3C0D">
          <w:rPr>
            <w:noProof/>
            <w:webHidden/>
          </w:rPr>
          <w:fldChar w:fldCharType="end"/>
        </w:r>
      </w:hyperlink>
    </w:p>
    <w:p w14:paraId="0D536493" w14:textId="24E67064"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21" w:history="1">
        <w:r w:rsidR="006B3C0D" w:rsidRPr="008C050F">
          <w:rPr>
            <w:rStyle w:val="ae"/>
            <w:noProof/>
          </w:rPr>
          <w:t>12.2.2</w:t>
        </w:r>
        <w:r w:rsidR="006B3C0D">
          <w:rPr>
            <w:rFonts w:eastAsiaTheme="minorEastAsia"/>
            <w:noProof/>
            <w:kern w:val="2"/>
            <w:sz w:val="24"/>
            <w:szCs w:val="24"/>
            <w:lang w:eastAsia="ru-RU"/>
            <w14:ligatures w14:val="standardContextual"/>
          </w:rPr>
          <w:tab/>
        </w:r>
        <w:r w:rsidR="006B3C0D" w:rsidRPr="008C050F">
          <w:rPr>
            <w:rStyle w:val="ae"/>
            <w:noProof/>
          </w:rPr>
          <w:t>Проверка Ядра Prostore</w:t>
        </w:r>
        <w:r w:rsidR="006B3C0D">
          <w:rPr>
            <w:noProof/>
            <w:webHidden/>
          </w:rPr>
          <w:tab/>
        </w:r>
        <w:r w:rsidR="006B3C0D">
          <w:rPr>
            <w:noProof/>
            <w:webHidden/>
          </w:rPr>
          <w:fldChar w:fldCharType="begin"/>
        </w:r>
        <w:r w:rsidR="006B3C0D">
          <w:rPr>
            <w:noProof/>
            <w:webHidden/>
          </w:rPr>
          <w:instrText xml:space="preserve"> PAGEREF _Toc205991721 \h </w:instrText>
        </w:r>
        <w:r w:rsidR="006B3C0D">
          <w:rPr>
            <w:noProof/>
            <w:webHidden/>
          </w:rPr>
        </w:r>
        <w:r w:rsidR="006B3C0D">
          <w:rPr>
            <w:noProof/>
            <w:webHidden/>
          </w:rPr>
          <w:fldChar w:fldCharType="separate"/>
        </w:r>
        <w:r w:rsidR="006B3C0D">
          <w:rPr>
            <w:noProof/>
            <w:webHidden/>
          </w:rPr>
          <w:t>120</w:t>
        </w:r>
        <w:r w:rsidR="006B3C0D">
          <w:rPr>
            <w:noProof/>
            <w:webHidden/>
          </w:rPr>
          <w:fldChar w:fldCharType="end"/>
        </w:r>
      </w:hyperlink>
    </w:p>
    <w:p w14:paraId="5346189E" w14:textId="49614692" w:rsidR="006B3C0D" w:rsidRDefault="00000000">
      <w:pPr>
        <w:pStyle w:val="11"/>
        <w:rPr>
          <w:rFonts w:eastAsiaTheme="minorEastAsia"/>
          <w:noProof/>
          <w:kern w:val="2"/>
          <w:sz w:val="24"/>
          <w:szCs w:val="24"/>
          <w:lang w:eastAsia="ru-RU"/>
          <w14:ligatures w14:val="standardContextual"/>
        </w:rPr>
      </w:pPr>
      <w:hyperlink w:anchor="_Toc205991722" w:history="1">
        <w:r w:rsidR="006B3C0D" w:rsidRPr="008C050F">
          <w:rPr>
            <w:rStyle w:val="ae"/>
            <w:noProof/>
          </w:rPr>
          <w:t>13</w:t>
        </w:r>
        <w:r w:rsidR="006B3C0D">
          <w:rPr>
            <w:rFonts w:eastAsiaTheme="minorEastAsia"/>
            <w:noProof/>
            <w:kern w:val="2"/>
            <w:sz w:val="24"/>
            <w:szCs w:val="24"/>
            <w:lang w:eastAsia="ru-RU"/>
            <w14:ligatures w14:val="standardContextual"/>
          </w:rPr>
          <w:tab/>
        </w:r>
        <w:r w:rsidR="006B3C0D" w:rsidRPr="008C050F">
          <w:rPr>
            <w:rStyle w:val="ae"/>
            <w:noProof/>
          </w:rPr>
          <w:t>Обновление приложений и инсталляций</w:t>
        </w:r>
        <w:r w:rsidR="006B3C0D">
          <w:rPr>
            <w:noProof/>
            <w:webHidden/>
          </w:rPr>
          <w:tab/>
        </w:r>
        <w:r w:rsidR="006B3C0D">
          <w:rPr>
            <w:noProof/>
            <w:webHidden/>
          </w:rPr>
          <w:fldChar w:fldCharType="begin"/>
        </w:r>
        <w:r w:rsidR="006B3C0D">
          <w:rPr>
            <w:noProof/>
            <w:webHidden/>
          </w:rPr>
          <w:instrText xml:space="preserve"> PAGEREF _Toc205991722 \h </w:instrText>
        </w:r>
        <w:r w:rsidR="006B3C0D">
          <w:rPr>
            <w:noProof/>
            <w:webHidden/>
          </w:rPr>
        </w:r>
        <w:r w:rsidR="006B3C0D">
          <w:rPr>
            <w:noProof/>
            <w:webHidden/>
          </w:rPr>
          <w:fldChar w:fldCharType="separate"/>
        </w:r>
        <w:r w:rsidR="006B3C0D">
          <w:rPr>
            <w:noProof/>
            <w:webHidden/>
          </w:rPr>
          <w:t>121</w:t>
        </w:r>
        <w:r w:rsidR="006B3C0D">
          <w:rPr>
            <w:noProof/>
            <w:webHidden/>
          </w:rPr>
          <w:fldChar w:fldCharType="end"/>
        </w:r>
      </w:hyperlink>
    </w:p>
    <w:p w14:paraId="432B4E99" w14:textId="21319C2C"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23" w:history="1">
        <w:r w:rsidR="006B3C0D" w:rsidRPr="008C050F">
          <w:rPr>
            <w:rStyle w:val="ae"/>
            <w:noProof/>
          </w:rPr>
          <w:t>13.1</w:t>
        </w:r>
        <w:r w:rsidR="006B3C0D">
          <w:rPr>
            <w:rFonts w:eastAsiaTheme="minorEastAsia"/>
            <w:noProof/>
            <w:kern w:val="2"/>
            <w:sz w:val="24"/>
            <w:szCs w:val="24"/>
            <w:lang w:eastAsia="ru-RU"/>
            <w14:ligatures w14:val="standardContextual"/>
          </w:rPr>
          <w:tab/>
        </w:r>
        <w:r w:rsidR="006B3C0D" w:rsidRPr="008C050F">
          <w:rPr>
            <w:rStyle w:val="ae"/>
            <w:noProof/>
          </w:rPr>
          <w:t>Обновление услуги</w:t>
        </w:r>
        <w:r w:rsidR="006B3C0D">
          <w:rPr>
            <w:noProof/>
            <w:webHidden/>
          </w:rPr>
          <w:tab/>
        </w:r>
        <w:r w:rsidR="006B3C0D">
          <w:rPr>
            <w:noProof/>
            <w:webHidden/>
          </w:rPr>
          <w:fldChar w:fldCharType="begin"/>
        </w:r>
        <w:r w:rsidR="006B3C0D">
          <w:rPr>
            <w:noProof/>
            <w:webHidden/>
          </w:rPr>
          <w:instrText xml:space="preserve"> PAGEREF _Toc205991723 \h </w:instrText>
        </w:r>
        <w:r w:rsidR="006B3C0D">
          <w:rPr>
            <w:noProof/>
            <w:webHidden/>
          </w:rPr>
        </w:r>
        <w:r w:rsidR="006B3C0D">
          <w:rPr>
            <w:noProof/>
            <w:webHidden/>
          </w:rPr>
          <w:fldChar w:fldCharType="separate"/>
        </w:r>
        <w:r w:rsidR="006B3C0D">
          <w:rPr>
            <w:noProof/>
            <w:webHidden/>
          </w:rPr>
          <w:t>121</w:t>
        </w:r>
        <w:r w:rsidR="006B3C0D">
          <w:rPr>
            <w:noProof/>
            <w:webHidden/>
          </w:rPr>
          <w:fldChar w:fldCharType="end"/>
        </w:r>
      </w:hyperlink>
    </w:p>
    <w:p w14:paraId="6F731E51" w14:textId="43EEA9AF"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24" w:history="1">
        <w:r w:rsidR="006B3C0D" w:rsidRPr="008C050F">
          <w:rPr>
            <w:rStyle w:val="ae"/>
            <w:noProof/>
          </w:rPr>
          <w:t>13.2</w:t>
        </w:r>
        <w:r w:rsidR="006B3C0D">
          <w:rPr>
            <w:rFonts w:eastAsiaTheme="minorEastAsia"/>
            <w:noProof/>
            <w:kern w:val="2"/>
            <w:sz w:val="24"/>
            <w:szCs w:val="24"/>
            <w:lang w:eastAsia="ru-RU"/>
            <w14:ligatures w14:val="standardContextual"/>
          </w:rPr>
          <w:tab/>
        </w:r>
        <w:r w:rsidR="006B3C0D" w:rsidRPr="008C050F">
          <w:rPr>
            <w:rStyle w:val="ae"/>
            <w:noProof/>
          </w:rPr>
          <w:t>Обновление бандлов приложений</w:t>
        </w:r>
        <w:r w:rsidR="006B3C0D">
          <w:rPr>
            <w:noProof/>
            <w:webHidden/>
          </w:rPr>
          <w:tab/>
        </w:r>
        <w:r w:rsidR="006B3C0D">
          <w:rPr>
            <w:noProof/>
            <w:webHidden/>
          </w:rPr>
          <w:fldChar w:fldCharType="begin"/>
        </w:r>
        <w:r w:rsidR="006B3C0D">
          <w:rPr>
            <w:noProof/>
            <w:webHidden/>
          </w:rPr>
          <w:instrText xml:space="preserve"> PAGEREF _Toc205991724 \h </w:instrText>
        </w:r>
        <w:r w:rsidR="006B3C0D">
          <w:rPr>
            <w:noProof/>
            <w:webHidden/>
          </w:rPr>
        </w:r>
        <w:r w:rsidR="006B3C0D">
          <w:rPr>
            <w:noProof/>
            <w:webHidden/>
          </w:rPr>
          <w:fldChar w:fldCharType="separate"/>
        </w:r>
        <w:r w:rsidR="006B3C0D">
          <w:rPr>
            <w:noProof/>
            <w:webHidden/>
          </w:rPr>
          <w:t>121</w:t>
        </w:r>
        <w:r w:rsidR="006B3C0D">
          <w:rPr>
            <w:noProof/>
            <w:webHidden/>
          </w:rPr>
          <w:fldChar w:fldCharType="end"/>
        </w:r>
      </w:hyperlink>
    </w:p>
    <w:p w14:paraId="2E5F085B" w14:textId="7FF3F4D6"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25" w:history="1">
        <w:r w:rsidR="006B3C0D" w:rsidRPr="008C050F">
          <w:rPr>
            <w:rStyle w:val="ae"/>
            <w:noProof/>
          </w:rPr>
          <w:t>13.3</w:t>
        </w:r>
        <w:r w:rsidR="006B3C0D">
          <w:rPr>
            <w:rFonts w:eastAsiaTheme="minorEastAsia"/>
            <w:noProof/>
            <w:kern w:val="2"/>
            <w:sz w:val="24"/>
            <w:szCs w:val="24"/>
            <w:lang w:eastAsia="ru-RU"/>
            <w14:ligatures w14:val="standardContextual"/>
          </w:rPr>
          <w:tab/>
        </w:r>
        <w:r w:rsidR="006B3C0D" w:rsidRPr="008C050F">
          <w:rPr>
            <w:rStyle w:val="ae"/>
            <w:noProof/>
          </w:rPr>
          <w:t>Выбор версии бандла для обновления</w:t>
        </w:r>
        <w:r w:rsidR="006B3C0D">
          <w:rPr>
            <w:noProof/>
            <w:webHidden/>
          </w:rPr>
          <w:tab/>
        </w:r>
        <w:r w:rsidR="006B3C0D">
          <w:rPr>
            <w:noProof/>
            <w:webHidden/>
          </w:rPr>
          <w:fldChar w:fldCharType="begin"/>
        </w:r>
        <w:r w:rsidR="006B3C0D">
          <w:rPr>
            <w:noProof/>
            <w:webHidden/>
          </w:rPr>
          <w:instrText xml:space="preserve"> PAGEREF _Toc205991725 \h </w:instrText>
        </w:r>
        <w:r w:rsidR="006B3C0D">
          <w:rPr>
            <w:noProof/>
            <w:webHidden/>
          </w:rPr>
        </w:r>
        <w:r w:rsidR="006B3C0D">
          <w:rPr>
            <w:noProof/>
            <w:webHidden/>
          </w:rPr>
          <w:fldChar w:fldCharType="separate"/>
        </w:r>
        <w:r w:rsidR="006B3C0D">
          <w:rPr>
            <w:noProof/>
            <w:webHidden/>
          </w:rPr>
          <w:t>122</w:t>
        </w:r>
        <w:r w:rsidR="006B3C0D">
          <w:rPr>
            <w:noProof/>
            <w:webHidden/>
          </w:rPr>
          <w:fldChar w:fldCharType="end"/>
        </w:r>
      </w:hyperlink>
    </w:p>
    <w:p w14:paraId="0ED0595D" w14:textId="489D125F"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26" w:history="1">
        <w:r w:rsidR="006B3C0D" w:rsidRPr="008C050F">
          <w:rPr>
            <w:rStyle w:val="ae"/>
            <w:noProof/>
          </w:rPr>
          <w:t>13.4</w:t>
        </w:r>
        <w:r w:rsidR="006B3C0D">
          <w:rPr>
            <w:rFonts w:eastAsiaTheme="minorEastAsia"/>
            <w:noProof/>
            <w:kern w:val="2"/>
            <w:sz w:val="24"/>
            <w:szCs w:val="24"/>
            <w:lang w:eastAsia="ru-RU"/>
            <w14:ligatures w14:val="standardContextual"/>
          </w:rPr>
          <w:tab/>
        </w:r>
        <w:r w:rsidR="006B3C0D" w:rsidRPr="008C050F">
          <w:rPr>
            <w:rStyle w:val="ae"/>
            <w:noProof/>
          </w:rPr>
          <w:t>Обновление инсталляций</w:t>
        </w:r>
        <w:r w:rsidR="006B3C0D">
          <w:rPr>
            <w:noProof/>
            <w:webHidden/>
          </w:rPr>
          <w:tab/>
        </w:r>
        <w:r w:rsidR="006B3C0D">
          <w:rPr>
            <w:noProof/>
            <w:webHidden/>
          </w:rPr>
          <w:fldChar w:fldCharType="begin"/>
        </w:r>
        <w:r w:rsidR="006B3C0D">
          <w:rPr>
            <w:noProof/>
            <w:webHidden/>
          </w:rPr>
          <w:instrText xml:space="preserve"> PAGEREF _Toc205991726 \h </w:instrText>
        </w:r>
        <w:r w:rsidR="006B3C0D">
          <w:rPr>
            <w:noProof/>
            <w:webHidden/>
          </w:rPr>
        </w:r>
        <w:r w:rsidR="006B3C0D">
          <w:rPr>
            <w:noProof/>
            <w:webHidden/>
          </w:rPr>
          <w:fldChar w:fldCharType="separate"/>
        </w:r>
        <w:r w:rsidR="006B3C0D">
          <w:rPr>
            <w:noProof/>
            <w:webHidden/>
          </w:rPr>
          <w:t>123</w:t>
        </w:r>
        <w:r w:rsidR="006B3C0D">
          <w:rPr>
            <w:noProof/>
            <w:webHidden/>
          </w:rPr>
          <w:fldChar w:fldCharType="end"/>
        </w:r>
      </w:hyperlink>
    </w:p>
    <w:p w14:paraId="6A00F124" w14:textId="46BB3BA2"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27" w:history="1">
        <w:r w:rsidR="006B3C0D" w:rsidRPr="008C050F">
          <w:rPr>
            <w:rStyle w:val="ae"/>
            <w:noProof/>
          </w:rPr>
          <w:t>13.5</w:t>
        </w:r>
        <w:r w:rsidR="006B3C0D">
          <w:rPr>
            <w:rFonts w:eastAsiaTheme="minorEastAsia"/>
            <w:noProof/>
            <w:kern w:val="2"/>
            <w:sz w:val="24"/>
            <w:szCs w:val="24"/>
            <w:lang w:eastAsia="ru-RU"/>
            <w14:ligatures w14:val="standardContextual"/>
          </w:rPr>
          <w:tab/>
        </w:r>
        <w:r w:rsidR="006B3C0D" w:rsidRPr="008C050F">
          <w:rPr>
            <w:rStyle w:val="ae"/>
            <w:noProof/>
          </w:rPr>
          <w:t>Особенности обновления инсталляций в кластере</w:t>
        </w:r>
        <w:r w:rsidR="006B3C0D">
          <w:rPr>
            <w:noProof/>
            <w:webHidden/>
          </w:rPr>
          <w:tab/>
        </w:r>
        <w:r w:rsidR="006B3C0D">
          <w:rPr>
            <w:noProof/>
            <w:webHidden/>
          </w:rPr>
          <w:fldChar w:fldCharType="begin"/>
        </w:r>
        <w:r w:rsidR="006B3C0D">
          <w:rPr>
            <w:noProof/>
            <w:webHidden/>
          </w:rPr>
          <w:instrText xml:space="preserve"> PAGEREF _Toc205991727 \h </w:instrText>
        </w:r>
        <w:r w:rsidR="006B3C0D">
          <w:rPr>
            <w:noProof/>
            <w:webHidden/>
          </w:rPr>
        </w:r>
        <w:r w:rsidR="006B3C0D">
          <w:rPr>
            <w:noProof/>
            <w:webHidden/>
          </w:rPr>
          <w:fldChar w:fldCharType="separate"/>
        </w:r>
        <w:r w:rsidR="006B3C0D">
          <w:rPr>
            <w:noProof/>
            <w:webHidden/>
          </w:rPr>
          <w:t>125</w:t>
        </w:r>
        <w:r w:rsidR="006B3C0D">
          <w:rPr>
            <w:noProof/>
            <w:webHidden/>
          </w:rPr>
          <w:fldChar w:fldCharType="end"/>
        </w:r>
      </w:hyperlink>
    </w:p>
    <w:p w14:paraId="412FE04C" w14:textId="3A8E9D46" w:rsidR="006B3C0D" w:rsidRDefault="00000000">
      <w:pPr>
        <w:pStyle w:val="11"/>
        <w:rPr>
          <w:rFonts w:eastAsiaTheme="minorEastAsia"/>
          <w:noProof/>
          <w:kern w:val="2"/>
          <w:sz w:val="24"/>
          <w:szCs w:val="24"/>
          <w:lang w:eastAsia="ru-RU"/>
          <w14:ligatures w14:val="standardContextual"/>
        </w:rPr>
      </w:pPr>
      <w:hyperlink w:anchor="_Toc205991728" w:history="1">
        <w:r w:rsidR="006B3C0D" w:rsidRPr="008C050F">
          <w:rPr>
            <w:rStyle w:val="ae"/>
            <w:noProof/>
          </w:rPr>
          <w:t>14</w:t>
        </w:r>
        <w:r w:rsidR="006B3C0D">
          <w:rPr>
            <w:rFonts w:eastAsiaTheme="minorEastAsia"/>
            <w:noProof/>
            <w:kern w:val="2"/>
            <w:sz w:val="24"/>
            <w:szCs w:val="24"/>
            <w:lang w:eastAsia="ru-RU"/>
            <w14:ligatures w14:val="standardContextual"/>
          </w:rPr>
          <w:tab/>
        </w:r>
        <w:r w:rsidR="006B3C0D" w:rsidRPr="008C050F">
          <w:rPr>
            <w:rStyle w:val="ae"/>
            <w:noProof/>
          </w:rPr>
          <w:t>Профиль услуги</w:t>
        </w:r>
        <w:r w:rsidR="006B3C0D">
          <w:rPr>
            <w:noProof/>
            <w:webHidden/>
          </w:rPr>
          <w:tab/>
        </w:r>
        <w:r w:rsidR="006B3C0D">
          <w:rPr>
            <w:noProof/>
            <w:webHidden/>
          </w:rPr>
          <w:fldChar w:fldCharType="begin"/>
        </w:r>
        <w:r w:rsidR="006B3C0D">
          <w:rPr>
            <w:noProof/>
            <w:webHidden/>
          </w:rPr>
          <w:instrText xml:space="preserve"> PAGEREF _Toc205991728 \h </w:instrText>
        </w:r>
        <w:r w:rsidR="006B3C0D">
          <w:rPr>
            <w:noProof/>
            <w:webHidden/>
          </w:rPr>
        </w:r>
        <w:r w:rsidR="006B3C0D">
          <w:rPr>
            <w:noProof/>
            <w:webHidden/>
          </w:rPr>
          <w:fldChar w:fldCharType="separate"/>
        </w:r>
        <w:r w:rsidR="006B3C0D">
          <w:rPr>
            <w:noProof/>
            <w:webHidden/>
          </w:rPr>
          <w:t>126</w:t>
        </w:r>
        <w:r w:rsidR="006B3C0D">
          <w:rPr>
            <w:noProof/>
            <w:webHidden/>
          </w:rPr>
          <w:fldChar w:fldCharType="end"/>
        </w:r>
      </w:hyperlink>
    </w:p>
    <w:p w14:paraId="64BCA4DD" w14:textId="2134061C"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29" w:history="1">
        <w:r w:rsidR="006B3C0D" w:rsidRPr="008C050F">
          <w:rPr>
            <w:rStyle w:val="ae"/>
            <w:noProof/>
          </w:rPr>
          <w:t>14.1</w:t>
        </w:r>
        <w:r w:rsidR="006B3C0D">
          <w:rPr>
            <w:rFonts w:eastAsiaTheme="minorEastAsia"/>
            <w:noProof/>
            <w:kern w:val="2"/>
            <w:sz w:val="24"/>
            <w:szCs w:val="24"/>
            <w:lang w:eastAsia="ru-RU"/>
            <w14:ligatures w14:val="standardContextual"/>
          </w:rPr>
          <w:tab/>
        </w:r>
        <w:r w:rsidR="006B3C0D" w:rsidRPr="008C050F">
          <w:rPr>
            <w:rStyle w:val="ae"/>
            <w:noProof/>
          </w:rPr>
          <w:t>Общие положения</w:t>
        </w:r>
        <w:r w:rsidR="006B3C0D">
          <w:rPr>
            <w:noProof/>
            <w:webHidden/>
          </w:rPr>
          <w:tab/>
        </w:r>
        <w:r w:rsidR="006B3C0D">
          <w:rPr>
            <w:noProof/>
            <w:webHidden/>
          </w:rPr>
          <w:fldChar w:fldCharType="begin"/>
        </w:r>
        <w:r w:rsidR="006B3C0D">
          <w:rPr>
            <w:noProof/>
            <w:webHidden/>
          </w:rPr>
          <w:instrText xml:space="preserve"> PAGEREF _Toc205991729 \h </w:instrText>
        </w:r>
        <w:r w:rsidR="006B3C0D">
          <w:rPr>
            <w:noProof/>
            <w:webHidden/>
          </w:rPr>
        </w:r>
        <w:r w:rsidR="006B3C0D">
          <w:rPr>
            <w:noProof/>
            <w:webHidden/>
          </w:rPr>
          <w:fldChar w:fldCharType="separate"/>
        </w:r>
        <w:r w:rsidR="006B3C0D">
          <w:rPr>
            <w:noProof/>
            <w:webHidden/>
          </w:rPr>
          <w:t>126</w:t>
        </w:r>
        <w:r w:rsidR="006B3C0D">
          <w:rPr>
            <w:noProof/>
            <w:webHidden/>
          </w:rPr>
          <w:fldChar w:fldCharType="end"/>
        </w:r>
      </w:hyperlink>
    </w:p>
    <w:p w14:paraId="340DA9A6" w14:textId="0FB1B57F"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30" w:history="1">
        <w:r w:rsidR="006B3C0D" w:rsidRPr="008C050F">
          <w:rPr>
            <w:rStyle w:val="ae"/>
            <w:noProof/>
          </w:rPr>
          <w:t>14.2</w:t>
        </w:r>
        <w:r w:rsidR="006B3C0D">
          <w:rPr>
            <w:rFonts w:eastAsiaTheme="minorEastAsia"/>
            <w:noProof/>
            <w:kern w:val="2"/>
            <w:sz w:val="24"/>
            <w:szCs w:val="24"/>
            <w:lang w:eastAsia="ru-RU"/>
            <w14:ligatures w14:val="standardContextual"/>
          </w:rPr>
          <w:tab/>
        </w:r>
        <w:r w:rsidR="006B3C0D" w:rsidRPr="008C050F">
          <w:rPr>
            <w:rStyle w:val="ae"/>
            <w:noProof/>
          </w:rPr>
          <w:t>Экспорт профиля</w:t>
        </w:r>
        <w:r w:rsidR="006B3C0D">
          <w:rPr>
            <w:noProof/>
            <w:webHidden/>
          </w:rPr>
          <w:tab/>
        </w:r>
        <w:r w:rsidR="006B3C0D">
          <w:rPr>
            <w:noProof/>
            <w:webHidden/>
          </w:rPr>
          <w:fldChar w:fldCharType="begin"/>
        </w:r>
        <w:r w:rsidR="006B3C0D">
          <w:rPr>
            <w:noProof/>
            <w:webHidden/>
          </w:rPr>
          <w:instrText xml:space="preserve"> PAGEREF _Toc205991730 \h </w:instrText>
        </w:r>
        <w:r w:rsidR="006B3C0D">
          <w:rPr>
            <w:noProof/>
            <w:webHidden/>
          </w:rPr>
        </w:r>
        <w:r w:rsidR="006B3C0D">
          <w:rPr>
            <w:noProof/>
            <w:webHidden/>
          </w:rPr>
          <w:fldChar w:fldCharType="separate"/>
        </w:r>
        <w:r w:rsidR="006B3C0D">
          <w:rPr>
            <w:noProof/>
            <w:webHidden/>
          </w:rPr>
          <w:t>128</w:t>
        </w:r>
        <w:r w:rsidR="006B3C0D">
          <w:rPr>
            <w:noProof/>
            <w:webHidden/>
          </w:rPr>
          <w:fldChar w:fldCharType="end"/>
        </w:r>
      </w:hyperlink>
    </w:p>
    <w:p w14:paraId="0B320659" w14:textId="5DCFF26B"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31" w:history="1">
        <w:r w:rsidR="006B3C0D" w:rsidRPr="008C050F">
          <w:rPr>
            <w:rStyle w:val="ae"/>
            <w:noProof/>
          </w:rPr>
          <w:t>14.3</w:t>
        </w:r>
        <w:r w:rsidR="006B3C0D">
          <w:rPr>
            <w:rFonts w:eastAsiaTheme="minorEastAsia"/>
            <w:noProof/>
            <w:kern w:val="2"/>
            <w:sz w:val="24"/>
            <w:szCs w:val="24"/>
            <w:lang w:eastAsia="ru-RU"/>
            <w14:ligatures w14:val="standardContextual"/>
          </w:rPr>
          <w:tab/>
        </w:r>
        <w:r w:rsidR="006B3C0D" w:rsidRPr="008C050F">
          <w:rPr>
            <w:rStyle w:val="ae"/>
            <w:noProof/>
          </w:rPr>
          <w:t>Импорт профиля</w:t>
        </w:r>
        <w:r w:rsidR="006B3C0D">
          <w:rPr>
            <w:noProof/>
            <w:webHidden/>
          </w:rPr>
          <w:tab/>
        </w:r>
        <w:r w:rsidR="006B3C0D">
          <w:rPr>
            <w:noProof/>
            <w:webHidden/>
          </w:rPr>
          <w:fldChar w:fldCharType="begin"/>
        </w:r>
        <w:r w:rsidR="006B3C0D">
          <w:rPr>
            <w:noProof/>
            <w:webHidden/>
          </w:rPr>
          <w:instrText xml:space="preserve"> PAGEREF _Toc205991731 \h </w:instrText>
        </w:r>
        <w:r w:rsidR="006B3C0D">
          <w:rPr>
            <w:noProof/>
            <w:webHidden/>
          </w:rPr>
        </w:r>
        <w:r w:rsidR="006B3C0D">
          <w:rPr>
            <w:noProof/>
            <w:webHidden/>
          </w:rPr>
          <w:fldChar w:fldCharType="separate"/>
        </w:r>
        <w:r w:rsidR="006B3C0D">
          <w:rPr>
            <w:noProof/>
            <w:webHidden/>
          </w:rPr>
          <w:t>132</w:t>
        </w:r>
        <w:r w:rsidR="006B3C0D">
          <w:rPr>
            <w:noProof/>
            <w:webHidden/>
          </w:rPr>
          <w:fldChar w:fldCharType="end"/>
        </w:r>
      </w:hyperlink>
    </w:p>
    <w:p w14:paraId="192A2AEC" w14:textId="6E875322" w:rsidR="006B3C0D" w:rsidRDefault="00000000">
      <w:pPr>
        <w:pStyle w:val="11"/>
        <w:rPr>
          <w:rFonts w:eastAsiaTheme="minorEastAsia"/>
          <w:noProof/>
          <w:kern w:val="2"/>
          <w:sz w:val="24"/>
          <w:szCs w:val="24"/>
          <w:lang w:eastAsia="ru-RU"/>
          <w14:ligatures w14:val="standardContextual"/>
        </w:rPr>
      </w:pPr>
      <w:hyperlink w:anchor="_Toc205991732" w:history="1">
        <w:r w:rsidR="006B3C0D" w:rsidRPr="008C050F">
          <w:rPr>
            <w:rStyle w:val="ae"/>
            <w:noProof/>
          </w:rPr>
          <w:t>15</w:t>
        </w:r>
        <w:r w:rsidR="006B3C0D">
          <w:rPr>
            <w:rFonts w:eastAsiaTheme="minorEastAsia"/>
            <w:noProof/>
            <w:kern w:val="2"/>
            <w:sz w:val="24"/>
            <w:szCs w:val="24"/>
            <w:lang w:eastAsia="ru-RU"/>
            <w14:ligatures w14:val="standardContextual"/>
          </w:rPr>
          <w:tab/>
        </w:r>
        <w:r w:rsidR="006B3C0D" w:rsidRPr="008C050F">
          <w:rPr>
            <w:rStyle w:val="ae"/>
            <w:noProof/>
          </w:rPr>
          <w:t>Тиражирование услуг (создание услуг на основе профиля)</w:t>
        </w:r>
        <w:r w:rsidR="006B3C0D">
          <w:rPr>
            <w:noProof/>
            <w:webHidden/>
          </w:rPr>
          <w:tab/>
        </w:r>
        <w:r w:rsidR="006B3C0D">
          <w:rPr>
            <w:noProof/>
            <w:webHidden/>
          </w:rPr>
          <w:fldChar w:fldCharType="begin"/>
        </w:r>
        <w:r w:rsidR="006B3C0D">
          <w:rPr>
            <w:noProof/>
            <w:webHidden/>
          </w:rPr>
          <w:instrText xml:space="preserve"> PAGEREF _Toc205991732 \h </w:instrText>
        </w:r>
        <w:r w:rsidR="006B3C0D">
          <w:rPr>
            <w:noProof/>
            <w:webHidden/>
          </w:rPr>
        </w:r>
        <w:r w:rsidR="006B3C0D">
          <w:rPr>
            <w:noProof/>
            <w:webHidden/>
          </w:rPr>
          <w:fldChar w:fldCharType="separate"/>
        </w:r>
        <w:r w:rsidR="006B3C0D">
          <w:rPr>
            <w:noProof/>
            <w:webHidden/>
          </w:rPr>
          <w:t>134</w:t>
        </w:r>
        <w:r w:rsidR="006B3C0D">
          <w:rPr>
            <w:noProof/>
            <w:webHidden/>
          </w:rPr>
          <w:fldChar w:fldCharType="end"/>
        </w:r>
      </w:hyperlink>
    </w:p>
    <w:p w14:paraId="01BD681F" w14:textId="2ACBA6FA"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33" w:history="1">
        <w:r w:rsidR="006B3C0D" w:rsidRPr="008C050F">
          <w:rPr>
            <w:rStyle w:val="ae"/>
            <w:noProof/>
          </w:rPr>
          <w:t>15.1</w:t>
        </w:r>
        <w:r w:rsidR="006B3C0D">
          <w:rPr>
            <w:rFonts w:eastAsiaTheme="minorEastAsia"/>
            <w:noProof/>
            <w:kern w:val="2"/>
            <w:sz w:val="24"/>
            <w:szCs w:val="24"/>
            <w:lang w:eastAsia="ru-RU"/>
            <w14:ligatures w14:val="standardContextual"/>
          </w:rPr>
          <w:tab/>
        </w:r>
        <w:r w:rsidR="006B3C0D" w:rsidRPr="008C050F">
          <w:rPr>
            <w:rStyle w:val="ae"/>
            <w:noProof/>
          </w:rPr>
          <w:t>Описание процесса создания услуги из профиля</w:t>
        </w:r>
        <w:r w:rsidR="006B3C0D">
          <w:rPr>
            <w:noProof/>
            <w:webHidden/>
          </w:rPr>
          <w:tab/>
        </w:r>
        <w:r w:rsidR="006B3C0D">
          <w:rPr>
            <w:noProof/>
            <w:webHidden/>
          </w:rPr>
          <w:fldChar w:fldCharType="begin"/>
        </w:r>
        <w:r w:rsidR="006B3C0D">
          <w:rPr>
            <w:noProof/>
            <w:webHidden/>
          </w:rPr>
          <w:instrText xml:space="preserve"> PAGEREF _Toc205991733 \h </w:instrText>
        </w:r>
        <w:r w:rsidR="006B3C0D">
          <w:rPr>
            <w:noProof/>
            <w:webHidden/>
          </w:rPr>
        </w:r>
        <w:r w:rsidR="006B3C0D">
          <w:rPr>
            <w:noProof/>
            <w:webHidden/>
          </w:rPr>
          <w:fldChar w:fldCharType="separate"/>
        </w:r>
        <w:r w:rsidR="006B3C0D">
          <w:rPr>
            <w:noProof/>
            <w:webHidden/>
          </w:rPr>
          <w:t>134</w:t>
        </w:r>
        <w:r w:rsidR="006B3C0D">
          <w:rPr>
            <w:noProof/>
            <w:webHidden/>
          </w:rPr>
          <w:fldChar w:fldCharType="end"/>
        </w:r>
      </w:hyperlink>
    </w:p>
    <w:p w14:paraId="5A500C35" w14:textId="6D49D448"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34" w:history="1">
        <w:r w:rsidR="006B3C0D" w:rsidRPr="008C050F">
          <w:rPr>
            <w:rStyle w:val="ae"/>
            <w:noProof/>
          </w:rPr>
          <w:t>15.2</w:t>
        </w:r>
        <w:r w:rsidR="006B3C0D">
          <w:rPr>
            <w:rFonts w:eastAsiaTheme="minorEastAsia"/>
            <w:noProof/>
            <w:kern w:val="2"/>
            <w:sz w:val="24"/>
            <w:szCs w:val="24"/>
            <w:lang w:eastAsia="ru-RU"/>
            <w14:ligatures w14:val="standardContextual"/>
          </w:rPr>
          <w:tab/>
        </w:r>
        <w:r w:rsidR="006B3C0D" w:rsidRPr="008C050F">
          <w:rPr>
            <w:rStyle w:val="ae"/>
            <w:noProof/>
          </w:rPr>
          <w:t>Способы тиражирования услуг</w:t>
        </w:r>
        <w:r w:rsidR="006B3C0D">
          <w:rPr>
            <w:noProof/>
            <w:webHidden/>
          </w:rPr>
          <w:tab/>
        </w:r>
        <w:r w:rsidR="006B3C0D">
          <w:rPr>
            <w:noProof/>
            <w:webHidden/>
          </w:rPr>
          <w:fldChar w:fldCharType="begin"/>
        </w:r>
        <w:r w:rsidR="006B3C0D">
          <w:rPr>
            <w:noProof/>
            <w:webHidden/>
          </w:rPr>
          <w:instrText xml:space="preserve"> PAGEREF _Toc205991734 \h </w:instrText>
        </w:r>
        <w:r w:rsidR="006B3C0D">
          <w:rPr>
            <w:noProof/>
            <w:webHidden/>
          </w:rPr>
        </w:r>
        <w:r w:rsidR="006B3C0D">
          <w:rPr>
            <w:noProof/>
            <w:webHidden/>
          </w:rPr>
          <w:fldChar w:fldCharType="separate"/>
        </w:r>
        <w:r w:rsidR="006B3C0D">
          <w:rPr>
            <w:noProof/>
            <w:webHidden/>
          </w:rPr>
          <w:t>138</w:t>
        </w:r>
        <w:r w:rsidR="006B3C0D">
          <w:rPr>
            <w:noProof/>
            <w:webHidden/>
          </w:rPr>
          <w:fldChar w:fldCharType="end"/>
        </w:r>
      </w:hyperlink>
    </w:p>
    <w:p w14:paraId="4BF127C5" w14:textId="7F3910A4"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35" w:history="1">
        <w:r w:rsidR="006B3C0D" w:rsidRPr="008C050F">
          <w:rPr>
            <w:rStyle w:val="ae"/>
            <w:noProof/>
          </w:rPr>
          <w:t>15.2.1</w:t>
        </w:r>
        <w:r w:rsidR="006B3C0D">
          <w:rPr>
            <w:rFonts w:eastAsiaTheme="minorEastAsia"/>
            <w:noProof/>
            <w:kern w:val="2"/>
            <w:sz w:val="24"/>
            <w:szCs w:val="24"/>
            <w:lang w:eastAsia="ru-RU"/>
            <w14:ligatures w14:val="standardContextual"/>
          </w:rPr>
          <w:tab/>
        </w:r>
        <w:r w:rsidR="006B3C0D" w:rsidRPr="008C050F">
          <w:rPr>
            <w:rStyle w:val="ae"/>
            <w:noProof/>
          </w:rPr>
          <w:t>Тиражирование Услуги без серверов</w:t>
        </w:r>
        <w:r w:rsidR="006B3C0D">
          <w:rPr>
            <w:noProof/>
            <w:webHidden/>
          </w:rPr>
          <w:tab/>
        </w:r>
        <w:r w:rsidR="006B3C0D">
          <w:rPr>
            <w:noProof/>
            <w:webHidden/>
          </w:rPr>
          <w:fldChar w:fldCharType="begin"/>
        </w:r>
        <w:r w:rsidR="006B3C0D">
          <w:rPr>
            <w:noProof/>
            <w:webHidden/>
          </w:rPr>
          <w:instrText xml:space="preserve"> PAGEREF _Toc205991735 \h </w:instrText>
        </w:r>
        <w:r w:rsidR="006B3C0D">
          <w:rPr>
            <w:noProof/>
            <w:webHidden/>
          </w:rPr>
        </w:r>
        <w:r w:rsidR="006B3C0D">
          <w:rPr>
            <w:noProof/>
            <w:webHidden/>
          </w:rPr>
          <w:fldChar w:fldCharType="separate"/>
        </w:r>
        <w:r w:rsidR="006B3C0D">
          <w:rPr>
            <w:noProof/>
            <w:webHidden/>
          </w:rPr>
          <w:t>138</w:t>
        </w:r>
        <w:r w:rsidR="006B3C0D">
          <w:rPr>
            <w:noProof/>
            <w:webHidden/>
          </w:rPr>
          <w:fldChar w:fldCharType="end"/>
        </w:r>
      </w:hyperlink>
    </w:p>
    <w:p w14:paraId="7D8F8B3A" w14:textId="342B7F74"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36" w:history="1">
        <w:r w:rsidR="006B3C0D" w:rsidRPr="008C050F">
          <w:rPr>
            <w:rStyle w:val="ae"/>
            <w:noProof/>
          </w:rPr>
          <w:t>15.2.2</w:t>
        </w:r>
        <w:r w:rsidR="006B3C0D">
          <w:rPr>
            <w:rFonts w:eastAsiaTheme="minorEastAsia"/>
            <w:noProof/>
            <w:kern w:val="2"/>
            <w:sz w:val="24"/>
            <w:szCs w:val="24"/>
            <w:lang w:eastAsia="ru-RU"/>
            <w14:ligatures w14:val="standardContextual"/>
          </w:rPr>
          <w:tab/>
        </w:r>
        <w:r w:rsidR="006B3C0D" w:rsidRPr="008C050F">
          <w:rPr>
            <w:rStyle w:val="ae"/>
            <w:noProof/>
          </w:rPr>
          <w:t>Тиражирование услуги с серверами</w:t>
        </w:r>
        <w:r w:rsidR="006B3C0D">
          <w:rPr>
            <w:noProof/>
            <w:webHidden/>
          </w:rPr>
          <w:tab/>
        </w:r>
        <w:r w:rsidR="006B3C0D">
          <w:rPr>
            <w:noProof/>
            <w:webHidden/>
          </w:rPr>
          <w:fldChar w:fldCharType="begin"/>
        </w:r>
        <w:r w:rsidR="006B3C0D">
          <w:rPr>
            <w:noProof/>
            <w:webHidden/>
          </w:rPr>
          <w:instrText xml:space="preserve"> PAGEREF _Toc205991736 \h </w:instrText>
        </w:r>
        <w:r w:rsidR="006B3C0D">
          <w:rPr>
            <w:noProof/>
            <w:webHidden/>
          </w:rPr>
        </w:r>
        <w:r w:rsidR="006B3C0D">
          <w:rPr>
            <w:noProof/>
            <w:webHidden/>
          </w:rPr>
          <w:fldChar w:fldCharType="separate"/>
        </w:r>
        <w:r w:rsidR="006B3C0D">
          <w:rPr>
            <w:noProof/>
            <w:webHidden/>
          </w:rPr>
          <w:t>139</w:t>
        </w:r>
        <w:r w:rsidR="006B3C0D">
          <w:rPr>
            <w:noProof/>
            <w:webHidden/>
          </w:rPr>
          <w:fldChar w:fldCharType="end"/>
        </w:r>
      </w:hyperlink>
    </w:p>
    <w:p w14:paraId="06DD2809" w14:textId="7058475B"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37" w:history="1">
        <w:r w:rsidR="006B3C0D" w:rsidRPr="008C050F">
          <w:rPr>
            <w:rStyle w:val="ae"/>
            <w:noProof/>
          </w:rPr>
          <w:t>15.2.3</w:t>
        </w:r>
        <w:r w:rsidR="006B3C0D">
          <w:rPr>
            <w:rFonts w:eastAsiaTheme="minorEastAsia"/>
            <w:noProof/>
            <w:kern w:val="2"/>
            <w:sz w:val="24"/>
            <w:szCs w:val="24"/>
            <w:lang w:eastAsia="ru-RU"/>
            <w14:ligatures w14:val="standardContextual"/>
          </w:rPr>
          <w:tab/>
        </w:r>
        <w:r w:rsidR="006B3C0D" w:rsidRPr="008C050F">
          <w:rPr>
            <w:rStyle w:val="ae"/>
            <w:noProof/>
          </w:rPr>
          <w:t>Перенос услуги</w:t>
        </w:r>
        <w:r w:rsidR="006B3C0D">
          <w:rPr>
            <w:noProof/>
            <w:webHidden/>
          </w:rPr>
          <w:tab/>
        </w:r>
        <w:r w:rsidR="006B3C0D">
          <w:rPr>
            <w:noProof/>
            <w:webHidden/>
          </w:rPr>
          <w:fldChar w:fldCharType="begin"/>
        </w:r>
        <w:r w:rsidR="006B3C0D">
          <w:rPr>
            <w:noProof/>
            <w:webHidden/>
          </w:rPr>
          <w:instrText xml:space="preserve"> PAGEREF _Toc205991737 \h </w:instrText>
        </w:r>
        <w:r w:rsidR="006B3C0D">
          <w:rPr>
            <w:noProof/>
            <w:webHidden/>
          </w:rPr>
        </w:r>
        <w:r w:rsidR="006B3C0D">
          <w:rPr>
            <w:noProof/>
            <w:webHidden/>
          </w:rPr>
          <w:fldChar w:fldCharType="separate"/>
        </w:r>
        <w:r w:rsidR="006B3C0D">
          <w:rPr>
            <w:noProof/>
            <w:webHidden/>
          </w:rPr>
          <w:t>139</w:t>
        </w:r>
        <w:r w:rsidR="006B3C0D">
          <w:rPr>
            <w:noProof/>
            <w:webHidden/>
          </w:rPr>
          <w:fldChar w:fldCharType="end"/>
        </w:r>
      </w:hyperlink>
    </w:p>
    <w:p w14:paraId="6D558D66" w14:textId="10C6EB76" w:rsidR="006B3C0D" w:rsidRDefault="00000000">
      <w:pPr>
        <w:pStyle w:val="11"/>
        <w:rPr>
          <w:rFonts w:eastAsiaTheme="minorEastAsia"/>
          <w:noProof/>
          <w:kern w:val="2"/>
          <w:sz w:val="24"/>
          <w:szCs w:val="24"/>
          <w:lang w:eastAsia="ru-RU"/>
          <w14:ligatures w14:val="standardContextual"/>
        </w:rPr>
      </w:pPr>
      <w:hyperlink w:anchor="_Toc205991738" w:history="1">
        <w:r w:rsidR="006B3C0D" w:rsidRPr="008C050F">
          <w:rPr>
            <w:rStyle w:val="ae"/>
            <w:noProof/>
          </w:rPr>
          <w:t>16</w:t>
        </w:r>
        <w:r w:rsidR="006B3C0D">
          <w:rPr>
            <w:rFonts w:eastAsiaTheme="minorEastAsia"/>
            <w:noProof/>
            <w:kern w:val="2"/>
            <w:sz w:val="24"/>
            <w:szCs w:val="24"/>
            <w:lang w:eastAsia="ru-RU"/>
            <w14:ligatures w14:val="standardContextual"/>
          </w:rPr>
          <w:tab/>
        </w:r>
        <w:r w:rsidR="006B3C0D" w:rsidRPr="008C050F">
          <w:rPr>
            <w:rStyle w:val="ae"/>
            <w:noProof/>
          </w:rPr>
          <w:t>Управление автоматизацией развертывания и эксплуатации услуги</w:t>
        </w:r>
        <w:r w:rsidR="006B3C0D">
          <w:rPr>
            <w:noProof/>
            <w:webHidden/>
          </w:rPr>
          <w:tab/>
        </w:r>
        <w:r w:rsidR="006B3C0D">
          <w:rPr>
            <w:noProof/>
            <w:webHidden/>
          </w:rPr>
          <w:fldChar w:fldCharType="begin"/>
        </w:r>
        <w:r w:rsidR="006B3C0D">
          <w:rPr>
            <w:noProof/>
            <w:webHidden/>
          </w:rPr>
          <w:instrText xml:space="preserve"> PAGEREF _Toc205991738 \h </w:instrText>
        </w:r>
        <w:r w:rsidR="006B3C0D">
          <w:rPr>
            <w:noProof/>
            <w:webHidden/>
          </w:rPr>
        </w:r>
        <w:r w:rsidR="006B3C0D">
          <w:rPr>
            <w:noProof/>
            <w:webHidden/>
          </w:rPr>
          <w:fldChar w:fldCharType="separate"/>
        </w:r>
        <w:r w:rsidR="006B3C0D">
          <w:rPr>
            <w:noProof/>
            <w:webHidden/>
          </w:rPr>
          <w:t>143</w:t>
        </w:r>
        <w:r w:rsidR="006B3C0D">
          <w:rPr>
            <w:noProof/>
            <w:webHidden/>
          </w:rPr>
          <w:fldChar w:fldCharType="end"/>
        </w:r>
      </w:hyperlink>
    </w:p>
    <w:p w14:paraId="061E81BD" w14:textId="56096ED9"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39" w:history="1">
        <w:r w:rsidR="006B3C0D" w:rsidRPr="008C050F">
          <w:rPr>
            <w:rStyle w:val="ae"/>
            <w:noProof/>
          </w:rPr>
          <w:t>16.1</w:t>
        </w:r>
        <w:r w:rsidR="006B3C0D">
          <w:rPr>
            <w:rFonts w:eastAsiaTheme="minorEastAsia"/>
            <w:noProof/>
            <w:kern w:val="2"/>
            <w:sz w:val="24"/>
            <w:szCs w:val="24"/>
            <w:lang w:eastAsia="ru-RU"/>
            <w14:ligatures w14:val="standardContextual"/>
          </w:rPr>
          <w:tab/>
        </w:r>
        <w:r w:rsidR="006B3C0D" w:rsidRPr="008C050F">
          <w:rPr>
            <w:rStyle w:val="ae"/>
            <w:noProof/>
          </w:rPr>
          <w:t>Каталог шагов</w:t>
        </w:r>
        <w:r w:rsidR="006B3C0D">
          <w:rPr>
            <w:noProof/>
            <w:webHidden/>
          </w:rPr>
          <w:tab/>
        </w:r>
        <w:r w:rsidR="006B3C0D">
          <w:rPr>
            <w:noProof/>
            <w:webHidden/>
          </w:rPr>
          <w:fldChar w:fldCharType="begin"/>
        </w:r>
        <w:r w:rsidR="006B3C0D">
          <w:rPr>
            <w:noProof/>
            <w:webHidden/>
          </w:rPr>
          <w:instrText xml:space="preserve"> PAGEREF _Toc205991739 \h </w:instrText>
        </w:r>
        <w:r w:rsidR="006B3C0D">
          <w:rPr>
            <w:noProof/>
            <w:webHidden/>
          </w:rPr>
        </w:r>
        <w:r w:rsidR="006B3C0D">
          <w:rPr>
            <w:noProof/>
            <w:webHidden/>
          </w:rPr>
          <w:fldChar w:fldCharType="separate"/>
        </w:r>
        <w:r w:rsidR="006B3C0D">
          <w:rPr>
            <w:noProof/>
            <w:webHidden/>
          </w:rPr>
          <w:t>143</w:t>
        </w:r>
        <w:r w:rsidR="006B3C0D">
          <w:rPr>
            <w:noProof/>
            <w:webHidden/>
          </w:rPr>
          <w:fldChar w:fldCharType="end"/>
        </w:r>
      </w:hyperlink>
    </w:p>
    <w:p w14:paraId="5B63D08D" w14:textId="5B62AA42"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40" w:history="1">
        <w:r w:rsidR="006B3C0D" w:rsidRPr="008C050F">
          <w:rPr>
            <w:rStyle w:val="ae"/>
            <w:noProof/>
          </w:rPr>
          <w:t>16.1.1</w:t>
        </w:r>
        <w:r w:rsidR="006B3C0D">
          <w:rPr>
            <w:rFonts w:eastAsiaTheme="minorEastAsia"/>
            <w:noProof/>
            <w:kern w:val="2"/>
            <w:sz w:val="24"/>
            <w:szCs w:val="24"/>
            <w:lang w:eastAsia="ru-RU"/>
            <w14:ligatures w14:val="standardContextual"/>
          </w:rPr>
          <w:tab/>
        </w:r>
        <w:r w:rsidR="006B3C0D" w:rsidRPr="008C050F">
          <w:rPr>
            <w:rStyle w:val="ae"/>
            <w:noProof/>
          </w:rPr>
          <w:t>Системные шаги</w:t>
        </w:r>
        <w:r w:rsidR="006B3C0D">
          <w:rPr>
            <w:noProof/>
            <w:webHidden/>
          </w:rPr>
          <w:tab/>
        </w:r>
        <w:r w:rsidR="006B3C0D">
          <w:rPr>
            <w:noProof/>
            <w:webHidden/>
          </w:rPr>
          <w:fldChar w:fldCharType="begin"/>
        </w:r>
        <w:r w:rsidR="006B3C0D">
          <w:rPr>
            <w:noProof/>
            <w:webHidden/>
          </w:rPr>
          <w:instrText xml:space="preserve"> PAGEREF _Toc205991740 \h </w:instrText>
        </w:r>
        <w:r w:rsidR="006B3C0D">
          <w:rPr>
            <w:noProof/>
            <w:webHidden/>
          </w:rPr>
        </w:r>
        <w:r w:rsidR="006B3C0D">
          <w:rPr>
            <w:noProof/>
            <w:webHidden/>
          </w:rPr>
          <w:fldChar w:fldCharType="separate"/>
        </w:r>
        <w:r w:rsidR="006B3C0D">
          <w:rPr>
            <w:noProof/>
            <w:webHidden/>
          </w:rPr>
          <w:t>143</w:t>
        </w:r>
        <w:r w:rsidR="006B3C0D">
          <w:rPr>
            <w:noProof/>
            <w:webHidden/>
          </w:rPr>
          <w:fldChar w:fldCharType="end"/>
        </w:r>
      </w:hyperlink>
    </w:p>
    <w:p w14:paraId="1F44A776" w14:textId="2026C792"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41" w:history="1">
        <w:r w:rsidR="006B3C0D" w:rsidRPr="008C050F">
          <w:rPr>
            <w:rStyle w:val="ae"/>
            <w:noProof/>
          </w:rPr>
          <w:t>16.1.2</w:t>
        </w:r>
        <w:r w:rsidR="006B3C0D">
          <w:rPr>
            <w:rFonts w:eastAsiaTheme="minorEastAsia"/>
            <w:noProof/>
            <w:kern w:val="2"/>
            <w:sz w:val="24"/>
            <w:szCs w:val="24"/>
            <w:lang w:eastAsia="ru-RU"/>
            <w14:ligatures w14:val="standardContextual"/>
          </w:rPr>
          <w:tab/>
        </w:r>
        <w:r w:rsidR="006B3C0D" w:rsidRPr="008C050F">
          <w:rPr>
            <w:rStyle w:val="ae"/>
            <w:noProof/>
          </w:rPr>
          <w:t>Пользовательские шаги</w:t>
        </w:r>
        <w:r w:rsidR="006B3C0D">
          <w:rPr>
            <w:noProof/>
            <w:webHidden/>
          </w:rPr>
          <w:tab/>
        </w:r>
        <w:r w:rsidR="006B3C0D">
          <w:rPr>
            <w:noProof/>
            <w:webHidden/>
          </w:rPr>
          <w:fldChar w:fldCharType="begin"/>
        </w:r>
        <w:r w:rsidR="006B3C0D">
          <w:rPr>
            <w:noProof/>
            <w:webHidden/>
          </w:rPr>
          <w:instrText xml:space="preserve"> PAGEREF _Toc205991741 \h </w:instrText>
        </w:r>
        <w:r w:rsidR="006B3C0D">
          <w:rPr>
            <w:noProof/>
            <w:webHidden/>
          </w:rPr>
        </w:r>
        <w:r w:rsidR="006B3C0D">
          <w:rPr>
            <w:noProof/>
            <w:webHidden/>
          </w:rPr>
          <w:fldChar w:fldCharType="separate"/>
        </w:r>
        <w:r w:rsidR="006B3C0D">
          <w:rPr>
            <w:noProof/>
            <w:webHidden/>
          </w:rPr>
          <w:t>144</w:t>
        </w:r>
        <w:r w:rsidR="006B3C0D">
          <w:rPr>
            <w:noProof/>
            <w:webHidden/>
          </w:rPr>
          <w:fldChar w:fldCharType="end"/>
        </w:r>
      </w:hyperlink>
    </w:p>
    <w:p w14:paraId="27D92579" w14:textId="74FA3F72"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42" w:history="1">
        <w:r w:rsidR="006B3C0D" w:rsidRPr="008C050F">
          <w:rPr>
            <w:rStyle w:val="ae"/>
            <w:noProof/>
          </w:rPr>
          <w:t>16.2</w:t>
        </w:r>
        <w:r w:rsidR="006B3C0D">
          <w:rPr>
            <w:rFonts w:eastAsiaTheme="minorEastAsia"/>
            <w:noProof/>
            <w:kern w:val="2"/>
            <w:sz w:val="24"/>
            <w:szCs w:val="24"/>
            <w:lang w:eastAsia="ru-RU"/>
            <w14:ligatures w14:val="standardContextual"/>
          </w:rPr>
          <w:tab/>
        </w:r>
        <w:r w:rsidR="006B3C0D" w:rsidRPr="008C050F">
          <w:rPr>
            <w:rStyle w:val="ae"/>
            <w:noProof/>
          </w:rPr>
          <w:t>Каталог сценариев</w:t>
        </w:r>
        <w:r w:rsidR="006B3C0D">
          <w:rPr>
            <w:noProof/>
            <w:webHidden/>
          </w:rPr>
          <w:tab/>
        </w:r>
        <w:r w:rsidR="006B3C0D">
          <w:rPr>
            <w:noProof/>
            <w:webHidden/>
          </w:rPr>
          <w:fldChar w:fldCharType="begin"/>
        </w:r>
        <w:r w:rsidR="006B3C0D">
          <w:rPr>
            <w:noProof/>
            <w:webHidden/>
          </w:rPr>
          <w:instrText xml:space="preserve"> PAGEREF _Toc205991742 \h </w:instrText>
        </w:r>
        <w:r w:rsidR="006B3C0D">
          <w:rPr>
            <w:noProof/>
            <w:webHidden/>
          </w:rPr>
        </w:r>
        <w:r w:rsidR="006B3C0D">
          <w:rPr>
            <w:noProof/>
            <w:webHidden/>
          </w:rPr>
          <w:fldChar w:fldCharType="separate"/>
        </w:r>
        <w:r w:rsidR="006B3C0D">
          <w:rPr>
            <w:noProof/>
            <w:webHidden/>
          </w:rPr>
          <w:t>146</w:t>
        </w:r>
        <w:r w:rsidR="006B3C0D">
          <w:rPr>
            <w:noProof/>
            <w:webHidden/>
          </w:rPr>
          <w:fldChar w:fldCharType="end"/>
        </w:r>
      </w:hyperlink>
    </w:p>
    <w:p w14:paraId="507F50FF" w14:textId="257E915A"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43" w:history="1">
        <w:r w:rsidR="006B3C0D" w:rsidRPr="008C050F">
          <w:rPr>
            <w:rStyle w:val="ae"/>
            <w:noProof/>
          </w:rPr>
          <w:t>16.2.1</w:t>
        </w:r>
        <w:r w:rsidR="006B3C0D">
          <w:rPr>
            <w:rFonts w:eastAsiaTheme="minorEastAsia"/>
            <w:noProof/>
            <w:kern w:val="2"/>
            <w:sz w:val="24"/>
            <w:szCs w:val="24"/>
            <w:lang w:eastAsia="ru-RU"/>
            <w14:ligatures w14:val="standardContextual"/>
          </w:rPr>
          <w:tab/>
        </w:r>
        <w:r w:rsidR="006B3C0D" w:rsidRPr="008C050F">
          <w:rPr>
            <w:rStyle w:val="ae"/>
            <w:noProof/>
          </w:rPr>
          <w:t>Добавление сценария в каталог</w:t>
        </w:r>
        <w:r w:rsidR="006B3C0D">
          <w:rPr>
            <w:noProof/>
            <w:webHidden/>
          </w:rPr>
          <w:tab/>
        </w:r>
        <w:r w:rsidR="006B3C0D">
          <w:rPr>
            <w:noProof/>
            <w:webHidden/>
          </w:rPr>
          <w:fldChar w:fldCharType="begin"/>
        </w:r>
        <w:r w:rsidR="006B3C0D">
          <w:rPr>
            <w:noProof/>
            <w:webHidden/>
          </w:rPr>
          <w:instrText xml:space="preserve"> PAGEREF _Toc205991743 \h </w:instrText>
        </w:r>
        <w:r w:rsidR="006B3C0D">
          <w:rPr>
            <w:noProof/>
            <w:webHidden/>
          </w:rPr>
        </w:r>
        <w:r w:rsidR="006B3C0D">
          <w:rPr>
            <w:noProof/>
            <w:webHidden/>
          </w:rPr>
          <w:fldChar w:fldCharType="separate"/>
        </w:r>
        <w:r w:rsidR="006B3C0D">
          <w:rPr>
            <w:noProof/>
            <w:webHidden/>
          </w:rPr>
          <w:t>146</w:t>
        </w:r>
        <w:r w:rsidR="006B3C0D">
          <w:rPr>
            <w:noProof/>
            <w:webHidden/>
          </w:rPr>
          <w:fldChar w:fldCharType="end"/>
        </w:r>
      </w:hyperlink>
    </w:p>
    <w:p w14:paraId="3F532FC3" w14:textId="05F2E083"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44" w:history="1">
        <w:r w:rsidR="006B3C0D" w:rsidRPr="008C050F">
          <w:rPr>
            <w:rStyle w:val="ae"/>
            <w:noProof/>
          </w:rPr>
          <w:t>16.3</w:t>
        </w:r>
        <w:r w:rsidR="006B3C0D">
          <w:rPr>
            <w:rFonts w:eastAsiaTheme="minorEastAsia"/>
            <w:noProof/>
            <w:kern w:val="2"/>
            <w:sz w:val="24"/>
            <w:szCs w:val="24"/>
            <w:lang w:eastAsia="ru-RU"/>
            <w14:ligatures w14:val="standardContextual"/>
          </w:rPr>
          <w:tab/>
        </w:r>
        <w:r w:rsidR="006B3C0D" w:rsidRPr="008C050F">
          <w:rPr>
            <w:rStyle w:val="ae"/>
            <w:noProof/>
          </w:rPr>
          <w:t>Добавление сценария к услуге</w:t>
        </w:r>
        <w:r w:rsidR="006B3C0D">
          <w:rPr>
            <w:noProof/>
            <w:webHidden/>
          </w:rPr>
          <w:tab/>
        </w:r>
        <w:r w:rsidR="006B3C0D">
          <w:rPr>
            <w:noProof/>
            <w:webHidden/>
          </w:rPr>
          <w:fldChar w:fldCharType="begin"/>
        </w:r>
        <w:r w:rsidR="006B3C0D">
          <w:rPr>
            <w:noProof/>
            <w:webHidden/>
          </w:rPr>
          <w:instrText xml:space="preserve"> PAGEREF _Toc205991744 \h </w:instrText>
        </w:r>
        <w:r w:rsidR="006B3C0D">
          <w:rPr>
            <w:noProof/>
            <w:webHidden/>
          </w:rPr>
        </w:r>
        <w:r w:rsidR="006B3C0D">
          <w:rPr>
            <w:noProof/>
            <w:webHidden/>
          </w:rPr>
          <w:fldChar w:fldCharType="separate"/>
        </w:r>
        <w:r w:rsidR="006B3C0D">
          <w:rPr>
            <w:noProof/>
            <w:webHidden/>
          </w:rPr>
          <w:t>150</w:t>
        </w:r>
        <w:r w:rsidR="006B3C0D">
          <w:rPr>
            <w:noProof/>
            <w:webHidden/>
          </w:rPr>
          <w:fldChar w:fldCharType="end"/>
        </w:r>
      </w:hyperlink>
    </w:p>
    <w:p w14:paraId="755C1F9B" w14:textId="5800BAE2"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45" w:history="1">
        <w:r w:rsidR="006B3C0D" w:rsidRPr="008C050F">
          <w:rPr>
            <w:rStyle w:val="ae"/>
            <w:noProof/>
          </w:rPr>
          <w:t>16.3.1</w:t>
        </w:r>
        <w:r w:rsidR="006B3C0D">
          <w:rPr>
            <w:rFonts w:eastAsiaTheme="minorEastAsia"/>
            <w:noProof/>
            <w:kern w:val="2"/>
            <w:sz w:val="24"/>
            <w:szCs w:val="24"/>
            <w:lang w:eastAsia="ru-RU"/>
            <w14:ligatures w14:val="standardContextual"/>
          </w:rPr>
          <w:tab/>
        </w:r>
        <w:r w:rsidR="006B3C0D" w:rsidRPr="008C050F">
          <w:rPr>
            <w:rStyle w:val="ae"/>
            <w:noProof/>
          </w:rPr>
          <w:t>Добавление сценария без использования шаблона</w:t>
        </w:r>
        <w:r w:rsidR="006B3C0D">
          <w:rPr>
            <w:noProof/>
            <w:webHidden/>
          </w:rPr>
          <w:tab/>
        </w:r>
        <w:r w:rsidR="006B3C0D">
          <w:rPr>
            <w:noProof/>
            <w:webHidden/>
          </w:rPr>
          <w:fldChar w:fldCharType="begin"/>
        </w:r>
        <w:r w:rsidR="006B3C0D">
          <w:rPr>
            <w:noProof/>
            <w:webHidden/>
          </w:rPr>
          <w:instrText xml:space="preserve"> PAGEREF _Toc205991745 \h </w:instrText>
        </w:r>
        <w:r w:rsidR="006B3C0D">
          <w:rPr>
            <w:noProof/>
            <w:webHidden/>
          </w:rPr>
        </w:r>
        <w:r w:rsidR="006B3C0D">
          <w:rPr>
            <w:noProof/>
            <w:webHidden/>
          </w:rPr>
          <w:fldChar w:fldCharType="separate"/>
        </w:r>
        <w:r w:rsidR="006B3C0D">
          <w:rPr>
            <w:noProof/>
            <w:webHidden/>
          </w:rPr>
          <w:t>152</w:t>
        </w:r>
        <w:r w:rsidR="006B3C0D">
          <w:rPr>
            <w:noProof/>
            <w:webHidden/>
          </w:rPr>
          <w:fldChar w:fldCharType="end"/>
        </w:r>
      </w:hyperlink>
    </w:p>
    <w:p w14:paraId="6A35805B" w14:textId="26C4F455"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46" w:history="1">
        <w:r w:rsidR="006B3C0D" w:rsidRPr="008C050F">
          <w:rPr>
            <w:rStyle w:val="ae"/>
            <w:noProof/>
          </w:rPr>
          <w:t>16.4</w:t>
        </w:r>
        <w:r w:rsidR="006B3C0D">
          <w:rPr>
            <w:rFonts w:eastAsiaTheme="minorEastAsia"/>
            <w:noProof/>
            <w:kern w:val="2"/>
            <w:sz w:val="24"/>
            <w:szCs w:val="24"/>
            <w:lang w:eastAsia="ru-RU"/>
            <w14:ligatures w14:val="standardContextual"/>
          </w:rPr>
          <w:tab/>
        </w:r>
        <w:r w:rsidR="006B3C0D" w:rsidRPr="008C050F">
          <w:rPr>
            <w:rStyle w:val="ae"/>
            <w:noProof/>
          </w:rPr>
          <w:t>Управление сценариями услуги</w:t>
        </w:r>
        <w:r w:rsidR="006B3C0D">
          <w:rPr>
            <w:noProof/>
            <w:webHidden/>
          </w:rPr>
          <w:tab/>
        </w:r>
        <w:r w:rsidR="006B3C0D">
          <w:rPr>
            <w:noProof/>
            <w:webHidden/>
          </w:rPr>
          <w:fldChar w:fldCharType="begin"/>
        </w:r>
        <w:r w:rsidR="006B3C0D">
          <w:rPr>
            <w:noProof/>
            <w:webHidden/>
          </w:rPr>
          <w:instrText xml:space="preserve"> PAGEREF _Toc205991746 \h </w:instrText>
        </w:r>
        <w:r w:rsidR="006B3C0D">
          <w:rPr>
            <w:noProof/>
            <w:webHidden/>
          </w:rPr>
        </w:r>
        <w:r w:rsidR="006B3C0D">
          <w:rPr>
            <w:noProof/>
            <w:webHidden/>
          </w:rPr>
          <w:fldChar w:fldCharType="separate"/>
        </w:r>
        <w:r w:rsidR="006B3C0D">
          <w:rPr>
            <w:noProof/>
            <w:webHidden/>
          </w:rPr>
          <w:t>152</w:t>
        </w:r>
        <w:r w:rsidR="006B3C0D">
          <w:rPr>
            <w:noProof/>
            <w:webHidden/>
          </w:rPr>
          <w:fldChar w:fldCharType="end"/>
        </w:r>
      </w:hyperlink>
    </w:p>
    <w:p w14:paraId="218A176D" w14:textId="3FEC7F73" w:rsidR="006B3C0D" w:rsidRDefault="00000000">
      <w:pPr>
        <w:pStyle w:val="11"/>
        <w:rPr>
          <w:rFonts w:eastAsiaTheme="minorEastAsia"/>
          <w:noProof/>
          <w:kern w:val="2"/>
          <w:sz w:val="24"/>
          <w:szCs w:val="24"/>
          <w:lang w:eastAsia="ru-RU"/>
          <w14:ligatures w14:val="standardContextual"/>
        </w:rPr>
      </w:pPr>
      <w:hyperlink w:anchor="_Toc205991747" w:history="1">
        <w:r w:rsidR="006B3C0D" w:rsidRPr="008C050F">
          <w:rPr>
            <w:rStyle w:val="ae"/>
            <w:noProof/>
          </w:rPr>
          <w:t>17</w:t>
        </w:r>
        <w:r w:rsidR="006B3C0D">
          <w:rPr>
            <w:rFonts w:eastAsiaTheme="minorEastAsia"/>
            <w:noProof/>
            <w:kern w:val="2"/>
            <w:sz w:val="24"/>
            <w:szCs w:val="24"/>
            <w:lang w:eastAsia="ru-RU"/>
            <w14:ligatures w14:val="standardContextual"/>
          </w:rPr>
          <w:tab/>
        </w:r>
        <w:r w:rsidR="006B3C0D" w:rsidRPr="008C050F">
          <w:rPr>
            <w:rStyle w:val="ae"/>
            <w:noProof/>
          </w:rPr>
          <w:t>Ротация паролей СУБД</w:t>
        </w:r>
        <w:r w:rsidR="006B3C0D">
          <w:rPr>
            <w:noProof/>
            <w:webHidden/>
          </w:rPr>
          <w:tab/>
        </w:r>
        <w:r w:rsidR="006B3C0D">
          <w:rPr>
            <w:noProof/>
            <w:webHidden/>
          </w:rPr>
          <w:fldChar w:fldCharType="begin"/>
        </w:r>
        <w:r w:rsidR="006B3C0D">
          <w:rPr>
            <w:noProof/>
            <w:webHidden/>
          </w:rPr>
          <w:instrText xml:space="preserve"> PAGEREF _Toc205991747 \h </w:instrText>
        </w:r>
        <w:r w:rsidR="006B3C0D">
          <w:rPr>
            <w:noProof/>
            <w:webHidden/>
          </w:rPr>
        </w:r>
        <w:r w:rsidR="006B3C0D">
          <w:rPr>
            <w:noProof/>
            <w:webHidden/>
          </w:rPr>
          <w:fldChar w:fldCharType="separate"/>
        </w:r>
        <w:r w:rsidR="006B3C0D">
          <w:rPr>
            <w:noProof/>
            <w:webHidden/>
          </w:rPr>
          <w:t>153</w:t>
        </w:r>
        <w:r w:rsidR="006B3C0D">
          <w:rPr>
            <w:noProof/>
            <w:webHidden/>
          </w:rPr>
          <w:fldChar w:fldCharType="end"/>
        </w:r>
      </w:hyperlink>
    </w:p>
    <w:p w14:paraId="49B16772" w14:textId="0B847298"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48" w:history="1">
        <w:r w:rsidR="006B3C0D" w:rsidRPr="008C050F">
          <w:rPr>
            <w:rStyle w:val="ae"/>
            <w:noProof/>
          </w:rPr>
          <w:t>17.1</w:t>
        </w:r>
        <w:r w:rsidR="006B3C0D">
          <w:rPr>
            <w:rFonts w:eastAsiaTheme="minorEastAsia"/>
            <w:noProof/>
            <w:kern w:val="2"/>
            <w:sz w:val="24"/>
            <w:szCs w:val="24"/>
            <w:lang w:eastAsia="ru-RU"/>
            <w14:ligatures w14:val="standardContextual"/>
          </w:rPr>
          <w:tab/>
        </w:r>
        <w:r w:rsidR="006B3C0D" w:rsidRPr="008C050F">
          <w:rPr>
            <w:rStyle w:val="ae"/>
            <w:noProof/>
          </w:rPr>
          <w:t>Описание концепции</w:t>
        </w:r>
        <w:r w:rsidR="006B3C0D">
          <w:rPr>
            <w:noProof/>
            <w:webHidden/>
          </w:rPr>
          <w:tab/>
        </w:r>
        <w:r w:rsidR="006B3C0D">
          <w:rPr>
            <w:noProof/>
            <w:webHidden/>
          </w:rPr>
          <w:fldChar w:fldCharType="begin"/>
        </w:r>
        <w:r w:rsidR="006B3C0D">
          <w:rPr>
            <w:noProof/>
            <w:webHidden/>
          </w:rPr>
          <w:instrText xml:space="preserve"> PAGEREF _Toc205991748 \h </w:instrText>
        </w:r>
        <w:r w:rsidR="006B3C0D">
          <w:rPr>
            <w:noProof/>
            <w:webHidden/>
          </w:rPr>
        </w:r>
        <w:r w:rsidR="006B3C0D">
          <w:rPr>
            <w:noProof/>
            <w:webHidden/>
          </w:rPr>
          <w:fldChar w:fldCharType="separate"/>
        </w:r>
        <w:r w:rsidR="006B3C0D">
          <w:rPr>
            <w:noProof/>
            <w:webHidden/>
          </w:rPr>
          <w:t>153</w:t>
        </w:r>
        <w:r w:rsidR="006B3C0D">
          <w:rPr>
            <w:noProof/>
            <w:webHidden/>
          </w:rPr>
          <w:fldChar w:fldCharType="end"/>
        </w:r>
      </w:hyperlink>
    </w:p>
    <w:p w14:paraId="35DA58C1" w14:textId="2B38B532"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49" w:history="1">
        <w:r w:rsidR="006B3C0D" w:rsidRPr="008C050F">
          <w:rPr>
            <w:rStyle w:val="ae"/>
            <w:noProof/>
          </w:rPr>
          <w:t>17.1.1</w:t>
        </w:r>
        <w:r w:rsidR="006B3C0D">
          <w:rPr>
            <w:rFonts w:eastAsiaTheme="minorEastAsia"/>
            <w:noProof/>
            <w:kern w:val="2"/>
            <w:sz w:val="24"/>
            <w:szCs w:val="24"/>
            <w:lang w:eastAsia="ru-RU"/>
            <w14:ligatures w14:val="standardContextual"/>
          </w:rPr>
          <w:tab/>
        </w:r>
        <w:r w:rsidR="006B3C0D" w:rsidRPr="008C050F">
          <w:rPr>
            <w:rStyle w:val="ae"/>
            <w:noProof/>
          </w:rPr>
          <w:t>Общие положения</w:t>
        </w:r>
        <w:r w:rsidR="006B3C0D">
          <w:rPr>
            <w:noProof/>
            <w:webHidden/>
          </w:rPr>
          <w:tab/>
        </w:r>
        <w:r w:rsidR="006B3C0D">
          <w:rPr>
            <w:noProof/>
            <w:webHidden/>
          </w:rPr>
          <w:fldChar w:fldCharType="begin"/>
        </w:r>
        <w:r w:rsidR="006B3C0D">
          <w:rPr>
            <w:noProof/>
            <w:webHidden/>
          </w:rPr>
          <w:instrText xml:space="preserve"> PAGEREF _Toc205991749 \h </w:instrText>
        </w:r>
        <w:r w:rsidR="006B3C0D">
          <w:rPr>
            <w:noProof/>
            <w:webHidden/>
          </w:rPr>
        </w:r>
        <w:r w:rsidR="006B3C0D">
          <w:rPr>
            <w:noProof/>
            <w:webHidden/>
          </w:rPr>
          <w:fldChar w:fldCharType="separate"/>
        </w:r>
        <w:r w:rsidR="006B3C0D">
          <w:rPr>
            <w:noProof/>
            <w:webHidden/>
          </w:rPr>
          <w:t>153</w:t>
        </w:r>
        <w:r w:rsidR="006B3C0D">
          <w:rPr>
            <w:noProof/>
            <w:webHidden/>
          </w:rPr>
          <w:fldChar w:fldCharType="end"/>
        </w:r>
      </w:hyperlink>
    </w:p>
    <w:p w14:paraId="148BC3E0" w14:textId="20E2B769"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0" w:history="1">
        <w:r w:rsidR="006B3C0D" w:rsidRPr="008C050F">
          <w:rPr>
            <w:rStyle w:val="ae"/>
            <w:noProof/>
          </w:rPr>
          <w:t>17.2</w:t>
        </w:r>
        <w:r w:rsidR="006B3C0D">
          <w:rPr>
            <w:rFonts w:eastAsiaTheme="minorEastAsia"/>
            <w:noProof/>
            <w:kern w:val="2"/>
            <w:sz w:val="24"/>
            <w:szCs w:val="24"/>
            <w:lang w:eastAsia="ru-RU"/>
            <w14:ligatures w14:val="standardContextual"/>
          </w:rPr>
          <w:tab/>
        </w:r>
        <w:r w:rsidR="006B3C0D" w:rsidRPr="008C050F">
          <w:rPr>
            <w:rStyle w:val="ae"/>
            <w:noProof/>
          </w:rPr>
          <w:t>Предварительная настройка</w:t>
        </w:r>
        <w:r w:rsidR="006B3C0D">
          <w:rPr>
            <w:noProof/>
            <w:webHidden/>
          </w:rPr>
          <w:tab/>
        </w:r>
        <w:r w:rsidR="006B3C0D">
          <w:rPr>
            <w:noProof/>
            <w:webHidden/>
          </w:rPr>
          <w:fldChar w:fldCharType="begin"/>
        </w:r>
        <w:r w:rsidR="006B3C0D">
          <w:rPr>
            <w:noProof/>
            <w:webHidden/>
          </w:rPr>
          <w:instrText xml:space="preserve"> PAGEREF _Toc205991750 \h </w:instrText>
        </w:r>
        <w:r w:rsidR="006B3C0D">
          <w:rPr>
            <w:noProof/>
            <w:webHidden/>
          </w:rPr>
        </w:r>
        <w:r w:rsidR="006B3C0D">
          <w:rPr>
            <w:noProof/>
            <w:webHidden/>
          </w:rPr>
          <w:fldChar w:fldCharType="separate"/>
        </w:r>
        <w:r w:rsidR="006B3C0D">
          <w:rPr>
            <w:noProof/>
            <w:webHidden/>
          </w:rPr>
          <w:t>154</w:t>
        </w:r>
        <w:r w:rsidR="006B3C0D">
          <w:rPr>
            <w:noProof/>
            <w:webHidden/>
          </w:rPr>
          <w:fldChar w:fldCharType="end"/>
        </w:r>
      </w:hyperlink>
    </w:p>
    <w:p w14:paraId="50E62118" w14:textId="1858EC81"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1" w:history="1">
        <w:r w:rsidR="006B3C0D" w:rsidRPr="008C050F">
          <w:rPr>
            <w:rStyle w:val="ae"/>
            <w:noProof/>
          </w:rPr>
          <w:t>17.3</w:t>
        </w:r>
        <w:r w:rsidR="006B3C0D">
          <w:rPr>
            <w:rFonts w:eastAsiaTheme="minorEastAsia"/>
            <w:noProof/>
            <w:kern w:val="2"/>
            <w:sz w:val="24"/>
            <w:szCs w:val="24"/>
            <w:lang w:eastAsia="ru-RU"/>
            <w14:ligatures w14:val="standardContextual"/>
          </w:rPr>
          <w:tab/>
        </w:r>
        <w:r w:rsidR="006B3C0D" w:rsidRPr="008C050F">
          <w:rPr>
            <w:rStyle w:val="ae"/>
            <w:noProof/>
          </w:rPr>
          <w:t>Выполнение ротации</w:t>
        </w:r>
        <w:r w:rsidR="006B3C0D">
          <w:rPr>
            <w:noProof/>
            <w:webHidden/>
          </w:rPr>
          <w:tab/>
        </w:r>
        <w:r w:rsidR="006B3C0D">
          <w:rPr>
            <w:noProof/>
            <w:webHidden/>
          </w:rPr>
          <w:fldChar w:fldCharType="begin"/>
        </w:r>
        <w:r w:rsidR="006B3C0D">
          <w:rPr>
            <w:noProof/>
            <w:webHidden/>
          </w:rPr>
          <w:instrText xml:space="preserve"> PAGEREF _Toc205991751 \h </w:instrText>
        </w:r>
        <w:r w:rsidR="006B3C0D">
          <w:rPr>
            <w:noProof/>
            <w:webHidden/>
          </w:rPr>
        </w:r>
        <w:r w:rsidR="006B3C0D">
          <w:rPr>
            <w:noProof/>
            <w:webHidden/>
          </w:rPr>
          <w:fldChar w:fldCharType="separate"/>
        </w:r>
        <w:r w:rsidR="006B3C0D">
          <w:rPr>
            <w:noProof/>
            <w:webHidden/>
          </w:rPr>
          <w:t>154</w:t>
        </w:r>
        <w:r w:rsidR="006B3C0D">
          <w:rPr>
            <w:noProof/>
            <w:webHidden/>
          </w:rPr>
          <w:fldChar w:fldCharType="end"/>
        </w:r>
      </w:hyperlink>
    </w:p>
    <w:p w14:paraId="279082D1" w14:textId="577BE80A"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2" w:history="1">
        <w:r w:rsidR="006B3C0D" w:rsidRPr="008C050F">
          <w:rPr>
            <w:rStyle w:val="ae"/>
            <w:noProof/>
          </w:rPr>
          <w:t>17.4</w:t>
        </w:r>
        <w:r w:rsidR="006B3C0D">
          <w:rPr>
            <w:rFonts w:eastAsiaTheme="minorEastAsia"/>
            <w:noProof/>
            <w:kern w:val="2"/>
            <w:sz w:val="24"/>
            <w:szCs w:val="24"/>
            <w:lang w:eastAsia="ru-RU"/>
            <w14:ligatures w14:val="standardContextual"/>
          </w:rPr>
          <w:tab/>
        </w:r>
        <w:r w:rsidR="006B3C0D" w:rsidRPr="008C050F">
          <w:rPr>
            <w:rStyle w:val="ae"/>
            <w:noProof/>
          </w:rPr>
          <w:t>Настройка расписания ротации</w:t>
        </w:r>
        <w:r w:rsidR="006B3C0D">
          <w:rPr>
            <w:noProof/>
            <w:webHidden/>
          </w:rPr>
          <w:tab/>
        </w:r>
        <w:r w:rsidR="006B3C0D">
          <w:rPr>
            <w:noProof/>
            <w:webHidden/>
          </w:rPr>
          <w:fldChar w:fldCharType="begin"/>
        </w:r>
        <w:r w:rsidR="006B3C0D">
          <w:rPr>
            <w:noProof/>
            <w:webHidden/>
          </w:rPr>
          <w:instrText xml:space="preserve"> PAGEREF _Toc205991752 \h </w:instrText>
        </w:r>
        <w:r w:rsidR="006B3C0D">
          <w:rPr>
            <w:noProof/>
            <w:webHidden/>
          </w:rPr>
        </w:r>
        <w:r w:rsidR="006B3C0D">
          <w:rPr>
            <w:noProof/>
            <w:webHidden/>
          </w:rPr>
          <w:fldChar w:fldCharType="separate"/>
        </w:r>
        <w:r w:rsidR="006B3C0D">
          <w:rPr>
            <w:noProof/>
            <w:webHidden/>
          </w:rPr>
          <w:t>155</w:t>
        </w:r>
        <w:r w:rsidR="006B3C0D">
          <w:rPr>
            <w:noProof/>
            <w:webHidden/>
          </w:rPr>
          <w:fldChar w:fldCharType="end"/>
        </w:r>
      </w:hyperlink>
    </w:p>
    <w:p w14:paraId="6DF75162" w14:textId="2FEA2C24" w:rsidR="006B3C0D" w:rsidRDefault="00000000">
      <w:pPr>
        <w:pStyle w:val="11"/>
        <w:rPr>
          <w:rFonts w:eastAsiaTheme="minorEastAsia"/>
          <w:noProof/>
          <w:kern w:val="2"/>
          <w:sz w:val="24"/>
          <w:szCs w:val="24"/>
          <w:lang w:eastAsia="ru-RU"/>
          <w14:ligatures w14:val="standardContextual"/>
        </w:rPr>
      </w:pPr>
      <w:hyperlink w:anchor="_Toc205991753" w:history="1">
        <w:r w:rsidR="006B3C0D" w:rsidRPr="008C050F">
          <w:rPr>
            <w:rStyle w:val="ae"/>
            <w:noProof/>
          </w:rPr>
          <w:t>18</w:t>
        </w:r>
        <w:r w:rsidR="006B3C0D">
          <w:rPr>
            <w:rFonts w:eastAsiaTheme="minorEastAsia"/>
            <w:noProof/>
            <w:kern w:val="2"/>
            <w:sz w:val="24"/>
            <w:szCs w:val="24"/>
            <w:lang w:eastAsia="ru-RU"/>
            <w14:ligatures w14:val="standardContextual"/>
          </w:rPr>
          <w:tab/>
        </w:r>
        <w:r w:rsidR="006B3C0D" w:rsidRPr="008C050F">
          <w:rPr>
            <w:rStyle w:val="ae"/>
            <w:noProof/>
          </w:rPr>
          <w:t>Мониторинг</w:t>
        </w:r>
        <w:r w:rsidR="006B3C0D">
          <w:rPr>
            <w:noProof/>
            <w:webHidden/>
          </w:rPr>
          <w:tab/>
        </w:r>
        <w:r w:rsidR="006B3C0D">
          <w:rPr>
            <w:noProof/>
            <w:webHidden/>
          </w:rPr>
          <w:fldChar w:fldCharType="begin"/>
        </w:r>
        <w:r w:rsidR="006B3C0D">
          <w:rPr>
            <w:noProof/>
            <w:webHidden/>
          </w:rPr>
          <w:instrText xml:space="preserve"> PAGEREF _Toc205991753 \h </w:instrText>
        </w:r>
        <w:r w:rsidR="006B3C0D">
          <w:rPr>
            <w:noProof/>
            <w:webHidden/>
          </w:rPr>
        </w:r>
        <w:r w:rsidR="006B3C0D">
          <w:rPr>
            <w:noProof/>
            <w:webHidden/>
          </w:rPr>
          <w:fldChar w:fldCharType="separate"/>
        </w:r>
        <w:r w:rsidR="006B3C0D">
          <w:rPr>
            <w:noProof/>
            <w:webHidden/>
          </w:rPr>
          <w:t>157</w:t>
        </w:r>
        <w:r w:rsidR="006B3C0D">
          <w:rPr>
            <w:noProof/>
            <w:webHidden/>
          </w:rPr>
          <w:fldChar w:fldCharType="end"/>
        </w:r>
      </w:hyperlink>
    </w:p>
    <w:p w14:paraId="43FA050D" w14:textId="28D86494"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4" w:history="1">
        <w:r w:rsidR="006B3C0D" w:rsidRPr="008C050F">
          <w:rPr>
            <w:rStyle w:val="ae"/>
            <w:noProof/>
          </w:rPr>
          <w:t>18.1</w:t>
        </w:r>
        <w:r w:rsidR="006B3C0D">
          <w:rPr>
            <w:rFonts w:eastAsiaTheme="minorEastAsia"/>
            <w:noProof/>
            <w:kern w:val="2"/>
            <w:sz w:val="24"/>
            <w:szCs w:val="24"/>
            <w:lang w:eastAsia="ru-RU"/>
            <w14:ligatures w14:val="standardContextual"/>
          </w:rPr>
          <w:tab/>
        </w:r>
        <w:r w:rsidR="006B3C0D" w:rsidRPr="008C050F">
          <w:rPr>
            <w:rStyle w:val="ae"/>
            <w:noProof/>
          </w:rPr>
          <w:t>Мониторинг лимитов ресурсов организации</w:t>
        </w:r>
        <w:r w:rsidR="006B3C0D">
          <w:rPr>
            <w:noProof/>
            <w:webHidden/>
          </w:rPr>
          <w:tab/>
        </w:r>
        <w:r w:rsidR="006B3C0D">
          <w:rPr>
            <w:noProof/>
            <w:webHidden/>
          </w:rPr>
          <w:fldChar w:fldCharType="begin"/>
        </w:r>
        <w:r w:rsidR="006B3C0D">
          <w:rPr>
            <w:noProof/>
            <w:webHidden/>
          </w:rPr>
          <w:instrText xml:space="preserve"> PAGEREF _Toc205991754 \h </w:instrText>
        </w:r>
        <w:r w:rsidR="006B3C0D">
          <w:rPr>
            <w:noProof/>
            <w:webHidden/>
          </w:rPr>
        </w:r>
        <w:r w:rsidR="006B3C0D">
          <w:rPr>
            <w:noProof/>
            <w:webHidden/>
          </w:rPr>
          <w:fldChar w:fldCharType="separate"/>
        </w:r>
        <w:r w:rsidR="006B3C0D">
          <w:rPr>
            <w:noProof/>
            <w:webHidden/>
          </w:rPr>
          <w:t>157</w:t>
        </w:r>
        <w:r w:rsidR="006B3C0D">
          <w:rPr>
            <w:noProof/>
            <w:webHidden/>
          </w:rPr>
          <w:fldChar w:fldCharType="end"/>
        </w:r>
      </w:hyperlink>
    </w:p>
    <w:p w14:paraId="69A0A580" w14:textId="73949287"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5" w:history="1">
        <w:r w:rsidR="006B3C0D" w:rsidRPr="008C050F">
          <w:rPr>
            <w:rStyle w:val="ae"/>
            <w:noProof/>
          </w:rPr>
          <w:t>18.2</w:t>
        </w:r>
        <w:r w:rsidR="006B3C0D">
          <w:rPr>
            <w:rFonts w:eastAsiaTheme="minorEastAsia"/>
            <w:noProof/>
            <w:kern w:val="2"/>
            <w:sz w:val="24"/>
            <w:szCs w:val="24"/>
            <w:lang w:eastAsia="ru-RU"/>
            <w14:ligatures w14:val="standardContextual"/>
          </w:rPr>
          <w:tab/>
        </w:r>
        <w:r w:rsidR="006B3C0D" w:rsidRPr="008C050F">
          <w:rPr>
            <w:rStyle w:val="ae"/>
            <w:noProof/>
          </w:rPr>
          <w:t>Оперативный мониторинг по расписанию</w:t>
        </w:r>
        <w:r w:rsidR="006B3C0D">
          <w:rPr>
            <w:noProof/>
            <w:webHidden/>
          </w:rPr>
          <w:tab/>
        </w:r>
        <w:r w:rsidR="006B3C0D">
          <w:rPr>
            <w:noProof/>
            <w:webHidden/>
          </w:rPr>
          <w:fldChar w:fldCharType="begin"/>
        </w:r>
        <w:r w:rsidR="006B3C0D">
          <w:rPr>
            <w:noProof/>
            <w:webHidden/>
          </w:rPr>
          <w:instrText xml:space="preserve"> PAGEREF _Toc205991755 \h </w:instrText>
        </w:r>
        <w:r w:rsidR="006B3C0D">
          <w:rPr>
            <w:noProof/>
            <w:webHidden/>
          </w:rPr>
        </w:r>
        <w:r w:rsidR="006B3C0D">
          <w:rPr>
            <w:noProof/>
            <w:webHidden/>
          </w:rPr>
          <w:fldChar w:fldCharType="separate"/>
        </w:r>
        <w:r w:rsidR="006B3C0D">
          <w:rPr>
            <w:noProof/>
            <w:webHidden/>
          </w:rPr>
          <w:t>157</w:t>
        </w:r>
        <w:r w:rsidR="006B3C0D">
          <w:rPr>
            <w:noProof/>
            <w:webHidden/>
          </w:rPr>
          <w:fldChar w:fldCharType="end"/>
        </w:r>
      </w:hyperlink>
    </w:p>
    <w:p w14:paraId="52FA2146" w14:textId="01A7FB24" w:rsidR="006B3C0D" w:rsidRDefault="00000000">
      <w:pPr>
        <w:pStyle w:val="11"/>
        <w:rPr>
          <w:rFonts w:eastAsiaTheme="minorEastAsia"/>
          <w:noProof/>
          <w:kern w:val="2"/>
          <w:sz w:val="24"/>
          <w:szCs w:val="24"/>
          <w:lang w:eastAsia="ru-RU"/>
          <w14:ligatures w14:val="standardContextual"/>
        </w:rPr>
      </w:pPr>
      <w:hyperlink w:anchor="_Toc205991756" w:history="1">
        <w:r w:rsidR="006B3C0D" w:rsidRPr="008C050F">
          <w:rPr>
            <w:rStyle w:val="ae"/>
            <w:noProof/>
          </w:rPr>
          <w:t>19</w:t>
        </w:r>
        <w:r w:rsidR="006B3C0D">
          <w:rPr>
            <w:rFonts w:eastAsiaTheme="minorEastAsia"/>
            <w:noProof/>
            <w:kern w:val="2"/>
            <w:sz w:val="24"/>
            <w:szCs w:val="24"/>
            <w:lang w:eastAsia="ru-RU"/>
            <w14:ligatures w14:val="standardContextual"/>
          </w:rPr>
          <w:tab/>
        </w:r>
        <w:r w:rsidR="006B3C0D" w:rsidRPr="008C050F">
          <w:rPr>
            <w:rStyle w:val="ae"/>
            <w:noProof/>
          </w:rPr>
          <w:t>Логи и уведомления</w:t>
        </w:r>
        <w:r w:rsidR="006B3C0D">
          <w:rPr>
            <w:noProof/>
            <w:webHidden/>
          </w:rPr>
          <w:tab/>
        </w:r>
        <w:r w:rsidR="006B3C0D">
          <w:rPr>
            <w:noProof/>
            <w:webHidden/>
          </w:rPr>
          <w:fldChar w:fldCharType="begin"/>
        </w:r>
        <w:r w:rsidR="006B3C0D">
          <w:rPr>
            <w:noProof/>
            <w:webHidden/>
          </w:rPr>
          <w:instrText xml:space="preserve"> PAGEREF _Toc205991756 \h </w:instrText>
        </w:r>
        <w:r w:rsidR="006B3C0D">
          <w:rPr>
            <w:noProof/>
            <w:webHidden/>
          </w:rPr>
        </w:r>
        <w:r w:rsidR="006B3C0D">
          <w:rPr>
            <w:noProof/>
            <w:webHidden/>
          </w:rPr>
          <w:fldChar w:fldCharType="separate"/>
        </w:r>
        <w:r w:rsidR="006B3C0D">
          <w:rPr>
            <w:noProof/>
            <w:webHidden/>
          </w:rPr>
          <w:t>159</w:t>
        </w:r>
        <w:r w:rsidR="006B3C0D">
          <w:rPr>
            <w:noProof/>
            <w:webHidden/>
          </w:rPr>
          <w:fldChar w:fldCharType="end"/>
        </w:r>
      </w:hyperlink>
    </w:p>
    <w:p w14:paraId="60DB6B58" w14:textId="1CFB3FCE"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7" w:history="1">
        <w:r w:rsidR="006B3C0D" w:rsidRPr="008C050F">
          <w:rPr>
            <w:rStyle w:val="ae"/>
            <w:noProof/>
          </w:rPr>
          <w:t>19.1</w:t>
        </w:r>
        <w:r w:rsidR="006B3C0D">
          <w:rPr>
            <w:rFonts w:eastAsiaTheme="minorEastAsia"/>
            <w:noProof/>
            <w:kern w:val="2"/>
            <w:sz w:val="24"/>
            <w:szCs w:val="24"/>
            <w:lang w:eastAsia="ru-RU"/>
            <w14:ligatures w14:val="standardContextual"/>
          </w:rPr>
          <w:tab/>
        </w:r>
        <w:r w:rsidR="006B3C0D" w:rsidRPr="008C050F">
          <w:rPr>
            <w:rStyle w:val="ae"/>
            <w:noProof/>
          </w:rPr>
          <w:t>Управление уровнем логирования Ansible</w:t>
        </w:r>
        <w:r w:rsidR="006B3C0D">
          <w:rPr>
            <w:noProof/>
            <w:webHidden/>
          </w:rPr>
          <w:tab/>
        </w:r>
        <w:r w:rsidR="006B3C0D">
          <w:rPr>
            <w:noProof/>
            <w:webHidden/>
          </w:rPr>
          <w:fldChar w:fldCharType="begin"/>
        </w:r>
        <w:r w:rsidR="006B3C0D">
          <w:rPr>
            <w:noProof/>
            <w:webHidden/>
          </w:rPr>
          <w:instrText xml:space="preserve"> PAGEREF _Toc205991757 \h </w:instrText>
        </w:r>
        <w:r w:rsidR="006B3C0D">
          <w:rPr>
            <w:noProof/>
            <w:webHidden/>
          </w:rPr>
        </w:r>
        <w:r w:rsidR="006B3C0D">
          <w:rPr>
            <w:noProof/>
            <w:webHidden/>
          </w:rPr>
          <w:fldChar w:fldCharType="separate"/>
        </w:r>
        <w:r w:rsidR="006B3C0D">
          <w:rPr>
            <w:noProof/>
            <w:webHidden/>
          </w:rPr>
          <w:t>160</w:t>
        </w:r>
        <w:r w:rsidR="006B3C0D">
          <w:rPr>
            <w:noProof/>
            <w:webHidden/>
          </w:rPr>
          <w:fldChar w:fldCharType="end"/>
        </w:r>
      </w:hyperlink>
    </w:p>
    <w:p w14:paraId="5CB204E8" w14:textId="74506FE8"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8" w:history="1">
        <w:r w:rsidR="006B3C0D" w:rsidRPr="008C050F">
          <w:rPr>
            <w:rStyle w:val="ae"/>
            <w:noProof/>
          </w:rPr>
          <w:t>19.2</w:t>
        </w:r>
        <w:r w:rsidR="006B3C0D">
          <w:rPr>
            <w:rFonts w:eastAsiaTheme="minorEastAsia"/>
            <w:noProof/>
            <w:kern w:val="2"/>
            <w:sz w:val="24"/>
            <w:szCs w:val="24"/>
            <w:lang w:eastAsia="ru-RU"/>
            <w14:ligatures w14:val="standardContextual"/>
          </w:rPr>
          <w:tab/>
        </w:r>
        <w:r w:rsidR="006B3C0D" w:rsidRPr="008C050F">
          <w:rPr>
            <w:rStyle w:val="ae"/>
            <w:noProof/>
          </w:rPr>
          <w:t>Управление уровнем логирования Datamart Platform Studio</w:t>
        </w:r>
        <w:r w:rsidR="006B3C0D">
          <w:rPr>
            <w:noProof/>
            <w:webHidden/>
          </w:rPr>
          <w:tab/>
        </w:r>
        <w:r w:rsidR="006B3C0D">
          <w:rPr>
            <w:noProof/>
            <w:webHidden/>
          </w:rPr>
          <w:fldChar w:fldCharType="begin"/>
        </w:r>
        <w:r w:rsidR="006B3C0D">
          <w:rPr>
            <w:noProof/>
            <w:webHidden/>
          </w:rPr>
          <w:instrText xml:space="preserve"> PAGEREF _Toc205991758 \h </w:instrText>
        </w:r>
        <w:r w:rsidR="006B3C0D">
          <w:rPr>
            <w:noProof/>
            <w:webHidden/>
          </w:rPr>
        </w:r>
        <w:r w:rsidR="006B3C0D">
          <w:rPr>
            <w:noProof/>
            <w:webHidden/>
          </w:rPr>
          <w:fldChar w:fldCharType="separate"/>
        </w:r>
        <w:r w:rsidR="006B3C0D">
          <w:rPr>
            <w:noProof/>
            <w:webHidden/>
          </w:rPr>
          <w:t>160</w:t>
        </w:r>
        <w:r w:rsidR="006B3C0D">
          <w:rPr>
            <w:noProof/>
            <w:webHidden/>
          </w:rPr>
          <w:fldChar w:fldCharType="end"/>
        </w:r>
      </w:hyperlink>
    </w:p>
    <w:p w14:paraId="34730E60" w14:textId="1090E08F"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59" w:history="1">
        <w:r w:rsidR="006B3C0D" w:rsidRPr="008C050F">
          <w:rPr>
            <w:rStyle w:val="ae"/>
            <w:noProof/>
          </w:rPr>
          <w:t>19.3</w:t>
        </w:r>
        <w:r w:rsidR="006B3C0D">
          <w:rPr>
            <w:rFonts w:eastAsiaTheme="minorEastAsia"/>
            <w:noProof/>
            <w:kern w:val="2"/>
            <w:sz w:val="24"/>
            <w:szCs w:val="24"/>
            <w:lang w:eastAsia="ru-RU"/>
            <w14:ligatures w14:val="standardContextual"/>
          </w:rPr>
          <w:tab/>
        </w:r>
        <w:r w:rsidR="006B3C0D" w:rsidRPr="008C050F">
          <w:rPr>
            <w:rStyle w:val="ae"/>
            <w:noProof/>
          </w:rPr>
          <w:t>Стек текущих уведомлений</w:t>
        </w:r>
        <w:r w:rsidR="006B3C0D">
          <w:rPr>
            <w:noProof/>
            <w:webHidden/>
          </w:rPr>
          <w:tab/>
        </w:r>
        <w:r w:rsidR="006B3C0D">
          <w:rPr>
            <w:noProof/>
            <w:webHidden/>
          </w:rPr>
          <w:fldChar w:fldCharType="begin"/>
        </w:r>
        <w:r w:rsidR="006B3C0D">
          <w:rPr>
            <w:noProof/>
            <w:webHidden/>
          </w:rPr>
          <w:instrText xml:space="preserve"> PAGEREF _Toc205991759 \h </w:instrText>
        </w:r>
        <w:r w:rsidR="006B3C0D">
          <w:rPr>
            <w:noProof/>
            <w:webHidden/>
          </w:rPr>
        </w:r>
        <w:r w:rsidR="006B3C0D">
          <w:rPr>
            <w:noProof/>
            <w:webHidden/>
          </w:rPr>
          <w:fldChar w:fldCharType="separate"/>
        </w:r>
        <w:r w:rsidR="006B3C0D">
          <w:rPr>
            <w:noProof/>
            <w:webHidden/>
          </w:rPr>
          <w:t>160</w:t>
        </w:r>
        <w:r w:rsidR="006B3C0D">
          <w:rPr>
            <w:noProof/>
            <w:webHidden/>
          </w:rPr>
          <w:fldChar w:fldCharType="end"/>
        </w:r>
      </w:hyperlink>
    </w:p>
    <w:p w14:paraId="3CFB4766" w14:textId="604DCC0B"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0" w:history="1">
        <w:r w:rsidR="006B3C0D" w:rsidRPr="008C050F">
          <w:rPr>
            <w:rStyle w:val="ae"/>
            <w:noProof/>
          </w:rPr>
          <w:t>19.4</w:t>
        </w:r>
        <w:r w:rsidR="006B3C0D">
          <w:rPr>
            <w:rFonts w:eastAsiaTheme="minorEastAsia"/>
            <w:noProof/>
            <w:kern w:val="2"/>
            <w:sz w:val="24"/>
            <w:szCs w:val="24"/>
            <w:lang w:eastAsia="ru-RU"/>
            <w14:ligatures w14:val="standardContextual"/>
          </w:rPr>
          <w:tab/>
        </w:r>
        <w:r w:rsidR="006B3C0D" w:rsidRPr="008C050F">
          <w:rPr>
            <w:rStyle w:val="ae"/>
            <w:noProof/>
          </w:rPr>
          <w:t>Отображение live log инсталляции приложения</w:t>
        </w:r>
        <w:r w:rsidR="006B3C0D">
          <w:rPr>
            <w:noProof/>
            <w:webHidden/>
          </w:rPr>
          <w:tab/>
        </w:r>
        <w:r w:rsidR="006B3C0D">
          <w:rPr>
            <w:noProof/>
            <w:webHidden/>
          </w:rPr>
          <w:fldChar w:fldCharType="begin"/>
        </w:r>
        <w:r w:rsidR="006B3C0D">
          <w:rPr>
            <w:noProof/>
            <w:webHidden/>
          </w:rPr>
          <w:instrText xml:space="preserve"> PAGEREF _Toc205991760 \h </w:instrText>
        </w:r>
        <w:r w:rsidR="006B3C0D">
          <w:rPr>
            <w:noProof/>
            <w:webHidden/>
          </w:rPr>
        </w:r>
        <w:r w:rsidR="006B3C0D">
          <w:rPr>
            <w:noProof/>
            <w:webHidden/>
          </w:rPr>
          <w:fldChar w:fldCharType="separate"/>
        </w:r>
        <w:r w:rsidR="006B3C0D">
          <w:rPr>
            <w:noProof/>
            <w:webHidden/>
          </w:rPr>
          <w:t>161</w:t>
        </w:r>
        <w:r w:rsidR="006B3C0D">
          <w:rPr>
            <w:noProof/>
            <w:webHidden/>
          </w:rPr>
          <w:fldChar w:fldCharType="end"/>
        </w:r>
      </w:hyperlink>
    </w:p>
    <w:p w14:paraId="0EEEFBAF" w14:textId="2B651ED5"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1" w:history="1">
        <w:r w:rsidR="006B3C0D" w:rsidRPr="008C050F">
          <w:rPr>
            <w:rStyle w:val="ae"/>
            <w:noProof/>
          </w:rPr>
          <w:t>19.5</w:t>
        </w:r>
        <w:r w:rsidR="006B3C0D">
          <w:rPr>
            <w:rFonts w:eastAsiaTheme="minorEastAsia"/>
            <w:noProof/>
            <w:kern w:val="2"/>
            <w:sz w:val="24"/>
            <w:szCs w:val="24"/>
            <w:lang w:eastAsia="ru-RU"/>
            <w14:ligatures w14:val="standardContextual"/>
          </w:rPr>
          <w:tab/>
        </w:r>
        <w:r w:rsidR="006B3C0D" w:rsidRPr="008C050F">
          <w:rPr>
            <w:rStyle w:val="ae"/>
            <w:noProof/>
          </w:rPr>
          <w:t>Просмотр последних изменений и возврат к предыдущим значениям</w:t>
        </w:r>
        <w:r w:rsidR="006B3C0D">
          <w:rPr>
            <w:noProof/>
            <w:webHidden/>
          </w:rPr>
          <w:tab/>
        </w:r>
        <w:r w:rsidR="006B3C0D">
          <w:rPr>
            <w:noProof/>
            <w:webHidden/>
          </w:rPr>
          <w:fldChar w:fldCharType="begin"/>
        </w:r>
        <w:r w:rsidR="006B3C0D">
          <w:rPr>
            <w:noProof/>
            <w:webHidden/>
          </w:rPr>
          <w:instrText xml:space="preserve"> PAGEREF _Toc205991761 \h </w:instrText>
        </w:r>
        <w:r w:rsidR="006B3C0D">
          <w:rPr>
            <w:noProof/>
            <w:webHidden/>
          </w:rPr>
        </w:r>
        <w:r w:rsidR="006B3C0D">
          <w:rPr>
            <w:noProof/>
            <w:webHidden/>
          </w:rPr>
          <w:fldChar w:fldCharType="separate"/>
        </w:r>
        <w:r w:rsidR="006B3C0D">
          <w:rPr>
            <w:noProof/>
            <w:webHidden/>
          </w:rPr>
          <w:t>162</w:t>
        </w:r>
        <w:r w:rsidR="006B3C0D">
          <w:rPr>
            <w:noProof/>
            <w:webHidden/>
          </w:rPr>
          <w:fldChar w:fldCharType="end"/>
        </w:r>
      </w:hyperlink>
    </w:p>
    <w:p w14:paraId="013A2412" w14:textId="41E0FB68"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62" w:history="1">
        <w:r w:rsidR="006B3C0D" w:rsidRPr="008C050F">
          <w:rPr>
            <w:rStyle w:val="ae"/>
            <w:noProof/>
          </w:rPr>
          <w:t>19.5.1</w:t>
        </w:r>
        <w:r w:rsidR="006B3C0D">
          <w:rPr>
            <w:rFonts w:eastAsiaTheme="minorEastAsia"/>
            <w:noProof/>
            <w:kern w:val="2"/>
            <w:sz w:val="24"/>
            <w:szCs w:val="24"/>
            <w:lang w:eastAsia="ru-RU"/>
            <w14:ligatures w14:val="standardContextual"/>
          </w:rPr>
          <w:tab/>
        </w:r>
        <w:r w:rsidR="006B3C0D" w:rsidRPr="008C050F">
          <w:rPr>
            <w:rStyle w:val="ae"/>
            <w:noProof/>
          </w:rPr>
          <w:t>Логи по пользователю</w:t>
        </w:r>
        <w:r w:rsidR="006B3C0D">
          <w:rPr>
            <w:noProof/>
            <w:webHidden/>
          </w:rPr>
          <w:tab/>
        </w:r>
        <w:r w:rsidR="006B3C0D">
          <w:rPr>
            <w:noProof/>
            <w:webHidden/>
          </w:rPr>
          <w:fldChar w:fldCharType="begin"/>
        </w:r>
        <w:r w:rsidR="006B3C0D">
          <w:rPr>
            <w:noProof/>
            <w:webHidden/>
          </w:rPr>
          <w:instrText xml:space="preserve"> PAGEREF _Toc205991762 \h </w:instrText>
        </w:r>
        <w:r w:rsidR="006B3C0D">
          <w:rPr>
            <w:noProof/>
            <w:webHidden/>
          </w:rPr>
        </w:r>
        <w:r w:rsidR="006B3C0D">
          <w:rPr>
            <w:noProof/>
            <w:webHidden/>
          </w:rPr>
          <w:fldChar w:fldCharType="separate"/>
        </w:r>
        <w:r w:rsidR="006B3C0D">
          <w:rPr>
            <w:noProof/>
            <w:webHidden/>
          </w:rPr>
          <w:t>162</w:t>
        </w:r>
        <w:r w:rsidR="006B3C0D">
          <w:rPr>
            <w:noProof/>
            <w:webHidden/>
          </w:rPr>
          <w:fldChar w:fldCharType="end"/>
        </w:r>
      </w:hyperlink>
    </w:p>
    <w:p w14:paraId="2E86828F" w14:textId="478CA38D"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3" w:history="1">
        <w:r w:rsidR="006B3C0D" w:rsidRPr="008C050F">
          <w:rPr>
            <w:rStyle w:val="ae"/>
            <w:noProof/>
          </w:rPr>
          <w:t>19.6</w:t>
        </w:r>
        <w:r w:rsidR="006B3C0D">
          <w:rPr>
            <w:rFonts w:eastAsiaTheme="minorEastAsia"/>
            <w:noProof/>
            <w:kern w:val="2"/>
            <w:sz w:val="24"/>
            <w:szCs w:val="24"/>
            <w:lang w:eastAsia="ru-RU"/>
            <w14:ligatures w14:val="standardContextual"/>
          </w:rPr>
          <w:tab/>
        </w:r>
        <w:r w:rsidR="006B3C0D" w:rsidRPr="008C050F">
          <w:rPr>
            <w:rStyle w:val="ae"/>
            <w:noProof/>
          </w:rPr>
          <w:t>Просмотр логов и состояния очереди задач Resque</w:t>
        </w:r>
        <w:r w:rsidR="006B3C0D">
          <w:rPr>
            <w:noProof/>
            <w:webHidden/>
          </w:rPr>
          <w:tab/>
        </w:r>
        <w:r w:rsidR="006B3C0D">
          <w:rPr>
            <w:noProof/>
            <w:webHidden/>
          </w:rPr>
          <w:fldChar w:fldCharType="begin"/>
        </w:r>
        <w:r w:rsidR="006B3C0D">
          <w:rPr>
            <w:noProof/>
            <w:webHidden/>
          </w:rPr>
          <w:instrText xml:space="preserve"> PAGEREF _Toc205991763 \h </w:instrText>
        </w:r>
        <w:r w:rsidR="006B3C0D">
          <w:rPr>
            <w:noProof/>
            <w:webHidden/>
          </w:rPr>
        </w:r>
        <w:r w:rsidR="006B3C0D">
          <w:rPr>
            <w:noProof/>
            <w:webHidden/>
          </w:rPr>
          <w:fldChar w:fldCharType="separate"/>
        </w:r>
        <w:r w:rsidR="006B3C0D">
          <w:rPr>
            <w:noProof/>
            <w:webHidden/>
          </w:rPr>
          <w:t>163</w:t>
        </w:r>
        <w:r w:rsidR="006B3C0D">
          <w:rPr>
            <w:noProof/>
            <w:webHidden/>
          </w:rPr>
          <w:fldChar w:fldCharType="end"/>
        </w:r>
      </w:hyperlink>
    </w:p>
    <w:p w14:paraId="794B6E61" w14:textId="0D019A1E"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4" w:history="1">
        <w:r w:rsidR="006B3C0D" w:rsidRPr="008C050F">
          <w:rPr>
            <w:rStyle w:val="ae"/>
            <w:noProof/>
          </w:rPr>
          <w:t>19.7</w:t>
        </w:r>
        <w:r w:rsidR="006B3C0D">
          <w:rPr>
            <w:rFonts w:eastAsiaTheme="minorEastAsia"/>
            <w:noProof/>
            <w:kern w:val="2"/>
            <w:sz w:val="24"/>
            <w:szCs w:val="24"/>
            <w:lang w:eastAsia="ru-RU"/>
            <w14:ligatures w14:val="standardContextual"/>
          </w:rPr>
          <w:tab/>
        </w:r>
        <w:r w:rsidR="006B3C0D" w:rsidRPr="008C050F">
          <w:rPr>
            <w:rStyle w:val="ae"/>
            <w:noProof/>
          </w:rPr>
          <w:t>Логи Мониторинга</w:t>
        </w:r>
        <w:r w:rsidR="006B3C0D">
          <w:rPr>
            <w:noProof/>
            <w:webHidden/>
          </w:rPr>
          <w:tab/>
        </w:r>
        <w:r w:rsidR="006B3C0D">
          <w:rPr>
            <w:noProof/>
            <w:webHidden/>
          </w:rPr>
          <w:fldChar w:fldCharType="begin"/>
        </w:r>
        <w:r w:rsidR="006B3C0D">
          <w:rPr>
            <w:noProof/>
            <w:webHidden/>
          </w:rPr>
          <w:instrText xml:space="preserve"> PAGEREF _Toc205991764 \h </w:instrText>
        </w:r>
        <w:r w:rsidR="006B3C0D">
          <w:rPr>
            <w:noProof/>
            <w:webHidden/>
          </w:rPr>
        </w:r>
        <w:r w:rsidR="006B3C0D">
          <w:rPr>
            <w:noProof/>
            <w:webHidden/>
          </w:rPr>
          <w:fldChar w:fldCharType="separate"/>
        </w:r>
        <w:r w:rsidR="006B3C0D">
          <w:rPr>
            <w:noProof/>
            <w:webHidden/>
          </w:rPr>
          <w:t>164</w:t>
        </w:r>
        <w:r w:rsidR="006B3C0D">
          <w:rPr>
            <w:noProof/>
            <w:webHidden/>
          </w:rPr>
          <w:fldChar w:fldCharType="end"/>
        </w:r>
      </w:hyperlink>
    </w:p>
    <w:p w14:paraId="5DD6810D" w14:textId="76A89011"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5" w:history="1">
        <w:r w:rsidR="006B3C0D" w:rsidRPr="008C050F">
          <w:rPr>
            <w:rStyle w:val="ae"/>
            <w:noProof/>
          </w:rPr>
          <w:t>19.8</w:t>
        </w:r>
        <w:r w:rsidR="006B3C0D">
          <w:rPr>
            <w:rFonts w:eastAsiaTheme="minorEastAsia"/>
            <w:noProof/>
            <w:kern w:val="2"/>
            <w:sz w:val="24"/>
            <w:szCs w:val="24"/>
            <w:lang w:eastAsia="ru-RU"/>
            <w14:ligatures w14:val="standardContextual"/>
          </w:rPr>
          <w:tab/>
        </w:r>
        <w:r w:rsidR="006B3C0D" w:rsidRPr="008C050F">
          <w:rPr>
            <w:rStyle w:val="ae"/>
            <w:noProof/>
          </w:rPr>
          <w:t>Логи Proxy API</w:t>
        </w:r>
        <w:r w:rsidR="006B3C0D">
          <w:rPr>
            <w:noProof/>
            <w:webHidden/>
          </w:rPr>
          <w:tab/>
        </w:r>
        <w:r w:rsidR="006B3C0D">
          <w:rPr>
            <w:noProof/>
            <w:webHidden/>
          </w:rPr>
          <w:fldChar w:fldCharType="begin"/>
        </w:r>
        <w:r w:rsidR="006B3C0D">
          <w:rPr>
            <w:noProof/>
            <w:webHidden/>
          </w:rPr>
          <w:instrText xml:space="preserve"> PAGEREF _Toc205991765 \h </w:instrText>
        </w:r>
        <w:r w:rsidR="006B3C0D">
          <w:rPr>
            <w:noProof/>
            <w:webHidden/>
          </w:rPr>
        </w:r>
        <w:r w:rsidR="006B3C0D">
          <w:rPr>
            <w:noProof/>
            <w:webHidden/>
          </w:rPr>
          <w:fldChar w:fldCharType="separate"/>
        </w:r>
        <w:r w:rsidR="006B3C0D">
          <w:rPr>
            <w:noProof/>
            <w:webHidden/>
          </w:rPr>
          <w:t>164</w:t>
        </w:r>
        <w:r w:rsidR="006B3C0D">
          <w:rPr>
            <w:noProof/>
            <w:webHidden/>
          </w:rPr>
          <w:fldChar w:fldCharType="end"/>
        </w:r>
      </w:hyperlink>
    </w:p>
    <w:p w14:paraId="0921B0E9" w14:textId="25B46801"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6" w:history="1">
        <w:r w:rsidR="006B3C0D" w:rsidRPr="008C050F">
          <w:rPr>
            <w:rStyle w:val="ae"/>
            <w:noProof/>
          </w:rPr>
          <w:t>19.9</w:t>
        </w:r>
        <w:r w:rsidR="006B3C0D">
          <w:rPr>
            <w:rFonts w:eastAsiaTheme="minorEastAsia"/>
            <w:noProof/>
            <w:kern w:val="2"/>
            <w:sz w:val="24"/>
            <w:szCs w:val="24"/>
            <w:lang w:eastAsia="ru-RU"/>
            <w14:ligatures w14:val="standardContextual"/>
          </w:rPr>
          <w:tab/>
        </w:r>
        <w:r w:rsidR="006B3C0D" w:rsidRPr="008C050F">
          <w:rPr>
            <w:rStyle w:val="ae"/>
            <w:noProof/>
          </w:rPr>
          <w:t>Логи External API</w:t>
        </w:r>
        <w:r w:rsidR="006B3C0D">
          <w:rPr>
            <w:noProof/>
            <w:webHidden/>
          </w:rPr>
          <w:tab/>
        </w:r>
        <w:r w:rsidR="006B3C0D">
          <w:rPr>
            <w:noProof/>
            <w:webHidden/>
          </w:rPr>
          <w:fldChar w:fldCharType="begin"/>
        </w:r>
        <w:r w:rsidR="006B3C0D">
          <w:rPr>
            <w:noProof/>
            <w:webHidden/>
          </w:rPr>
          <w:instrText xml:space="preserve"> PAGEREF _Toc205991766 \h </w:instrText>
        </w:r>
        <w:r w:rsidR="006B3C0D">
          <w:rPr>
            <w:noProof/>
            <w:webHidden/>
          </w:rPr>
        </w:r>
        <w:r w:rsidR="006B3C0D">
          <w:rPr>
            <w:noProof/>
            <w:webHidden/>
          </w:rPr>
          <w:fldChar w:fldCharType="separate"/>
        </w:r>
        <w:r w:rsidR="006B3C0D">
          <w:rPr>
            <w:noProof/>
            <w:webHidden/>
          </w:rPr>
          <w:t>164</w:t>
        </w:r>
        <w:r w:rsidR="006B3C0D">
          <w:rPr>
            <w:noProof/>
            <w:webHidden/>
          </w:rPr>
          <w:fldChar w:fldCharType="end"/>
        </w:r>
      </w:hyperlink>
    </w:p>
    <w:p w14:paraId="6C8C7E4F" w14:textId="086F2B20"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7" w:history="1">
        <w:r w:rsidR="006B3C0D" w:rsidRPr="008C050F">
          <w:rPr>
            <w:rStyle w:val="ae"/>
            <w:noProof/>
          </w:rPr>
          <w:t>19.10</w:t>
        </w:r>
        <w:r w:rsidR="006B3C0D">
          <w:rPr>
            <w:rFonts w:eastAsiaTheme="minorEastAsia"/>
            <w:noProof/>
            <w:kern w:val="2"/>
            <w:sz w:val="24"/>
            <w:szCs w:val="24"/>
            <w:lang w:eastAsia="ru-RU"/>
            <w14:ligatures w14:val="standardContextual"/>
          </w:rPr>
          <w:tab/>
        </w:r>
        <w:r w:rsidR="006B3C0D" w:rsidRPr="008C050F">
          <w:rPr>
            <w:rStyle w:val="ae"/>
            <w:noProof/>
          </w:rPr>
          <w:t>Настройка отправки уведомлений в почту</w:t>
        </w:r>
        <w:r w:rsidR="006B3C0D">
          <w:rPr>
            <w:noProof/>
            <w:webHidden/>
          </w:rPr>
          <w:tab/>
        </w:r>
        <w:r w:rsidR="006B3C0D">
          <w:rPr>
            <w:noProof/>
            <w:webHidden/>
          </w:rPr>
          <w:fldChar w:fldCharType="begin"/>
        </w:r>
        <w:r w:rsidR="006B3C0D">
          <w:rPr>
            <w:noProof/>
            <w:webHidden/>
          </w:rPr>
          <w:instrText xml:space="preserve"> PAGEREF _Toc205991767 \h </w:instrText>
        </w:r>
        <w:r w:rsidR="006B3C0D">
          <w:rPr>
            <w:noProof/>
            <w:webHidden/>
          </w:rPr>
        </w:r>
        <w:r w:rsidR="006B3C0D">
          <w:rPr>
            <w:noProof/>
            <w:webHidden/>
          </w:rPr>
          <w:fldChar w:fldCharType="separate"/>
        </w:r>
        <w:r w:rsidR="006B3C0D">
          <w:rPr>
            <w:noProof/>
            <w:webHidden/>
          </w:rPr>
          <w:t>165</w:t>
        </w:r>
        <w:r w:rsidR="006B3C0D">
          <w:rPr>
            <w:noProof/>
            <w:webHidden/>
          </w:rPr>
          <w:fldChar w:fldCharType="end"/>
        </w:r>
      </w:hyperlink>
    </w:p>
    <w:p w14:paraId="64D68838" w14:textId="42735B6F" w:rsidR="006B3C0D" w:rsidRDefault="00000000">
      <w:pPr>
        <w:pStyle w:val="11"/>
        <w:rPr>
          <w:rFonts w:eastAsiaTheme="minorEastAsia"/>
          <w:noProof/>
          <w:kern w:val="2"/>
          <w:sz w:val="24"/>
          <w:szCs w:val="24"/>
          <w:lang w:eastAsia="ru-RU"/>
          <w14:ligatures w14:val="standardContextual"/>
        </w:rPr>
      </w:pPr>
      <w:hyperlink w:anchor="_Toc205991768" w:history="1">
        <w:r w:rsidR="006B3C0D" w:rsidRPr="008C050F">
          <w:rPr>
            <w:rStyle w:val="ae"/>
            <w:noProof/>
          </w:rPr>
          <w:t>20</w:t>
        </w:r>
        <w:r w:rsidR="006B3C0D">
          <w:rPr>
            <w:rFonts w:eastAsiaTheme="minorEastAsia"/>
            <w:noProof/>
            <w:kern w:val="2"/>
            <w:sz w:val="24"/>
            <w:szCs w:val="24"/>
            <w:lang w:eastAsia="ru-RU"/>
            <w14:ligatures w14:val="standardContextual"/>
          </w:rPr>
          <w:tab/>
        </w:r>
        <w:r w:rsidR="006B3C0D" w:rsidRPr="008C050F">
          <w:rPr>
            <w:rStyle w:val="ae"/>
            <w:noProof/>
          </w:rPr>
          <w:t>Дополнительные инструменты</w:t>
        </w:r>
        <w:r w:rsidR="006B3C0D">
          <w:rPr>
            <w:noProof/>
            <w:webHidden/>
          </w:rPr>
          <w:tab/>
        </w:r>
        <w:r w:rsidR="006B3C0D">
          <w:rPr>
            <w:noProof/>
            <w:webHidden/>
          </w:rPr>
          <w:fldChar w:fldCharType="begin"/>
        </w:r>
        <w:r w:rsidR="006B3C0D">
          <w:rPr>
            <w:noProof/>
            <w:webHidden/>
          </w:rPr>
          <w:instrText xml:space="preserve"> PAGEREF _Toc205991768 \h </w:instrText>
        </w:r>
        <w:r w:rsidR="006B3C0D">
          <w:rPr>
            <w:noProof/>
            <w:webHidden/>
          </w:rPr>
        </w:r>
        <w:r w:rsidR="006B3C0D">
          <w:rPr>
            <w:noProof/>
            <w:webHidden/>
          </w:rPr>
          <w:fldChar w:fldCharType="separate"/>
        </w:r>
        <w:r w:rsidR="006B3C0D">
          <w:rPr>
            <w:noProof/>
            <w:webHidden/>
          </w:rPr>
          <w:t>166</w:t>
        </w:r>
        <w:r w:rsidR="006B3C0D">
          <w:rPr>
            <w:noProof/>
            <w:webHidden/>
          </w:rPr>
          <w:fldChar w:fldCharType="end"/>
        </w:r>
      </w:hyperlink>
    </w:p>
    <w:p w14:paraId="1534BF5D" w14:textId="4248D082"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69" w:history="1">
        <w:r w:rsidR="006B3C0D" w:rsidRPr="008C050F">
          <w:rPr>
            <w:rStyle w:val="ae"/>
            <w:noProof/>
          </w:rPr>
          <w:t>20.1</w:t>
        </w:r>
        <w:r w:rsidR="006B3C0D">
          <w:rPr>
            <w:rFonts w:eastAsiaTheme="minorEastAsia"/>
            <w:noProof/>
            <w:kern w:val="2"/>
            <w:sz w:val="24"/>
            <w:szCs w:val="24"/>
            <w:lang w:eastAsia="ru-RU"/>
            <w14:ligatures w14:val="standardContextual"/>
          </w:rPr>
          <w:tab/>
        </w:r>
        <w:r w:rsidR="006B3C0D" w:rsidRPr="008C050F">
          <w:rPr>
            <w:rStyle w:val="ae"/>
            <w:noProof/>
          </w:rPr>
          <w:t>Визуализация компонентов и связей услуги</w:t>
        </w:r>
        <w:r w:rsidR="006B3C0D">
          <w:rPr>
            <w:noProof/>
            <w:webHidden/>
          </w:rPr>
          <w:tab/>
        </w:r>
        <w:r w:rsidR="006B3C0D">
          <w:rPr>
            <w:noProof/>
            <w:webHidden/>
          </w:rPr>
          <w:fldChar w:fldCharType="begin"/>
        </w:r>
        <w:r w:rsidR="006B3C0D">
          <w:rPr>
            <w:noProof/>
            <w:webHidden/>
          </w:rPr>
          <w:instrText xml:space="preserve"> PAGEREF _Toc205991769 \h </w:instrText>
        </w:r>
        <w:r w:rsidR="006B3C0D">
          <w:rPr>
            <w:noProof/>
            <w:webHidden/>
          </w:rPr>
        </w:r>
        <w:r w:rsidR="006B3C0D">
          <w:rPr>
            <w:noProof/>
            <w:webHidden/>
          </w:rPr>
          <w:fldChar w:fldCharType="separate"/>
        </w:r>
        <w:r w:rsidR="006B3C0D">
          <w:rPr>
            <w:noProof/>
            <w:webHidden/>
          </w:rPr>
          <w:t>166</w:t>
        </w:r>
        <w:r w:rsidR="006B3C0D">
          <w:rPr>
            <w:noProof/>
            <w:webHidden/>
          </w:rPr>
          <w:fldChar w:fldCharType="end"/>
        </w:r>
      </w:hyperlink>
    </w:p>
    <w:p w14:paraId="239DFF4B" w14:textId="12C1CB8A"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70" w:history="1">
        <w:r w:rsidR="006B3C0D" w:rsidRPr="008C050F">
          <w:rPr>
            <w:rStyle w:val="ae"/>
            <w:noProof/>
          </w:rPr>
          <w:t>20.2</w:t>
        </w:r>
        <w:r w:rsidR="006B3C0D">
          <w:rPr>
            <w:rFonts w:eastAsiaTheme="minorEastAsia"/>
            <w:noProof/>
            <w:kern w:val="2"/>
            <w:sz w:val="24"/>
            <w:szCs w:val="24"/>
            <w:lang w:eastAsia="ru-RU"/>
            <w14:ligatures w14:val="standardContextual"/>
          </w:rPr>
          <w:tab/>
        </w:r>
        <w:r w:rsidR="006B3C0D" w:rsidRPr="008C050F">
          <w:rPr>
            <w:rStyle w:val="ae"/>
            <w:noProof/>
          </w:rPr>
          <w:t>Данные для настройки систем ИБ и антивирусов</w:t>
        </w:r>
        <w:r w:rsidR="006B3C0D">
          <w:rPr>
            <w:noProof/>
            <w:webHidden/>
          </w:rPr>
          <w:tab/>
        </w:r>
        <w:r w:rsidR="006B3C0D">
          <w:rPr>
            <w:noProof/>
            <w:webHidden/>
          </w:rPr>
          <w:fldChar w:fldCharType="begin"/>
        </w:r>
        <w:r w:rsidR="006B3C0D">
          <w:rPr>
            <w:noProof/>
            <w:webHidden/>
          </w:rPr>
          <w:instrText xml:space="preserve"> PAGEREF _Toc205991770 \h </w:instrText>
        </w:r>
        <w:r w:rsidR="006B3C0D">
          <w:rPr>
            <w:noProof/>
            <w:webHidden/>
          </w:rPr>
        </w:r>
        <w:r w:rsidR="006B3C0D">
          <w:rPr>
            <w:noProof/>
            <w:webHidden/>
          </w:rPr>
          <w:fldChar w:fldCharType="separate"/>
        </w:r>
        <w:r w:rsidR="006B3C0D">
          <w:rPr>
            <w:noProof/>
            <w:webHidden/>
          </w:rPr>
          <w:t>166</w:t>
        </w:r>
        <w:r w:rsidR="006B3C0D">
          <w:rPr>
            <w:noProof/>
            <w:webHidden/>
          </w:rPr>
          <w:fldChar w:fldCharType="end"/>
        </w:r>
      </w:hyperlink>
    </w:p>
    <w:p w14:paraId="7F57B609" w14:textId="3EA71A51"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71" w:history="1">
        <w:r w:rsidR="006B3C0D" w:rsidRPr="008C050F">
          <w:rPr>
            <w:rStyle w:val="ae"/>
            <w:noProof/>
          </w:rPr>
          <w:t>20.3</w:t>
        </w:r>
        <w:r w:rsidR="006B3C0D">
          <w:rPr>
            <w:rFonts w:eastAsiaTheme="minorEastAsia"/>
            <w:noProof/>
            <w:kern w:val="2"/>
            <w:sz w:val="24"/>
            <w:szCs w:val="24"/>
            <w:lang w:eastAsia="ru-RU"/>
            <w14:ligatures w14:val="standardContextual"/>
          </w:rPr>
          <w:tab/>
        </w:r>
        <w:r w:rsidR="006B3C0D" w:rsidRPr="008C050F">
          <w:rPr>
            <w:rStyle w:val="ae"/>
            <w:noProof/>
          </w:rPr>
          <w:t>Лог конфигурации услуги в виде инструкции по установке</w:t>
        </w:r>
        <w:r w:rsidR="006B3C0D">
          <w:rPr>
            <w:noProof/>
            <w:webHidden/>
          </w:rPr>
          <w:tab/>
        </w:r>
        <w:r w:rsidR="006B3C0D">
          <w:rPr>
            <w:noProof/>
            <w:webHidden/>
          </w:rPr>
          <w:fldChar w:fldCharType="begin"/>
        </w:r>
        <w:r w:rsidR="006B3C0D">
          <w:rPr>
            <w:noProof/>
            <w:webHidden/>
          </w:rPr>
          <w:instrText xml:space="preserve"> PAGEREF _Toc205991771 \h </w:instrText>
        </w:r>
        <w:r w:rsidR="006B3C0D">
          <w:rPr>
            <w:noProof/>
            <w:webHidden/>
          </w:rPr>
        </w:r>
        <w:r w:rsidR="006B3C0D">
          <w:rPr>
            <w:noProof/>
            <w:webHidden/>
          </w:rPr>
          <w:fldChar w:fldCharType="separate"/>
        </w:r>
        <w:r w:rsidR="006B3C0D">
          <w:rPr>
            <w:noProof/>
            <w:webHidden/>
          </w:rPr>
          <w:t>167</w:t>
        </w:r>
        <w:r w:rsidR="006B3C0D">
          <w:rPr>
            <w:noProof/>
            <w:webHidden/>
          </w:rPr>
          <w:fldChar w:fldCharType="end"/>
        </w:r>
      </w:hyperlink>
    </w:p>
    <w:p w14:paraId="62EF76A5" w14:textId="442F1AFA"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72" w:history="1">
        <w:r w:rsidR="006B3C0D" w:rsidRPr="008C050F">
          <w:rPr>
            <w:rStyle w:val="ae"/>
            <w:noProof/>
          </w:rPr>
          <w:t>20.4</w:t>
        </w:r>
        <w:r w:rsidR="006B3C0D">
          <w:rPr>
            <w:rFonts w:eastAsiaTheme="minorEastAsia"/>
            <w:noProof/>
            <w:kern w:val="2"/>
            <w:sz w:val="24"/>
            <w:szCs w:val="24"/>
            <w:lang w:eastAsia="ru-RU"/>
            <w14:ligatures w14:val="standardContextual"/>
          </w:rPr>
          <w:tab/>
        </w:r>
        <w:r w:rsidR="006B3C0D" w:rsidRPr="008C050F">
          <w:rPr>
            <w:rStyle w:val="ae"/>
            <w:noProof/>
          </w:rPr>
          <w:t>Регистрация подключений к Базам данных</w:t>
        </w:r>
        <w:r w:rsidR="006B3C0D">
          <w:rPr>
            <w:noProof/>
            <w:webHidden/>
          </w:rPr>
          <w:tab/>
        </w:r>
        <w:r w:rsidR="006B3C0D">
          <w:rPr>
            <w:noProof/>
            <w:webHidden/>
          </w:rPr>
          <w:fldChar w:fldCharType="begin"/>
        </w:r>
        <w:r w:rsidR="006B3C0D">
          <w:rPr>
            <w:noProof/>
            <w:webHidden/>
          </w:rPr>
          <w:instrText xml:space="preserve"> PAGEREF _Toc205991772 \h </w:instrText>
        </w:r>
        <w:r w:rsidR="006B3C0D">
          <w:rPr>
            <w:noProof/>
            <w:webHidden/>
          </w:rPr>
        </w:r>
        <w:r w:rsidR="006B3C0D">
          <w:rPr>
            <w:noProof/>
            <w:webHidden/>
          </w:rPr>
          <w:fldChar w:fldCharType="separate"/>
        </w:r>
        <w:r w:rsidR="006B3C0D">
          <w:rPr>
            <w:noProof/>
            <w:webHidden/>
          </w:rPr>
          <w:t>167</w:t>
        </w:r>
        <w:r w:rsidR="006B3C0D">
          <w:rPr>
            <w:noProof/>
            <w:webHidden/>
          </w:rPr>
          <w:fldChar w:fldCharType="end"/>
        </w:r>
      </w:hyperlink>
    </w:p>
    <w:p w14:paraId="17A7900E" w14:textId="4A6F901D"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73" w:history="1">
        <w:r w:rsidR="006B3C0D" w:rsidRPr="008C050F">
          <w:rPr>
            <w:rStyle w:val="ae"/>
            <w:noProof/>
          </w:rPr>
          <w:t>20.5</w:t>
        </w:r>
        <w:r w:rsidR="006B3C0D">
          <w:rPr>
            <w:rFonts w:eastAsiaTheme="minorEastAsia"/>
            <w:noProof/>
            <w:kern w:val="2"/>
            <w:sz w:val="24"/>
            <w:szCs w:val="24"/>
            <w:lang w:eastAsia="ru-RU"/>
            <w14:ligatures w14:val="standardContextual"/>
          </w:rPr>
          <w:tab/>
        </w:r>
        <w:r w:rsidR="006B3C0D" w:rsidRPr="008C050F">
          <w:rPr>
            <w:rStyle w:val="ae"/>
            <w:noProof/>
          </w:rPr>
          <w:t>Список лицензий</w:t>
        </w:r>
        <w:r w:rsidR="006B3C0D">
          <w:rPr>
            <w:noProof/>
            <w:webHidden/>
          </w:rPr>
          <w:tab/>
        </w:r>
        <w:r w:rsidR="006B3C0D">
          <w:rPr>
            <w:noProof/>
            <w:webHidden/>
          </w:rPr>
          <w:fldChar w:fldCharType="begin"/>
        </w:r>
        <w:r w:rsidR="006B3C0D">
          <w:rPr>
            <w:noProof/>
            <w:webHidden/>
          </w:rPr>
          <w:instrText xml:space="preserve"> PAGEREF _Toc205991773 \h </w:instrText>
        </w:r>
        <w:r w:rsidR="006B3C0D">
          <w:rPr>
            <w:noProof/>
            <w:webHidden/>
          </w:rPr>
        </w:r>
        <w:r w:rsidR="006B3C0D">
          <w:rPr>
            <w:noProof/>
            <w:webHidden/>
          </w:rPr>
          <w:fldChar w:fldCharType="separate"/>
        </w:r>
        <w:r w:rsidR="006B3C0D">
          <w:rPr>
            <w:noProof/>
            <w:webHidden/>
          </w:rPr>
          <w:t>169</w:t>
        </w:r>
        <w:r w:rsidR="006B3C0D">
          <w:rPr>
            <w:noProof/>
            <w:webHidden/>
          </w:rPr>
          <w:fldChar w:fldCharType="end"/>
        </w:r>
      </w:hyperlink>
    </w:p>
    <w:p w14:paraId="124E2315" w14:textId="5955B2F1"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74" w:history="1">
        <w:r w:rsidR="006B3C0D" w:rsidRPr="008C050F">
          <w:rPr>
            <w:rStyle w:val="ae"/>
            <w:noProof/>
          </w:rPr>
          <w:t>20.6</w:t>
        </w:r>
        <w:r w:rsidR="006B3C0D">
          <w:rPr>
            <w:rFonts w:eastAsiaTheme="minorEastAsia"/>
            <w:noProof/>
            <w:kern w:val="2"/>
            <w:sz w:val="24"/>
            <w:szCs w:val="24"/>
            <w:lang w:eastAsia="ru-RU"/>
            <w14:ligatures w14:val="standardContextual"/>
          </w:rPr>
          <w:tab/>
        </w:r>
        <w:r w:rsidR="006B3C0D" w:rsidRPr="008C050F">
          <w:rPr>
            <w:rStyle w:val="ae"/>
            <w:noProof/>
          </w:rPr>
          <w:t>Интеграция с ZooKeeper</w:t>
        </w:r>
        <w:r w:rsidR="006B3C0D">
          <w:rPr>
            <w:noProof/>
            <w:webHidden/>
          </w:rPr>
          <w:tab/>
        </w:r>
        <w:r w:rsidR="006B3C0D">
          <w:rPr>
            <w:noProof/>
            <w:webHidden/>
          </w:rPr>
          <w:fldChar w:fldCharType="begin"/>
        </w:r>
        <w:r w:rsidR="006B3C0D">
          <w:rPr>
            <w:noProof/>
            <w:webHidden/>
          </w:rPr>
          <w:instrText xml:space="preserve"> PAGEREF _Toc205991774 \h </w:instrText>
        </w:r>
        <w:r w:rsidR="006B3C0D">
          <w:rPr>
            <w:noProof/>
            <w:webHidden/>
          </w:rPr>
        </w:r>
        <w:r w:rsidR="006B3C0D">
          <w:rPr>
            <w:noProof/>
            <w:webHidden/>
          </w:rPr>
          <w:fldChar w:fldCharType="separate"/>
        </w:r>
        <w:r w:rsidR="006B3C0D">
          <w:rPr>
            <w:noProof/>
            <w:webHidden/>
          </w:rPr>
          <w:t>169</w:t>
        </w:r>
        <w:r w:rsidR="006B3C0D">
          <w:rPr>
            <w:noProof/>
            <w:webHidden/>
          </w:rPr>
          <w:fldChar w:fldCharType="end"/>
        </w:r>
      </w:hyperlink>
    </w:p>
    <w:p w14:paraId="5AA4A6BB" w14:textId="7C57BEC7"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75" w:history="1">
        <w:r w:rsidR="006B3C0D" w:rsidRPr="008C050F">
          <w:rPr>
            <w:rStyle w:val="ae"/>
            <w:noProof/>
          </w:rPr>
          <w:t>20.7</w:t>
        </w:r>
        <w:r w:rsidR="006B3C0D">
          <w:rPr>
            <w:rFonts w:eastAsiaTheme="minorEastAsia"/>
            <w:noProof/>
            <w:kern w:val="2"/>
            <w:sz w:val="24"/>
            <w:szCs w:val="24"/>
            <w:lang w:eastAsia="ru-RU"/>
            <w14:ligatures w14:val="standardContextual"/>
          </w:rPr>
          <w:tab/>
        </w:r>
        <w:r w:rsidR="006B3C0D" w:rsidRPr="008C050F">
          <w:rPr>
            <w:rStyle w:val="ae"/>
            <w:noProof/>
          </w:rPr>
          <w:t>Резервное копирование и восстановление данных услуг типа «Витрина данных»</w:t>
        </w:r>
        <w:r w:rsidR="006B3C0D">
          <w:rPr>
            <w:noProof/>
            <w:webHidden/>
          </w:rPr>
          <w:tab/>
        </w:r>
        <w:r w:rsidR="006B3C0D">
          <w:rPr>
            <w:noProof/>
            <w:webHidden/>
          </w:rPr>
          <w:fldChar w:fldCharType="begin"/>
        </w:r>
        <w:r w:rsidR="006B3C0D">
          <w:rPr>
            <w:noProof/>
            <w:webHidden/>
          </w:rPr>
          <w:instrText xml:space="preserve"> PAGEREF _Toc205991775 \h </w:instrText>
        </w:r>
        <w:r w:rsidR="006B3C0D">
          <w:rPr>
            <w:noProof/>
            <w:webHidden/>
          </w:rPr>
        </w:r>
        <w:r w:rsidR="006B3C0D">
          <w:rPr>
            <w:noProof/>
            <w:webHidden/>
          </w:rPr>
          <w:fldChar w:fldCharType="separate"/>
        </w:r>
        <w:r w:rsidR="006B3C0D">
          <w:rPr>
            <w:noProof/>
            <w:webHidden/>
          </w:rPr>
          <w:t>170</w:t>
        </w:r>
        <w:r w:rsidR="006B3C0D">
          <w:rPr>
            <w:noProof/>
            <w:webHidden/>
          </w:rPr>
          <w:fldChar w:fldCharType="end"/>
        </w:r>
      </w:hyperlink>
    </w:p>
    <w:p w14:paraId="799D466C" w14:textId="32864E5E"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76" w:history="1">
        <w:r w:rsidR="006B3C0D" w:rsidRPr="008C050F">
          <w:rPr>
            <w:rStyle w:val="ae"/>
            <w:noProof/>
            <w:lang w:val="en-US"/>
          </w:rPr>
          <w:t>20.8</w:t>
        </w:r>
        <w:r w:rsidR="006B3C0D">
          <w:rPr>
            <w:rFonts w:eastAsiaTheme="minorEastAsia"/>
            <w:noProof/>
            <w:kern w:val="2"/>
            <w:sz w:val="24"/>
            <w:szCs w:val="24"/>
            <w:lang w:eastAsia="ru-RU"/>
            <w14:ligatures w14:val="standardContextual"/>
          </w:rPr>
          <w:tab/>
        </w:r>
        <w:r w:rsidR="006B3C0D" w:rsidRPr="008C050F">
          <w:rPr>
            <w:rStyle w:val="ae"/>
            <w:noProof/>
          </w:rPr>
          <w:t>Описание</w:t>
        </w:r>
        <w:r w:rsidR="006B3C0D" w:rsidRPr="008C050F">
          <w:rPr>
            <w:rStyle w:val="ae"/>
            <w:noProof/>
            <w:lang w:val="en-US"/>
          </w:rPr>
          <w:t xml:space="preserve"> API Datamart Platform Studio</w:t>
        </w:r>
        <w:r w:rsidR="006B3C0D">
          <w:rPr>
            <w:noProof/>
            <w:webHidden/>
          </w:rPr>
          <w:tab/>
        </w:r>
        <w:r w:rsidR="006B3C0D">
          <w:rPr>
            <w:noProof/>
            <w:webHidden/>
          </w:rPr>
          <w:fldChar w:fldCharType="begin"/>
        </w:r>
        <w:r w:rsidR="006B3C0D">
          <w:rPr>
            <w:noProof/>
            <w:webHidden/>
          </w:rPr>
          <w:instrText xml:space="preserve"> PAGEREF _Toc205991776 \h </w:instrText>
        </w:r>
        <w:r w:rsidR="006B3C0D">
          <w:rPr>
            <w:noProof/>
            <w:webHidden/>
          </w:rPr>
        </w:r>
        <w:r w:rsidR="006B3C0D">
          <w:rPr>
            <w:noProof/>
            <w:webHidden/>
          </w:rPr>
          <w:fldChar w:fldCharType="separate"/>
        </w:r>
        <w:r w:rsidR="006B3C0D">
          <w:rPr>
            <w:noProof/>
            <w:webHidden/>
          </w:rPr>
          <w:t>171</w:t>
        </w:r>
        <w:r w:rsidR="006B3C0D">
          <w:rPr>
            <w:noProof/>
            <w:webHidden/>
          </w:rPr>
          <w:fldChar w:fldCharType="end"/>
        </w:r>
      </w:hyperlink>
    </w:p>
    <w:p w14:paraId="21A38C0E" w14:textId="47791B03"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77" w:history="1">
        <w:r w:rsidR="006B3C0D" w:rsidRPr="008C050F">
          <w:rPr>
            <w:rStyle w:val="ae"/>
            <w:noProof/>
          </w:rPr>
          <w:t>20.8.1</w:t>
        </w:r>
        <w:r w:rsidR="006B3C0D">
          <w:rPr>
            <w:rFonts w:eastAsiaTheme="minorEastAsia"/>
            <w:noProof/>
            <w:kern w:val="2"/>
            <w:sz w:val="24"/>
            <w:szCs w:val="24"/>
            <w:lang w:eastAsia="ru-RU"/>
            <w14:ligatures w14:val="standardContextual"/>
          </w:rPr>
          <w:tab/>
        </w:r>
        <w:r w:rsidR="006B3C0D" w:rsidRPr="008C050F">
          <w:rPr>
            <w:rStyle w:val="ae"/>
            <w:noProof/>
          </w:rPr>
          <w:t>Проверка healthcheck</w:t>
        </w:r>
        <w:r w:rsidR="006B3C0D">
          <w:rPr>
            <w:noProof/>
            <w:webHidden/>
          </w:rPr>
          <w:tab/>
        </w:r>
        <w:r w:rsidR="006B3C0D">
          <w:rPr>
            <w:noProof/>
            <w:webHidden/>
          </w:rPr>
          <w:fldChar w:fldCharType="begin"/>
        </w:r>
        <w:r w:rsidR="006B3C0D">
          <w:rPr>
            <w:noProof/>
            <w:webHidden/>
          </w:rPr>
          <w:instrText xml:space="preserve"> PAGEREF _Toc205991777 \h </w:instrText>
        </w:r>
        <w:r w:rsidR="006B3C0D">
          <w:rPr>
            <w:noProof/>
            <w:webHidden/>
          </w:rPr>
        </w:r>
        <w:r w:rsidR="006B3C0D">
          <w:rPr>
            <w:noProof/>
            <w:webHidden/>
          </w:rPr>
          <w:fldChar w:fldCharType="separate"/>
        </w:r>
        <w:r w:rsidR="006B3C0D">
          <w:rPr>
            <w:noProof/>
            <w:webHidden/>
          </w:rPr>
          <w:t>172</w:t>
        </w:r>
        <w:r w:rsidR="006B3C0D">
          <w:rPr>
            <w:noProof/>
            <w:webHidden/>
          </w:rPr>
          <w:fldChar w:fldCharType="end"/>
        </w:r>
      </w:hyperlink>
    </w:p>
    <w:p w14:paraId="1A40C171" w14:textId="5B5A2516"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78" w:history="1">
        <w:r w:rsidR="006B3C0D" w:rsidRPr="008C050F">
          <w:rPr>
            <w:rStyle w:val="ae"/>
            <w:noProof/>
          </w:rPr>
          <w:t>20.8.2</w:t>
        </w:r>
        <w:r w:rsidR="006B3C0D">
          <w:rPr>
            <w:rFonts w:eastAsiaTheme="minorEastAsia"/>
            <w:noProof/>
            <w:kern w:val="2"/>
            <w:sz w:val="24"/>
            <w:szCs w:val="24"/>
            <w:lang w:eastAsia="ru-RU"/>
            <w14:ligatures w14:val="standardContextual"/>
          </w:rPr>
          <w:tab/>
        </w:r>
        <w:r w:rsidR="006B3C0D" w:rsidRPr="008C050F">
          <w:rPr>
            <w:rStyle w:val="ae"/>
            <w:noProof/>
          </w:rPr>
          <w:t>Получение сводных данных об инсталляциях</w:t>
        </w:r>
        <w:r w:rsidR="006B3C0D">
          <w:rPr>
            <w:noProof/>
            <w:webHidden/>
          </w:rPr>
          <w:tab/>
        </w:r>
        <w:r w:rsidR="006B3C0D">
          <w:rPr>
            <w:noProof/>
            <w:webHidden/>
          </w:rPr>
          <w:fldChar w:fldCharType="begin"/>
        </w:r>
        <w:r w:rsidR="006B3C0D">
          <w:rPr>
            <w:noProof/>
            <w:webHidden/>
          </w:rPr>
          <w:instrText xml:space="preserve"> PAGEREF _Toc205991778 \h </w:instrText>
        </w:r>
        <w:r w:rsidR="006B3C0D">
          <w:rPr>
            <w:noProof/>
            <w:webHidden/>
          </w:rPr>
        </w:r>
        <w:r w:rsidR="006B3C0D">
          <w:rPr>
            <w:noProof/>
            <w:webHidden/>
          </w:rPr>
          <w:fldChar w:fldCharType="separate"/>
        </w:r>
        <w:r w:rsidR="006B3C0D">
          <w:rPr>
            <w:noProof/>
            <w:webHidden/>
          </w:rPr>
          <w:t>173</w:t>
        </w:r>
        <w:r w:rsidR="006B3C0D">
          <w:rPr>
            <w:noProof/>
            <w:webHidden/>
          </w:rPr>
          <w:fldChar w:fldCharType="end"/>
        </w:r>
      </w:hyperlink>
    </w:p>
    <w:p w14:paraId="4149C30C" w14:textId="18A8E3CB"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79" w:history="1">
        <w:r w:rsidR="006B3C0D" w:rsidRPr="008C050F">
          <w:rPr>
            <w:rStyle w:val="ae"/>
            <w:noProof/>
          </w:rPr>
          <w:t>20.8.3</w:t>
        </w:r>
        <w:r w:rsidR="006B3C0D">
          <w:rPr>
            <w:rFonts w:eastAsiaTheme="minorEastAsia"/>
            <w:noProof/>
            <w:kern w:val="2"/>
            <w:sz w:val="24"/>
            <w:szCs w:val="24"/>
            <w:lang w:eastAsia="ru-RU"/>
            <w14:ligatures w14:val="standardContextual"/>
          </w:rPr>
          <w:tab/>
        </w:r>
        <w:r w:rsidR="006B3C0D" w:rsidRPr="008C050F">
          <w:rPr>
            <w:rStyle w:val="ae"/>
            <w:noProof/>
          </w:rPr>
          <w:t>Выполнение резервного копирования услуг типа «Витрина данных»</w:t>
        </w:r>
        <w:r w:rsidR="006B3C0D">
          <w:rPr>
            <w:noProof/>
            <w:webHidden/>
          </w:rPr>
          <w:tab/>
        </w:r>
        <w:r w:rsidR="006B3C0D">
          <w:rPr>
            <w:noProof/>
            <w:webHidden/>
          </w:rPr>
          <w:fldChar w:fldCharType="begin"/>
        </w:r>
        <w:r w:rsidR="006B3C0D">
          <w:rPr>
            <w:noProof/>
            <w:webHidden/>
          </w:rPr>
          <w:instrText xml:space="preserve"> PAGEREF _Toc205991779 \h </w:instrText>
        </w:r>
        <w:r w:rsidR="006B3C0D">
          <w:rPr>
            <w:noProof/>
            <w:webHidden/>
          </w:rPr>
        </w:r>
        <w:r w:rsidR="006B3C0D">
          <w:rPr>
            <w:noProof/>
            <w:webHidden/>
          </w:rPr>
          <w:fldChar w:fldCharType="separate"/>
        </w:r>
        <w:r w:rsidR="006B3C0D">
          <w:rPr>
            <w:noProof/>
            <w:webHidden/>
          </w:rPr>
          <w:t>173</w:t>
        </w:r>
        <w:r w:rsidR="006B3C0D">
          <w:rPr>
            <w:noProof/>
            <w:webHidden/>
          </w:rPr>
          <w:fldChar w:fldCharType="end"/>
        </w:r>
      </w:hyperlink>
    </w:p>
    <w:p w14:paraId="45CC89A3" w14:textId="1B9FFAF4"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80" w:history="1">
        <w:r w:rsidR="006B3C0D" w:rsidRPr="008C050F">
          <w:rPr>
            <w:rStyle w:val="ae"/>
            <w:noProof/>
          </w:rPr>
          <w:t>20.9</w:t>
        </w:r>
        <w:r w:rsidR="006B3C0D">
          <w:rPr>
            <w:rFonts w:eastAsiaTheme="minorEastAsia"/>
            <w:noProof/>
            <w:kern w:val="2"/>
            <w:sz w:val="24"/>
            <w:szCs w:val="24"/>
            <w:lang w:eastAsia="ru-RU"/>
            <w14:ligatures w14:val="standardContextual"/>
          </w:rPr>
          <w:tab/>
        </w:r>
        <w:r w:rsidR="006B3C0D" w:rsidRPr="008C050F">
          <w:rPr>
            <w:rStyle w:val="ae"/>
            <w:noProof/>
          </w:rPr>
          <w:t>Использование Proxy API</w:t>
        </w:r>
        <w:r w:rsidR="006B3C0D">
          <w:rPr>
            <w:noProof/>
            <w:webHidden/>
          </w:rPr>
          <w:tab/>
        </w:r>
        <w:r w:rsidR="006B3C0D">
          <w:rPr>
            <w:noProof/>
            <w:webHidden/>
          </w:rPr>
          <w:fldChar w:fldCharType="begin"/>
        </w:r>
        <w:r w:rsidR="006B3C0D">
          <w:rPr>
            <w:noProof/>
            <w:webHidden/>
          </w:rPr>
          <w:instrText xml:space="preserve"> PAGEREF _Toc205991780 \h </w:instrText>
        </w:r>
        <w:r w:rsidR="006B3C0D">
          <w:rPr>
            <w:noProof/>
            <w:webHidden/>
          </w:rPr>
        </w:r>
        <w:r w:rsidR="006B3C0D">
          <w:rPr>
            <w:noProof/>
            <w:webHidden/>
          </w:rPr>
          <w:fldChar w:fldCharType="separate"/>
        </w:r>
        <w:r w:rsidR="006B3C0D">
          <w:rPr>
            <w:noProof/>
            <w:webHidden/>
          </w:rPr>
          <w:t>174</w:t>
        </w:r>
        <w:r w:rsidR="006B3C0D">
          <w:rPr>
            <w:noProof/>
            <w:webHidden/>
          </w:rPr>
          <w:fldChar w:fldCharType="end"/>
        </w:r>
      </w:hyperlink>
    </w:p>
    <w:p w14:paraId="52C909BB" w14:textId="0BEA62F6"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1" w:history="1">
        <w:r w:rsidR="006B3C0D" w:rsidRPr="008C050F">
          <w:rPr>
            <w:rStyle w:val="ae"/>
            <w:noProof/>
          </w:rPr>
          <w:t>20.9.1</w:t>
        </w:r>
        <w:r w:rsidR="006B3C0D">
          <w:rPr>
            <w:rFonts w:eastAsiaTheme="minorEastAsia"/>
            <w:noProof/>
            <w:kern w:val="2"/>
            <w:sz w:val="24"/>
            <w:szCs w:val="24"/>
            <w:lang w:eastAsia="ru-RU"/>
            <w14:ligatures w14:val="standardContextual"/>
          </w:rPr>
          <w:tab/>
        </w:r>
        <w:r w:rsidR="006B3C0D" w:rsidRPr="008C050F">
          <w:rPr>
            <w:rStyle w:val="ae"/>
            <w:noProof/>
          </w:rPr>
          <w:t>Список доступных Proxy API</w:t>
        </w:r>
        <w:r w:rsidR="006B3C0D">
          <w:rPr>
            <w:noProof/>
            <w:webHidden/>
          </w:rPr>
          <w:tab/>
        </w:r>
        <w:r w:rsidR="006B3C0D">
          <w:rPr>
            <w:noProof/>
            <w:webHidden/>
          </w:rPr>
          <w:fldChar w:fldCharType="begin"/>
        </w:r>
        <w:r w:rsidR="006B3C0D">
          <w:rPr>
            <w:noProof/>
            <w:webHidden/>
          </w:rPr>
          <w:instrText xml:space="preserve"> PAGEREF _Toc205991781 \h </w:instrText>
        </w:r>
        <w:r w:rsidR="006B3C0D">
          <w:rPr>
            <w:noProof/>
            <w:webHidden/>
          </w:rPr>
        </w:r>
        <w:r w:rsidR="006B3C0D">
          <w:rPr>
            <w:noProof/>
            <w:webHidden/>
          </w:rPr>
          <w:fldChar w:fldCharType="separate"/>
        </w:r>
        <w:r w:rsidR="006B3C0D">
          <w:rPr>
            <w:noProof/>
            <w:webHidden/>
          </w:rPr>
          <w:t>174</w:t>
        </w:r>
        <w:r w:rsidR="006B3C0D">
          <w:rPr>
            <w:noProof/>
            <w:webHidden/>
          </w:rPr>
          <w:fldChar w:fldCharType="end"/>
        </w:r>
      </w:hyperlink>
    </w:p>
    <w:p w14:paraId="05872AC5" w14:textId="4A55D001"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2" w:history="1">
        <w:r w:rsidR="006B3C0D" w:rsidRPr="008C050F">
          <w:rPr>
            <w:rStyle w:val="ae"/>
            <w:noProof/>
          </w:rPr>
          <w:t>20.9.2</w:t>
        </w:r>
        <w:r w:rsidR="006B3C0D">
          <w:rPr>
            <w:rFonts w:eastAsiaTheme="minorEastAsia"/>
            <w:noProof/>
            <w:kern w:val="2"/>
            <w:sz w:val="24"/>
            <w:szCs w:val="24"/>
            <w:lang w:eastAsia="ru-RU"/>
            <w14:ligatures w14:val="standardContextual"/>
          </w:rPr>
          <w:tab/>
        </w:r>
        <w:r w:rsidR="006B3C0D" w:rsidRPr="008C050F">
          <w:rPr>
            <w:rStyle w:val="ae"/>
            <w:noProof/>
          </w:rPr>
          <w:t>Настройка доступа к эндпоинтам Proxi API с учетом ролевой модели</w:t>
        </w:r>
        <w:r w:rsidR="006B3C0D">
          <w:rPr>
            <w:noProof/>
            <w:webHidden/>
          </w:rPr>
          <w:tab/>
        </w:r>
        <w:r w:rsidR="006B3C0D">
          <w:rPr>
            <w:noProof/>
            <w:webHidden/>
          </w:rPr>
          <w:fldChar w:fldCharType="begin"/>
        </w:r>
        <w:r w:rsidR="006B3C0D">
          <w:rPr>
            <w:noProof/>
            <w:webHidden/>
          </w:rPr>
          <w:instrText xml:space="preserve"> PAGEREF _Toc205991782 \h </w:instrText>
        </w:r>
        <w:r w:rsidR="006B3C0D">
          <w:rPr>
            <w:noProof/>
            <w:webHidden/>
          </w:rPr>
        </w:r>
        <w:r w:rsidR="006B3C0D">
          <w:rPr>
            <w:noProof/>
            <w:webHidden/>
          </w:rPr>
          <w:fldChar w:fldCharType="separate"/>
        </w:r>
        <w:r w:rsidR="006B3C0D">
          <w:rPr>
            <w:noProof/>
            <w:webHidden/>
          </w:rPr>
          <w:t>175</w:t>
        </w:r>
        <w:r w:rsidR="006B3C0D">
          <w:rPr>
            <w:noProof/>
            <w:webHidden/>
          </w:rPr>
          <w:fldChar w:fldCharType="end"/>
        </w:r>
      </w:hyperlink>
    </w:p>
    <w:p w14:paraId="2D808742" w14:textId="7C7B0A4E"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3" w:history="1">
        <w:r w:rsidR="006B3C0D" w:rsidRPr="008C050F">
          <w:rPr>
            <w:rStyle w:val="ae"/>
            <w:noProof/>
          </w:rPr>
          <w:t>20.9.3</w:t>
        </w:r>
        <w:r w:rsidR="006B3C0D">
          <w:rPr>
            <w:rFonts w:eastAsiaTheme="minorEastAsia"/>
            <w:noProof/>
            <w:kern w:val="2"/>
            <w:sz w:val="24"/>
            <w:szCs w:val="24"/>
            <w:lang w:eastAsia="ru-RU"/>
            <w14:ligatures w14:val="standardContextual"/>
          </w:rPr>
          <w:tab/>
        </w:r>
        <w:r w:rsidR="006B3C0D" w:rsidRPr="008C050F">
          <w:rPr>
            <w:rStyle w:val="ae"/>
            <w:noProof/>
          </w:rPr>
          <w:t xml:space="preserve">Настройка ролевого доступа к произвольным эндпоинтам инсталляций через </w:t>
        </w:r>
        <w:r w:rsidR="006B3C0D" w:rsidRPr="008C050F">
          <w:rPr>
            <w:rStyle w:val="ae"/>
            <w:noProof/>
            <w:lang w:val="en-US"/>
          </w:rPr>
          <w:t>Proxy</w:t>
        </w:r>
        <w:r w:rsidR="006B3C0D" w:rsidRPr="008C050F">
          <w:rPr>
            <w:rStyle w:val="ae"/>
            <w:noProof/>
          </w:rPr>
          <w:t xml:space="preserve"> </w:t>
        </w:r>
        <w:r w:rsidR="006B3C0D" w:rsidRPr="008C050F">
          <w:rPr>
            <w:rStyle w:val="ae"/>
            <w:noProof/>
            <w:lang w:val="en-US"/>
          </w:rPr>
          <w:t>API</w:t>
        </w:r>
        <w:r w:rsidR="006B3C0D">
          <w:rPr>
            <w:noProof/>
            <w:webHidden/>
          </w:rPr>
          <w:tab/>
        </w:r>
        <w:r w:rsidR="006B3C0D">
          <w:rPr>
            <w:noProof/>
            <w:webHidden/>
          </w:rPr>
          <w:fldChar w:fldCharType="begin"/>
        </w:r>
        <w:r w:rsidR="006B3C0D">
          <w:rPr>
            <w:noProof/>
            <w:webHidden/>
          </w:rPr>
          <w:instrText xml:space="preserve"> PAGEREF _Toc205991783 \h </w:instrText>
        </w:r>
        <w:r w:rsidR="006B3C0D">
          <w:rPr>
            <w:noProof/>
            <w:webHidden/>
          </w:rPr>
        </w:r>
        <w:r w:rsidR="006B3C0D">
          <w:rPr>
            <w:noProof/>
            <w:webHidden/>
          </w:rPr>
          <w:fldChar w:fldCharType="separate"/>
        </w:r>
        <w:r w:rsidR="006B3C0D">
          <w:rPr>
            <w:noProof/>
            <w:webHidden/>
          </w:rPr>
          <w:t>176</w:t>
        </w:r>
        <w:r w:rsidR="006B3C0D">
          <w:rPr>
            <w:noProof/>
            <w:webHidden/>
          </w:rPr>
          <w:fldChar w:fldCharType="end"/>
        </w:r>
      </w:hyperlink>
    </w:p>
    <w:p w14:paraId="36D1B197" w14:textId="68882B17"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4" w:history="1">
        <w:r w:rsidR="006B3C0D" w:rsidRPr="008C050F">
          <w:rPr>
            <w:rStyle w:val="ae"/>
            <w:noProof/>
          </w:rPr>
          <w:t>20.9.4</w:t>
        </w:r>
        <w:r w:rsidR="006B3C0D">
          <w:rPr>
            <w:rFonts w:eastAsiaTheme="minorEastAsia"/>
            <w:noProof/>
            <w:kern w:val="2"/>
            <w:sz w:val="24"/>
            <w:szCs w:val="24"/>
            <w:lang w:eastAsia="ru-RU"/>
            <w14:ligatures w14:val="standardContextual"/>
          </w:rPr>
          <w:tab/>
        </w:r>
        <w:r w:rsidR="006B3C0D" w:rsidRPr="008C050F">
          <w:rPr>
            <w:rStyle w:val="ae"/>
            <w:noProof/>
          </w:rPr>
          <w:t>Получение токена в IAM сервисе аутентификации Keycloak</w:t>
        </w:r>
        <w:r w:rsidR="006B3C0D">
          <w:rPr>
            <w:noProof/>
            <w:webHidden/>
          </w:rPr>
          <w:tab/>
        </w:r>
        <w:r w:rsidR="006B3C0D">
          <w:rPr>
            <w:noProof/>
            <w:webHidden/>
          </w:rPr>
          <w:fldChar w:fldCharType="begin"/>
        </w:r>
        <w:r w:rsidR="006B3C0D">
          <w:rPr>
            <w:noProof/>
            <w:webHidden/>
          </w:rPr>
          <w:instrText xml:space="preserve"> PAGEREF _Toc205991784 \h </w:instrText>
        </w:r>
        <w:r w:rsidR="006B3C0D">
          <w:rPr>
            <w:noProof/>
            <w:webHidden/>
          </w:rPr>
        </w:r>
        <w:r w:rsidR="006B3C0D">
          <w:rPr>
            <w:noProof/>
            <w:webHidden/>
          </w:rPr>
          <w:fldChar w:fldCharType="separate"/>
        </w:r>
        <w:r w:rsidR="006B3C0D">
          <w:rPr>
            <w:noProof/>
            <w:webHidden/>
          </w:rPr>
          <w:t>176</w:t>
        </w:r>
        <w:r w:rsidR="006B3C0D">
          <w:rPr>
            <w:noProof/>
            <w:webHidden/>
          </w:rPr>
          <w:fldChar w:fldCharType="end"/>
        </w:r>
      </w:hyperlink>
    </w:p>
    <w:p w14:paraId="2596B3B1" w14:textId="424C1A1B"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5" w:history="1">
        <w:r w:rsidR="006B3C0D" w:rsidRPr="008C050F">
          <w:rPr>
            <w:rStyle w:val="ae"/>
            <w:noProof/>
          </w:rPr>
          <w:t>20.9.5</w:t>
        </w:r>
        <w:r w:rsidR="006B3C0D">
          <w:rPr>
            <w:rFonts w:eastAsiaTheme="minorEastAsia"/>
            <w:noProof/>
            <w:kern w:val="2"/>
            <w:sz w:val="24"/>
            <w:szCs w:val="24"/>
            <w:lang w:eastAsia="ru-RU"/>
            <w14:ligatures w14:val="standardContextual"/>
          </w:rPr>
          <w:tab/>
        </w:r>
        <w:r w:rsidR="006B3C0D" w:rsidRPr="008C050F">
          <w:rPr>
            <w:rStyle w:val="ae"/>
            <w:noProof/>
          </w:rPr>
          <w:t>Получение токена средствами Datamart Platform Studio</w:t>
        </w:r>
        <w:r w:rsidR="006B3C0D">
          <w:rPr>
            <w:noProof/>
            <w:webHidden/>
          </w:rPr>
          <w:tab/>
        </w:r>
        <w:r w:rsidR="006B3C0D">
          <w:rPr>
            <w:noProof/>
            <w:webHidden/>
          </w:rPr>
          <w:fldChar w:fldCharType="begin"/>
        </w:r>
        <w:r w:rsidR="006B3C0D">
          <w:rPr>
            <w:noProof/>
            <w:webHidden/>
          </w:rPr>
          <w:instrText xml:space="preserve"> PAGEREF _Toc205991785 \h </w:instrText>
        </w:r>
        <w:r w:rsidR="006B3C0D">
          <w:rPr>
            <w:noProof/>
            <w:webHidden/>
          </w:rPr>
        </w:r>
        <w:r w:rsidR="006B3C0D">
          <w:rPr>
            <w:noProof/>
            <w:webHidden/>
          </w:rPr>
          <w:fldChar w:fldCharType="separate"/>
        </w:r>
        <w:r w:rsidR="006B3C0D">
          <w:rPr>
            <w:noProof/>
            <w:webHidden/>
          </w:rPr>
          <w:t>177</w:t>
        </w:r>
        <w:r w:rsidR="006B3C0D">
          <w:rPr>
            <w:noProof/>
            <w:webHidden/>
          </w:rPr>
          <w:fldChar w:fldCharType="end"/>
        </w:r>
      </w:hyperlink>
    </w:p>
    <w:p w14:paraId="21784BDE" w14:textId="4420E417"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6" w:history="1">
        <w:r w:rsidR="006B3C0D" w:rsidRPr="008C050F">
          <w:rPr>
            <w:rStyle w:val="ae"/>
            <w:noProof/>
          </w:rPr>
          <w:t>20.9.6</w:t>
        </w:r>
        <w:r w:rsidR="006B3C0D">
          <w:rPr>
            <w:rFonts w:eastAsiaTheme="minorEastAsia"/>
            <w:noProof/>
            <w:kern w:val="2"/>
            <w:sz w:val="24"/>
            <w:szCs w:val="24"/>
            <w:lang w:eastAsia="ru-RU"/>
            <w14:ligatures w14:val="standardContextual"/>
          </w:rPr>
          <w:tab/>
        </w:r>
        <w:r w:rsidR="006B3C0D" w:rsidRPr="008C050F">
          <w:rPr>
            <w:rStyle w:val="ae"/>
            <w:noProof/>
          </w:rPr>
          <w:t xml:space="preserve">Отправка запроса для подключения к </w:t>
        </w:r>
        <w:r w:rsidR="006B3C0D" w:rsidRPr="008C050F">
          <w:rPr>
            <w:rStyle w:val="ae"/>
            <w:noProof/>
            <w:lang w:val="en-US"/>
          </w:rPr>
          <w:t>API</w:t>
        </w:r>
        <w:r w:rsidR="006B3C0D" w:rsidRPr="008C050F">
          <w:rPr>
            <w:rStyle w:val="ae"/>
            <w:noProof/>
          </w:rPr>
          <w:t xml:space="preserve"> инсталляций через </w:t>
        </w:r>
        <w:r w:rsidR="006B3C0D" w:rsidRPr="008C050F">
          <w:rPr>
            <w:rStyle w:val="ae"/>
            <w:noProof/>
            <w:lang w:val="en-US"/>
          </w:rPr>
          <w:t>Proxy</w:t>
        </w:r>
        <w:r w:rsidR="006B3C0D" w:rsidRPr="008C050F">
          <w:rPr>
            <w:rStyle w:val="ae"/>
            <w:noProof/>
          </w:rPr>
          <w:t xml:space="preserve"> </w:t>
        </w:r>
        <w:r w:rsidR="006B3C0D" w:rsidRPr="008C050F">
          <w:rPr>
            <w:rStyle w:val="ae"/>
            <w:noProof/>
            <w:lang w:val="en-US"/>
          </w:rPr>
          <w:t>API</w:t>
        </w:r>
        <w:r w:rsidR="006B3C0D" w:rsidRPr="008C050F">
          <w:rPr>
            <w:rStyle w:val="ae"/>
            <w:noProof/>
          </w:rPr>
          <w:t xml:space="preserve"> по </w:t>
        </w:r>
        <w:r w:rsidR="006B3C0D" w:rsidRPr="008C050F">
          <w:rPr>
            <w:rStyle w:val="ae"/>
            <w:noProof/>
            <w:lang w:val="en-US"/>
          </w:rPr>
          <w:t>HTTP</w:t>
        </w:r>
        <w:r w:rsidR="006B3C0D" w:rsidRPr="008C050F">
          <w:rPr>
            <w:rStyle w:val="ae"/>
            <w:noProof/>
          </w:rPr>
          <w:t xml:space="preserve"> 1.1</w:t>
        </w:r>
        <w:r w:rsidR="006B3C0D">
          <w:rPr>
            <w:noProof/>
            <w:webHidden/>
          </w:rPr>
          <w:tab/>
        </w:r>
        <w:r w:rsidR="006B3C0D">
          <w:rPr>
            <w:noProof/>
            <w:webHidden/>
          </w:rPr>
          <w:fldChar w:fldCharType="begin"/>
        </w:r>
        <w:r w:rsidR="006B3C0D">
          <w:rPr>
            <w:noProof/>
            <w:webHidden/>
          </w:rPr>
          <w:instrText xml:space="preserve"> PAGEREF _Toc205991786 \h </w:instrText>
        </w:r>
        <w:r w:rsidR="006B3C0D">
          <w:rPr>
            <w:noProof/>
            <w:webHidden/>
          </w:rPr>
        </w:r>
        <w:r w:rsidR="006B3C0D">
          <w:rPr>
            <w:noProof/>
            <w:webHidden/>
          </w:rPr>
          <w:fldChar w:fldCharType="separate"/>
        </w:r>
        <w:r w:rsidR="006B3C0D">
          <w:rPr>
            <w:noProof/>
            <w:webHidden/>
          </w:rPr>
          <w:t>179</w:t>
        </w:r>
        <w:r w:rsidR="006B3C0D">
          <w:rPr>
            <w:noProof/>
            <w:webHidden/>
          </w:rPr>
          <w:fldChar w:fldCharType="end"/>
        </w:r>
      </w:hyperlink>
    </w:p>
    <w:p w14:paraId="1F0350D4" w14:textId="4E6C5FE5"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7" w:history="1">
        <w:r w:rsidR="006B3C0D" w:rsidRPr="008C050F">
          <w:rPr>
            <w:rStyle w:val="ae"/>
            <w:noProof/>
            <w:lang w:val="en-US"/>
          </w:rPr>
          <w:t>20.9.7</w:t>
        </w:r>
        <w:r w:rsidR="006B3C0D">
          <w:rPr>
            <w:rFonts w:eastAsiaTheme="minorEastAsia"/>
            <w:noProof/>
            <w:kern w:val="2"/>
            <w:sz w:val="24"/>
            <w:szCs w:val="24"/>
            <w:lang w:eastAsia="ru-RU"/>
            <w14:ligatures w14:val="standardContextual"/>
          </w:rPr>
          <w:tab/>
        </w:r>
        <w:r w:rsidR="006B3C0D" w:rsidRPr="008C050F">
          <w:rPr>
            <w:rStyle w:val="ae"/>
            <w:noProof/>
          </w:rPr>
          <w:t xml:space="preserve">Отправка запроса для подключения к </w:t>
        </w:r>
        <w:r w:rsidR="006B3C0D" w:rsidRPr="008C050F">
          <w:rPr>
            <w:rStyle w:val="ae"/>
            <w:noProof/>
            <w:lang w:val="en-US"/>
          </w:rPr>
          <w:t>API</w:t>
        </w:r>
        <w:r w:rsidR="006B3C0D" w:rsidRPr="008C050F">
          <w:rPr>
            <w:rStyle w:val="ae"/>
            <w:noProof/>
          </w:rPr>
          <w:t xml:space="preserve"> инсталляций через </w:t>
        </w:r>
        <w:r w:rsidR="006B3C0D" w:rsidRPr="008C050F">
          <w:rPr>
            <w:rStyle w:val="ae"/>
            <w:noProof/>
            <w:lang w:val="en-US"/>
          </w:rPr>
          <w:t>Proxy</w:t>
        </w:r>
        <w:r w:rsidR="006B3C0D" w:rsidRPr="008C050F">
          <w:rPr>
            <w:rStyle w:val="ae"/>
            <w:noProof/>
          </w:rPr>
          <w:t xml:space="preserve"> </w:t>
        </w:r>
        <w:r w:rsidR="006B3C0D" w:rsidRPr="008C050F">
          <w:rPr>
            <w:rStyle w:val="ae"/>
            <w:noProof/>
            <w:lang w:val="en-US"/>
          </w:rPr>
          <w:t>API</w:t>
        </w:r>
        <w:r w:rsidR="006B3C0D" w:rsidRPr="008C050F">
          <w:rPr>
            <w:rStyle w:val="ae"/>
            <w:noProof/>
          </w:rPr>
          <w:t xml:space="preserve"> по </w:t>
        </w:r>
        <w:r w:rsidR="006B3C0D" w:rsidRPr="008C050F">
          <w:rPr>
            <w:rStyle w:val="ae"/>
            <w:noProof/>
            <w:lang w:val="en-US"/>
          </w:rPr>
          <w:t>HTTP</w:t>
        </w:r>
        <w:r w:rsidR="006B3C0D" w:rsidRPr="008C050F">
          <w:rPr>
            <w:rStyle w:val="ae"/>
            <w:noProof/>
          </w:rPr>
          <w:t>/2</w:t>
        </w:r>
        <w:r w:rsidR="006B3C0D">
          <w:rPr>
            <w:noProof/>
            <w:webHidden/>
          </w:rPr>
          <w:tab/>
        </w:r>
        <w:r w:rsidR="006B3C0D">
          <w:rPr>
            <w:noProof/>
            <w:webHidden/>
          </w:rPr>
          <w:fldChar w:fldCharType="begin"/>
        </w:r>
        <w:r w:rsidR="006B3C0D">
          <w:rPr>
            <w:noProof/>
            <w:webHidden/>
          </w:rPr>
          <w:instrText xml:space="preserve"> PAGEREF _Toc205991787 \h </w:instrText>
        </w:r>
        <w:r w:rsidR="006B3C0D">
          <w:rPr>
            <w:noProof/>
            <w:webHidden/>
          </w:rPr>
        </w:r>
        <w:r w:rsidR="006B3C0D">
          <w:rPr>
            <w:noProof/>
            <w:webHidden/>
          </w:rPr>
          <w:fldChar w:fldCharType="separate"/>
        </w:r>
        <w:r w:rsidR="006B3C0D">
          <w:rPr>
            <w:noProof/>
            <w:webHidden/>
          </w:rPr>
          <w:t>179</w:t>
        </w:r>
        <w:r w:rsidR="006B3C0D">
          <w:rPr>
            <w:noProof/>
            <w:webHidden/>
          </w:rPr>
          <w:fldChar w:fldCharType="end"/>
        </w:r>
      </w:hyperlink>
    </w:p>
    <w:p w14:paraId="5D408BF0" w14:textId="1F7CECF0"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8" w:history="1">
        <w:r w:rsidR="006B3C0D" w:rsidRPr="008C050F">
          <w:rPr>
            <w:rStyle w:val="ae"/>
            <w:noProof/>
          </w:rPr>
          <w:t>20.9.8</w:t>
        </w:r>
        <w:r w:rsidR="006B3C0D">
          <w:rPr>
            <w:rFonts w:eastAsiaTheme="minorEastAsia"/>
            <w:noProof/>
            <w:kern w:val="2"/>
            <w:sz w:val="24"/>
            <w:szCs w:val="24"/>
            <w:lang w:eastAsia="ru-RU"/>
            <w14:ligatures w14:val="standardContextual"/>
          </w:rPr>
          <w:tab/>
        </w:r>
        <w:r w:rsidR="006B3C0D" w:rsidRPr="008C050F">
          <w:rPr>
            <w:rStyle w:val="ae"/>
            <w:noProof/>
          </w:rPr>
          <w:t>Пример Proxy API запросов в Prostore</w:t>
        </w:r>
        <w:r w:rsidR="006B3C0D">
          <w:rPr>
            <w:noProof/>
            <w:webHidden/>
          </w:rPr>
          <w:tab/>
        </w:r>
        <w:r w:rsidR="006B3C0D">
          <w:rPr>
            <w:noProof/>
            <w:webHidden/>
          </w:rPr>
          <w:fldChar w:fldCharType="begin"/>
        </w:r>
        <w:r w:rsidR="006B3C0D">
          <w:rPr>
            <w:noProof/>
            <w:webHidden/>
          </w:rPr>
          <w:instrText xml:space="preserve"> PAGEREF _Toc205991788 \h </w:instrText>
        </w:r>
        <w:r w:rsidR="006B3C0D">
          <w:rPr>
            <w:noProof/>
            <w:webHidden/>
          </w:rPr>
        </w:r>
        <w:r w:rsidR="006B3C0D">
          <w:rPr>
            <w:noProof/>
            <w:webHidden/>
          </w:rPr>
          <w:fldChar w:fldCharType="separate"/>
        </w:r>
        <w:r w:rsidR="006B3C0D">
          <w:rPr>
            <w:noProof/>
            <w:webHidden/>
          </w:rPr>
          <w:t>180</w:t>
        </w:r>
        <w:r w:rsidR="006B3C0D">
          <w:rPr>
            <w:noProof/>
            <w:webHidden/>
          </w:rPr>
          <w:fldChar w:fldCharType="end"/>
        </w:r>
      </w:hyperlink>
    </w:p>
    <w:p w14:paraId="10455580" w14:textId="02E8E21E" w:rsidR="006B3C0D" w:rsidRDefault="00000000">
      <w:pPr>
        <w:pStyle w:val="32"/>
        <w:tabs>
          <w:tab w:val="left" w:pos="1440"/>
          <w:tab w:val="right" w:leader="dot" w:pos="9345"/>
        </w:tabs>
        <w:rPr>
          <w:rFonts w:eastAsiaTheme="minorEastAsia"/>
          <w:noProof/>
          <w:kern w:val="2"/>
          <w:sz w:val="24"/>
          <w:szCs w:val="24"/>
          <w:lang w:eastAsia="ru-RU"/>
          <w14:ligatures w14:val="standardContextual"/>
        </w:rPr>
      </w:pPr>
      <w:hyperlink w:anchor="_Toc205991789" w:history="1">
        <w:r w:rsidR="006B3C0D" w:rsidRPr="008C050F">
          <w:rPr>
            <w:rStyle w:val="ae"/>
            <w:noProof/>
          </w:rPr>
          <w:t>20.9.9</w:t>
        </w:r>
        <w:r w:rsidR="006B3C0D">
          <w:rPr>
            <w:rFonts w:eastAsiaTheme="minorEastAsia"/>
            <w:noProof/>
            <w:kern w:val="2"/>
            <w:sz w:val="24"/>
            <w:szCs w:val="24"/>
            <w:lang w:eastAsia="ru-RU"/>
            <w14:ligatures w14:val="standardContextual"/>
          </w:rPr>
          <w:tab/>
        </w:r>
        <w:r w:rsidR="006B3C0D" w:rsidRPr="008C050F">
          <w:rPr>
            <w:rStyle w:val="ae"/>
            <w:noProof/>
          </w:rPr>
          <w:t>Пример Proxy API запросов в Rest-Uploader</w:t>
        </w:r>
        <w:r w:rsidR="006B3C0D">
          <w:rPr>
            <w:noProof/>
            <w:webHidden/>
          </w:rPr>
          <w:tab/>
        </w:r>
        <w:r w:rsidR="006B3C0D">
          <w:rPr>
            <w:noProof/>
            <w:webHidden/>
          </w:rPr>
          <w:fldChar w:fldCharType="begin"/>
        </w:r>
        <w:r w:rsidR="006B3C0D">
          <w:rPr>
            <w:noProof/>
            <w:webHidden/>
          </w:rPr>
          <w:instrText xml:space="preserve"> PAGEREF _Toc205991789 \h </w:instrText>
        </w:r>
        <w:r w:rsidR="006B3C0D">
          <w:rPr>
            <w:noProof/>
            <w:webHidden/>
          </w:rPr>
        </w:r>
        <w:r w:rsidR="006B3C0D">
          <w:rPr>
            <w:noProof/>
            <w:webHidden/>
          </w:rPr>
          <w:fldChar w:fldCharType="separate"/>
        </w:r>
        <w:r w:rsidR="006B3C0D">
          <w:rPr>
            <w:noProof/>
            <w:webHidden/>
          </w:rPr>
          <w:t>182</w:t>
        </w:r>
        <w:r w:rsidR="006B3C0D">
          <w:rPr>
            <w:noProof/>
            <w:webHidden/>
          </w:rPr>
          <w:fldChar w:fldCharType="end"/>
        </w:r>
      </w:hyperlink>
    </w:p>
    <w:p w14:paraId="4EEDC4C6" w14:textId="323E1CF6" w:rsidR="006B3C0D" w:rsidRDefault="00000000">
      <w:pPr>
        <w:pStyle w:val="22"/>
        <w:tabs>
          <w:tab w:val="left" w:pos="1200"/>
          <w:tab w:val="right" w:leader="dot" w:pos="9345"/>
        </w:tabs>
        <w:rPr>
          <w:rFonts w:eastAsiaTheme="minorEastAsia"/>
          <w:noProof/>
          <w:kern w:val="2"/>
          <w:sz w:val="24"/>
          <w:szCs w:val="24"/>
          <w:lang w:eastAsia="ru-RU"/>
          <w14:ligatures w14:val="standardContextual"/>
        </w:rPr>
      </w:pPr>
      <w:hyperlink w:anchor="_Toc205991790" w:history="1">
        <w:r w:rsidR="006B3C0D" w:rsidRPr="008C050F">
          <w:rPr>
            <w:rStyle w:val="ae"/>
            <w:noProof/>
          </w:rPr>
          <w:t>20.10</w:t>
        </w:r>
        <w:r w:rsidR="006B3C0D">
          <w:rPr>
            <w:rFonts w:eastAsiaTheme="minorEastAsia"/>
            <w:noProof/>
            <w:kern w:val="2"/>
            <w:sz w:val="24"/>
            <w:szCs w:val="24"/>
            <w:lang w:eastAsia="ru-RU"/>
            <w14:ligatures w14:val="standardContextual"/>
          </w:rPr>
          <w:tab/>
        </w:r>
        <w:r w:rsidR="006B3C0D" w:rsidRPr="008C050F">
          <w:rPr>
            <w:rStyle w:val="ae"/>
            <w:noProof/>
          </w:rPr>
          <w:t>Сводная таблица услуг организации</w:t>
        </w:r>
        <w:r w:rsidR="006B3C0D">
          <w:rPr>
            <w:noProof/>
            <w:webHidden/>
          </w:rPr>
          <w:tab/>
        </w:r>
        <w:r w:rsidR="006B3C0D">
          <w:rPr>
            <w:noProof/>
            <w:webHidden/>
          </w:rPr>
          <w:fldChar w:fldCharType="begin"/>
        </w:r>
        <w:r w:rsidR="006B3C0D">
          <w:rPr>
            <w:noProof/>
            <w:webHidden/>
          </w:rPr>
          <w:instrText xml:space="preserve"> PAGEREF _Toc205991790 \h </w:instrText>
        </w:r>
        <w:r w:rsidR="006B3C0D">
          <w:rPr>
            <w:noProof/>
            <w:webHidden/>
          </w:rPr>
        </w:r>
        <w:r w:rsidR="006B3C0D">
          <w:rPr>
            <w:noProof/>
            <w:webHidden/>
          </w:rPr>
          <w:fldChar w:fldCharType="separate"/>
        </w:r>
        <w:r w:rsidR="006B3C0D">
          <w:rPr>
            <w:noProof/>
            <w:webHidden/>
          </w:rPr>
          <w:t>184</w:t>
        </w:r>
        <w:r w:rsidR="006B3C0D">
          <w:rPr>
            <w:noProof/>
            <w:webHidden/>
          </w:rPr>
          <w:fldChar w:fldCharType="end"/>
        </w:r>
      </w:hyperlink>
    </w:p>
    <w:p w14:paraId="5A62598A" w14:textId="12A2BF64" w:rsidR="00E22CCD" w:rsidRDefault="00E847AF" w:rsidP="06C4605C">
      <w:pPr>
        <w:pStyle w:val="22"/>
        <w:tabs>
          <w:tab w:val="right" w:leader="dot" w:pos="9345"/>
          <w:tab w:val="left" w:pos="660"/>
        </w:tabs>
        <w:rPr>
          <w:noProof/>
          <w:lang w:eastAsia="ru-RU"/>
        </w:rPr>
      </w:pPr>
      <w:r>
        <w:fldChar w:fldCharType="end"/>
      </w:r>
    </w:p>
    <w:p w14:paraId="3CF2D8B6" w14:textId="1E2DC249" w:rsidR="004642D9" w:rsidRPr="00CB5F6B" w:rsidRDefault="004642D9"/>
    <w:p w14:paraId="0FB78278" w14:textId="77777777" w:rsidR="004642D9" w:rsidRPr="00CB5F6B" w:rsidRDefault="004642D9">
      <w:r w:rsidRPr="00CB5F6B">
        <w:br w:type="page"/>
      </w:r>
    </w:p>
    <w:p w14:paraId="110C9876" w14:textId="77777777" w:rsidR="00BF26DC" w:rsidRPr="00A021BF" w:rsidRDefault="00BF26DC" w:rsidP="00BF26DC">
      <w:pPr>
        <w:pStyle w:val="1"/>
        <w:numPr>
          <w:ilvl w:val="0"/>
          <w:numId w:val="0"/>
        </w:numPr>
      </w:pPr>
      <w:bookmarkStart w:id="0" w:name="_Toc177757115"/>
      <w:bookmarkStart w:id="1" w:name="_Toc205991571"/>
      <w:r w:rsidRPr="06C4605C">
        <w:lastRenderedPageBreak/>
        <w:t>Термины, определения, сокращения</w:t>
      </w:r>
      <w:bookmarkEnd w:id="0"/>
      <w:bookmarkEnd w:id="1"/>
    </w:p>
    <w:p w14:paraId="2B418FDB" w14:textId="77777777" w:rsidR="00BF26DC" w:rsidRPr="00B06182" w:rsidRDefault="00BF26DC" w:rsidP="00BF26DC">
      <w:pPr>
        <w:pStyle w:val="DefinitionTerm"/>
        <w:keepNext/>
        <w:rPr>
          <w:rFonts w:asciiTheme="minorHAnsi" w:hAnsiTheme="minorHAnsi" w:cstheme="minorHAnsi"/>
          <w:sz w:val="22"/>
          <w:szCs w:val="22"/>
          <w:lang w:val="ru-RU"/>
        </w:rPr>
      </w:pPr>
      <w:bookmarkStart w:id="2" w:name="_9995aec285d7af953550199c7d671a37"/>
      <w:r w:rsidRPr="00B06182">
        <w:rPr>
          <w:rFonts w:asciiTheme="minorHAnsi" w:hAnsiTheme="minorHAnsi" w:cstheme="minorHAnsi"/>
          <w:sz w:val="22"/>
          <w:szCs w:val="22"/>
        </w:rPr>
        <w:t>ADB</w:t>
      </w:r>
    </w:p>
    <w:bookmarkEnd w:id="2"/>
    <w:p w14:paraId="0D3885C0" w14:textId="77777777" w:rsidR="00BF26DC" w:rsidRPr="00B06182" w:rsidRDefault="00BF26DC" w:rsidP="00BF26DC">
      <w:pPr>
        <w:pStyle w:val="Definition"/>
        <w:ind w:left="480"/>
        <w:rPr>
          <w:rFonts w:asciiTheme="minorHAnsi" w:hAnsiTheme="minorHAnsi" w:cstheme="minorHAnsi"/>
          <w:sz w:val="22"/>
          <w:szCs w:val="22"/>
          <w:lang w:val="ru-RU"/>
        </w:rPr>
      </w:pPr>
      <w:proofErr w:type="spellStart"/>
      <w:r w:rsidRPr="00B06182">
        <w:rPr>
          <w:rFonts w:asciiTheme="minorHAnsi" w:hAnsiTheme="minorHAnsi" w:cstheme="minorHAnsi"/>
          <w:sz w:val="22"/>
          <w:szCs w:val="22"/>
        </w:rPr>
        <w:t>Arenadata</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DB</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ADB</w:t>
      </w:r>
      <w:r w:rsidRPr="00B06182">
        <w:rPr>
          <w:rFonts w:asciiTheme="minorHAnsi" w:hAnsiTheme="minorHAnsi" w:cstheme="minorHAnsi"/>
          <w:sz w:val="22"/>
          <w:szCs w:val="22"/>
          <w:lang w:val="ru-RU"/>
        </w:rPr>
        <w:t xml:space="preserve">)- Аналитическая распределенная СУБД, построенная на основе </w:t>
      </w:r>
      <w:r w:rsidRPr="00B06182">
        <w:rPr>
          <w:rFonts w:asciiTheme="minorHAnsi" w:hAnsiTheme="minorHAnsi" w:cstheme="minorHAnsi"/>
          <w:sz w:val="22"/>
          <w:szCs w:val="22"/>
        </w:rPr>
        <w:t>Greenplum</w:t>
      </w:r>
      <w:r w:rsidRPr="00B06182">
        <w:rPr>
          <w:rFonts w:asciiTheme="minorHAnsi" w:hAnsiTheme="minorHAnsi" w:cstheme="minorHAnsi"/>
          <w:sz w:val="22"/>
          <w:szCs w:val="22"/>
          <w:lang w:val="ru-RU"/>
        </w:rPr>
        <w:t xml:space="preserve"> и предназначенная для хранения и обработки больших объемов данных.</w:t>
      </w:r>
    </w:p>
    <w:p w14:paraId="4C6FCB46" w14:textId="77777777" w:rsidR="00BF26DC" w:rsidRPr="00B06182" w:rsidRDefault="00BF26DC" w:rsidP="00BF26DC">
      <w:pPr>
        <w:pStyle w:val="DefinitionTerm"/>
        <w:keepNext/>
        <w:rPr>
          <w:rFonts w:asciiTheme="minorHAnsi" w:hAnsiTheme="minorHAnsi" w:cstheme="minorHAnsi"/>
          <w:sz w:val="22"/>
          <w:szCs w:val="22"/>
          <w:lang w:val="ru-RU"/>
        </w:rPr>
      </w:pPr>
      <w:bookmarkStart w:id="3" w:name="_3430519f6a2aa50fafa3205ab92d0671"/>
      <w:r w:rsidRPr="00B06182">
        <w:rPr>
          <w:rFonts w:asciiTheme="minorHAnsi" w:hAnsiTheme="minorHAnsi" w:cstheme="minorHAnsi"/>
          <w:sz w:val="22"/>
          <w:szCs w:val="22"/>
        </w:rPr>
        <w:t>ADQM</w:t>
      </w:r>
    </w:p>
    <w:bookmarkEnd w:id="3"/>
    <w:p w14:paraId="77D622EE" w14:textId="77777777" w:rsidR="00BF26DC" w:rsidRPr="00B06182" w:rsidRDefault="00BF26DC" w:rsidP="00BF26DC">
      <w:pPr>
        <w:pStyle w:val="Definition"/>
        <w:ind w:left="480"/>
        <w:rPr>
          <w:rFonts w:asciiTheme="minorHAnsi" w:hAnsiTheme="minorHAnsi" w:cstheme="minorHAnsi"/>
          <w:sz w:val="22"/>
          <w:szCs w:val="22"/>
          <w:lang w:val="ru-RU"/>
        </w:rPr>
      </w:pPr>
      <w:proofErr w:type="spellStart"/>
      <w:r w:rsidRPr="00B06182">
        <w:rPr>
          <w:rFonts w:asciiTheme="minorHAnsi" w:hAnsiTheme="minorHAnsi" w:cstheme="minorHAnsi"/>
          <w:sz w:val="22"/>
          <w:szCs w:val="22"/>
        </w:rPr>
        <w:t>Arenadata</w:t>
      </w:r>
      <w:proofErr w:type="spellEnd"/>
      <w:r w:rsidRPr="00B06182">
        <w:rPr>
          <w:rFonts w:asciiTheme="minorHAnsi" w:hAnsiTheme="minorHAnsi" w:cstheme="minorHAnsi"/>
          <w:sz w:val="22"/>
          <w:szCs w:val="22"/>
          <w:lang w:val="ru-RU"/>
        </w:rPr>
        <w:t xml:space="preserve"> </w:t>
      </w:r>
      <w:proofErr w:type="spellStart"/>
      <w:r w:rsidRPr="00B06182">
        <w:rPr>
          <w:rFonts w:asciiTheme="minorHAnsi" w:hAnsiTheme="minorHAnsi" w:cstheme="minorHAnsi"/>
          <w:sz w:val="22"/>
          <w:szCs w:val="22"/>
        </w:rPr>
        <w:t>QuickMarts</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ADQM</w:t>
      </w:r>
      <w:r w:rsidRPr="00B06182">
        <w:rPr>
          <w:rFonts w:asciiTheme="minorHAnsi" w:hAnsiTheme="minorHAnsi" w:cstheme="minorHAnsi"/>
          <w:sz w:val="22"/>
          <w:szCs w:val="22"/>
          <w:lang w:val="ru-RU"/>
        </w:rPr>
        <w:t xml:space="preserve">) – Кластерная колоночная система управления базами данных, построенная на основе </w:t>
      </w:r>
      <w:proofErr w:type="spellStart"/>
      <w:r w:rsidRPr="00B06182">
        <w:rPr>
          <w:rFonts w:asciiTheme="minorHAnsi" w:hAnsiTheme="minorHAnsi" w:cstheme="minorHAnsi"/>
          <w:sz w:val="22"/>
          <w:szCs w:val="22"/>
        </w:rPr>
        <w:t>ClickHouse</w:t>
      </w:r>
      <w:proofErr w:type="spellEnd"/>
      <w:r w:rsidRPr="00B06182">
        <w:rPr>
          <w:rFonts w:asciiTheme="minorHAnsi" w:hAnsiTheme="minorHAnsi" w:cstheme="minorHAnsi"/>
          <w:sz w:val="22"/>
          <w:szCs w:val="22"/>
          <w:lang w:val="ru-RU"/>
        </w:rPr>
        <w:t>.</w:t>
      </w:r>
    </w:p>
    <w:p w14:paraId="6D06F0E1" w14:textId="77777777" w:rsidR="00BF26DC" w:rsidRPr="00B06182" w:rsidRDefault="00BF26DC" w:rsidP="00BF26DC">
      <w:pPr>
        <w:pStyle w:val="DefinitionTerm"/>
        <w:keepNext/>
        <w:rPr>
          <w:rFonts w:asciiTheme="minorHAnsi" w:hAnsiTheme="minorHAnsi" w:cstheme="minorHAnsi"/>
          <w:sz w:val="22"/>
          <w:szCs w:val="22"/>
          <w:lang w:val="ru-RU"/>
        </w:rPr>
      </w:pPr>
      <w:bookmarkStart w:id="4" w:name="_3e2561e091238fe9162aded853510616"/>
      <w:r w:rsidRPr="00B06182">
        <w:rPr>
          <w:rFonts w:asciiTheme="minorHAnsi" w:hAnsiTheme="minorHAnsi" w:cstheme="minorHAnsi"/>
          <w:sz w:val="22"/>
          <w:szCs w:val="22"/>
        </w:rPr>
        <w:t>ADG</w:t>
      </w:r>
    </w:p>
    <w:bookmarkEnd w:id="4"/>
    <w:p w14:paraId="3E53E1A6" w14:textId="77777777" w:rsidR="00BF26DC" w:rsidRPr="00B06182" w:rsidRDefault="00BF26DC" w:rsidP="00BF26DC">
      <w:pPr>
        <w:pStyle w:val="Definition"/>
        <w:ind w:left="480"/>
        <w:rPr>
          <w:rFonts w:asciiTheme="minorHAnsi" w:hAnsiTheme="minorHAnsi" w:cstheme="minorHAnsi"/>
          <w:sz w:val="22"/>
          <w:szCs w:val="22"/>
          <w:lang w:val="ru-RU"/>
        </w:rPr>
      </w:pPr>
      <w:proofErr w:type="spellStart"/>
      <w:r w:rsidRPr="00B06182">
        <w:rPr>
          <w:rFonts w:asciiTheme="minorHAnsi" w:hAnsiTheme="minorHAnsi" w:cstheme="minorHAnsi"/>
          <w:sz w:val="22"/>
          <w:szCs w:val="22"/>
        </w:rPr>
        <w:t>Arenadata</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Grid</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ADG</w:t>
      </w:r>
      <w:r w:rsidRPr="00B06182">
        <w:rPr>
          <w:rFonts w:asciiTheme="minorHAnsi" w:hAnsiTheme="minorHAnsi" w:cstheme="minorHAnsi"/>
          <w:sz w:val="22"/>
          <w:szCs w:val="22"/>
          <w:lang w:val="ru-RU"/>
        </w:rPr>
        <w:t xml:space="preserve">) - Система распределенных вычислений в оперативной памяти, построенная на основе </w:t>
      </w:r>
      <w:proofErr w:type="spellStart"/>
      <w:r w:rsidRPr="00CF5ECF">
        <w:rPr>
          <w:rFonts w:asciiTheme="minorHAnsi" w:hAnsiTheme="minorHAnsi" w:cstheme="minorHAnsi"/>
          <w:sz w:val="22"/>
          <w:szCs w:val="22"/>
        </w:rPr>
        <w:t>Tarantool</w:t>
      </w:r>
      <w:proofErr w:type="spellEnd"/>
      <w:r w:rsidRPr="00B06182">
        <w:rPr>
          <w:rFonts w:asciiTheme="minorHAnsi" w:hAnsiTheme="minorHAnsi" w:cstheme="minorHAnsi"/>
          <w:sz w:val="22"/>
          <w:szCs w:val="22"/>
          <w:lang w:val="ru-RU"/>
        </w:rPr>
        <w:t>.</w:t>
      </w:r>
    </w:p>
    <w:p w14:paraId="33046529" w14:textId="77777777" w:rsidR="00BF26DC" w:rsidRPr="00B06182" w:rsidRDefault="00BF26DC" w:rsidP="00BF26DC">
      <w:pPr>
        <w:pStyle w:val="DefinitionTerm"/>
        <w:keepNext/>
        <w:rPr>
          <w:rFonts w:asciiTheme="minorHAnsi" w:hAnsiTheme="minorHAnsi" w:cstheme="minorHAnsi"/>
          <w:sz w:val="22"/>
          <w:szCs w:val="22"/>
          <w:lang w:val="ru-RU"/>
        </w:rPr>
      </w:pPr>
      <w:bookmarkStart w:id="5" w:name="_d9bb3dba6064239dac844307e0462dfa"/>
      <w:r w:rsidRPr="00B06182">
        <w:rPr>
          <w:rFonts w:asciiTheme="minorHAnsi" w:hAnsiTheme="minorHAnsi" w:cstheme="minorHAnsi"/>
          <w:sz w:val="22"/>
          <w:szCs w:val="22"/>
        </w:rPr>
        <w:t>ADCM</w:t>
      </w:r>
    </w:p>
    <w:bookmarkEnd w:id="5"/>
    <w:p w14:paraId="4AA9B727" w14:textId="77777777" w:rsidR="00BF26DC" w:rsidRPr="00B06182" w:rsidRDefault="00BF26DC" w:rsidP="00BF26DC">
      <w:pPr>
        <w:pStyle w:val="Definition"/>
        <w:ind w:left="480"/>
        <w:rPr>
          <w:rFonts w:asciiTheme="minorHAnsi" w:hAnsiTheme="minorHAnsi" w:cstheme="minorHAnsi"/>
          <w:sz w:val="22"/>
          <w:szCs w:val="22"/>
          <w:lang w:val="ru-RU"/>
        </w:rPr>
      </w:pPr>
      <w:proofErr w:type="spellStart"/>
      <w:r w:rsidRPr="00B06182">
        <w:rPr>
          <w:rFonts w:asciiTheme="minorHAnsi" w:hAnsiTheme="minorHAnsi" w:cstheme="minorHAnsi"/>
          <w:sz w:val="22"/>
          <w:szCs w:val="22"/>
        </w:rPr>
        <w:t>Arenadata</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Cluster</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Manager</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ADCM</w:t>
      </w:r>
      <w:r w:rsidRPr="00B06182">
        <w:rPr>
          <w:rFonts w:asciiTheme="minorHAnsi" w:hAnsiTheme="minorHAnsi" w:cstheme="minorHAnsi"/>
          <w:sz w:val="22"/>
          <w:szCs w:val="22"/>
          <w:lang w:val="ru-RU"/>
        </w:rPr>
        <w:t xml:space="preserve">) — Универсальный оркестратор гибридного ландшафта. Позволяет быстро устанавливать, настраивать все </w:t>
      </w:r>
      <w:r w:rsidRPr="00B06182">
        <w:rPr>
          <w:rFonts w:asciiTheme="minorHAnsi" w:hAnsiTheme="minorHAnsi" w:cstheme="minorHAnsi"/>
          <w:sz w:val="22"/>
          <w:szCs w:val="22"/>
        </w:rPr>
        <w:t>data</w:t>
      </w:r>
      <w:r w:rsidRPr="00B06182">
        <w:rPr>
          <w:rFonts w:asciiTheme="minorHAnsi" w:hAnsiTheme="minorHAnsi" w:cstheme="minorHAnsi"/>
          <w:sz w:val="22"/>
          <w:szCs w:val="22"/>
          <w:lang w:val="ru-RU"/>
        </w:rPr>
        <w:t xml:space="preserve">-сервисы компании </w:t>
      </w:r>
      <w:proofErr w:type="spellStart"/>
      <w:r w:rsidRPr="00B06182">
        <w:rPr>
          <w:rFonts w:asciiTheme="minorHAnsi" w:hAnsiTheme="minorHAnsi" w:cstheme="minorHAnsi"/>
          <w:sz w:val="22"/>
          <w:szCs w:val="22"/>
        </w:rPr>
        <w:t>Arenadata</w:t>
      </w:r>
      <w:proofErr w:type="spellEnd"/>
      <w:r w:rsidRPr="00B06182">
        <w:rPr>
          <w:rFonts w:asciiTheme="minorHAnsi" w:hAnsiTheme="minorHAnsi" w:cstheme="minorHAnsi"/>
          <w:sz w:val="22"/>
          <w:szCs w:val="22"/>
          <w:lang w:val="ru-RU"/>
        </w:rPr>
        <w:t xml:space="preserve"> и управлять ими.</w:t>
      </w:r>
    </w:p>
    <w:p w14:paraId="6BE4242A" w14:textId="77777777" w:rsidR="00BF26DC" w:rsidRPr="00B06182" w:rsidRDefault="00BF26DC" w:rsidP="00BF26DC">
      <w:pPr>
        <w:pStyle w:val="DefinitionTerm"/>
        <w:keepNext/>
        <w:rPr>
          <w:rFonts w:asciiTheme="minorHAnsi" w:hAnsiTheme="minorHAnsi" w:cstheme="minorHAnsi"/>
          <w:sz w:val="22"/>
          <w:szCs w:val="22"/>
          <w:lang w:val="ru-RU"/>
        </w:rPr>
      </w:pPr>
      <w:bookmarkStart w:id="6" w:name="_6d72d3499a585c34cc664dfc04f1d238"/>
      <w:r w:rsidRPr="00B06182">
        <w:rPr>
          <w:rFonts w:asciiTheme="minorHAnsi" w:hAnsiTheme="minorHAnsi" w:cstheme="minorHAnsi"/>
          <w:sz w:val="22"/>
          <w:szCs w:val="22"/>
        </w:rPr>
        <w:t>Ansible</w:t>
      </w:r>
    </w:p>
    <w:bookmarkEnd w:id="6"/>
    <w:p w14:paraId="2A4C46A9"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Программное решение для удаленного управления конфигурациями. Оно позволяет настраивать удаленные машины. Главное его отличие от других подобных систем в том, что </w:t>
      </w:r>
      <w:r w:rsidRPr="00B06182">
        <w:rPr>
          <w:rFonts w:asciiTheme="minorHAnsi" w:hAnsiTheme="minorHAnsi" w:cstheme="minorHAnsi"/>
          <w:sz w:val="22"/>
          <w:szCs w:val="22"/>
        </w:rPr>
        <w:t>Ansible</w:t>
      </w:r>
      <w:r w:rsidRPr="00B06182">
        <w:rPr>
          <w:rFonts w:asciiTheme="minorHAnsi" w:hAnsiTheme="minorHAnsi" w:cstheme="minorHAnsi"/>
          <w:sz w:val="22"/>
          <w:szCs w:val="22"/>
          <w:lang w:val="ru-RU"/>
        </w:rPr>
        <w:t xml:space="preserve"> использует уже существующую инфраструктуру ОС и не требует дополнительного ПО в удаленных машинах. </w:t>
      </w:r>
      <w:r w:rsidRPr="00B06182">
        <w:rPr>
          <w:rFonts w:asciiTheme="minorHAnsi" w:hAnsiTheme="minorHAnsi" w:cstheme="minorHAnsi"/>
          <w:sz w:val="22"/>
          <w:szCs w:val="22"/>
        </w:rPr>
        <w:t>Ansible</w:t>
      </w:r>
      <w:r w:rsidRPr="00B06182">
        <w:rPr>
          <w:rFonts w:asciiTheme="minorHAnsi" w:hAnsiTheme="minorHAnsi" w:cstheme="minorHAnsi"/>
          <w:sz w:val="22"/>
          <w:szCs w:val="22"/>
          <w:lang w:val="ru-RU"/>
        </w:rPr>
        <w:t xml:space="preserve"> позволяет настраивать удаленные машины и разворачивать компоненты комплексных услуг (например, Витрин данных) на виртуальных машинах.</w:t>
      </w:r>
    </w:p>
    <w:p w14:paraId="4B3F8E58" w14:textId="77777777" w:rsidR="00BF26DC" w:rsidRPr="00B06182" w:rsidRDefault="00BF26DC" w:rsidP="00BF26DC">
      <w:pPr>
        <w:pStyle w:val="DefinitionTerm"/>
        <w:keepNext/>
        <w:rPr>
          <w:rFonts w:asciiTheme="minorHAnsi" w:hAnsiTheme="minorHAnsi" w:cstheme="minorHAnsi"/>
          <w:sz w:val="22"/>
          <w:szCs w:val="22"/>
          <w:lang w:val="ru-RU"/>
        </w:rPr>
      </w:pPr>
      <w:bookmarkStart w:id="7" w:name="_e7819062e10986b58cfbdc54b3236a54"/>
      <w:r w:rsidRPr="00B06182">
        <w:rPr>
          <w:rFonts w:asciiTheme="minorHAnsi" w:hAnsiTheme="minorHAnsi" w:cstheme="minorHAnsi"/>
          <w:sz w:val="22"/>
          <w:szCs w:val="22"/>
        </w:rPr>
        <w:t>Ansible</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Playbook</w:t>
      </w:r>
    </w:p>
    <w:bookmarkEnd w:id="7"/>
    <w:p w14:paraId="6044B4B6"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Способ отправки команд </w:t>
      </w:r>
      <w:r w:rsidRPr="00B06182">
        <w:rPr>
          <w:rFonts w:asciiTheme="minorHAnsi" w:hAnsiTheme="minorHAnsi" w:cstheme="minorHAnsi"/>
          <w:sz w:val="22"/>
          <w:szCs w:val="22"/>
        </w:rPr>
        <w:t>Ansible</w:t>
      </w:r>
      <w:r w:rsidRPr="00B06182">
        <w:rPr>
          <w:rFonts w:asciiTheme="minorHAnsi" w:hAnsiTheme="minorHAnsi" w:cstheme="minorHAnsi"/>
          <w:sz w:val="22"/>
          <w:szCs w:val="22"/>
          <w:lang w:val="ru-RU"/>
        </w:rPr>
        <w:t xml:space="preserve"> на удалённые компьютеры с помощью скриптов. Позволяет настраивать целые сложные среды, передавая скрипт одной или нескольким системам.</w:t>
      </w:r>
    </w:p>
    <w:p w14:paraId="46D595CA" w14:textId="77777777" w:rsidR="00BF26DC" w:rsidRPr="00B06182" w:rsidRDefault="00BF26DC" w:rsidP="00BF26DC">
      <w:pPr>
        <w:pStyle w:val="DefinitionTerm"/>
        <w:keepNext/>
        <w:rPr>
          <w:rFonts w:asciiTheme="minorHAnsi" w:hAnsiTheme="minorHAnsi" w:cstheme="minorHAnsi"/>
          <w:sz w:val="22"/>
          <w:szCs w:val="22"/>
          <w:lang w:val="ru-RU"/>
        </w:rPr>
      </w:pPr>
      <w:bookmarkStart w:id="8" w:name="_451394647d13693686069824bfd6eebc"/>
      <w:r w:rsidRPr="00B06182">
        <w:rPr>
          <w:rFonts w:asciiTheme="minorHAnsi" w:hAnsiTheme="minorHAnsi" w:cstheme="minorHAnsi"/>
          <w:sz w:val="22"/>
          <w:szCs w:val="22"/>
        </w:rPr>
        <w:t>API</w:t>
      </w:r>
    </w:p>
    <w:bookmarkEnd w:id="8"/>
    <w:p w14:paraId="0AE040E6"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Application</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programming</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interface</w:t>
      </w:r>
      <w:r w:rsidRPr="00B06182">
        <w:rPr>
          <w:rFonts w:asciiTheme="minorHAnsi" w:hAnsiTheme="minorHAnsi" w:cstheme="minorHAnsi"/>
          <w:sz w:val="22"/>
          <w:szCs w:val="22"/>
          <w:lang w:val="ru-RU"/>
        </w:rPr>
        <w:t xml:space="preserve"> (англ.) – описание сервисов взаимодействия компьютерной программы с другими программами.</w:t>
      </w:r>
    </w:p>
    <w:p w14:paraId="58267B37" w14:textId="77777777" w:rsidR="00BF26DC" w:rsidRPr="00B06182" w:rsidRDefault="00BF26DC" w:rsidP="00BF26DC">
      <w:pPr>
        <w:pStyle w:val="DefinitionTerm"/>
        <w:keepNext/>
        <w:rPr>
          <w:rFonts w:asciiTheme="minorHAnsi" w:hAnsiTheme="minorHAnsi" w:cstheme="minorHAnsi"/>
          <w:sz w:val="22"/>
          <w:szCs w:val="22"/>
          <w:lang w:val="ru-RU"/>
        </w:rPr>
      </w:pPr>
      <w:bookmarkStart w:id="9" w:name="_b9a1881871bd0056d4b0877632d03553"/>
      <w:r w:rsidRPr="00B06182">
        <w:rPr>
          <w:rFonts w:asciiTheme="minorHAnsi" w:hAnsiTheme="minorHAnsi" w:cstheme="minorHAnsi"/>
          <w:sz w:val="22"/>
          <w:szCs w:val="22"/>
        </w:rPr>
        <w:t>CI</w:t>
      </w:r>
      <w:r w:rsidRPr="00B06182">
        <w:rPr>
          <w:rFonts w:asciiTheme="minorHAnsi" w:hAnsiTheme="minorHAnsi" w:cstheme="minorHAnsi"/>
          <w:sz w:val="22"/>
          <w:szCs w:val="22"/>
          <w:lang w:val="ru-RU"/>
        </w:rPr>
        <w:t>/</w:t>
      </w:r>
      <w:r w:rsidRPr="00B06182">
        <w:rPr>
          <w:rFonts w:asciiTheme="minorHAnsi" w:hAnsiTheme="minorHAnsi" w:cstheme="minorHAnsi"/>
          <w:sz w:val="22"/>
          <w:szCs w:val="22"/>
        </w:rPr>
        <w:t>CD</w:t>
      </w:r>
    </w:p>
    <w:bookmarkEnd w:id="9"/>
    <w:p w14:paraId="5751C7A5"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Методология, построенная на комбинации непрерывной интеграции, доставки и тестирования кода при разработке приложений.</w:t>
      </w:r>
    </w:p>
    <w:p w14:paraId="7764D689" w14:textId="77777777" w:rsidR="00BF26DC" w:rsidRPr="00B06182" w:rsidRDefault="00BF26DC" w:rsidP="00BF26DC">
      <w:pPr>
        <w:pStyle w:val="DefinitionTerm"/>
        <w:keepNext/>
        <w:rPr>
          <w:rFonts w:asciiTheme="minorHAnsi" w:hAnsiTheme="minorHAnsi" w:cstheme="minorHAnsi"/>
          <w:sz w:val="22"/>
          <w:szCs w:val="22"/>
          <w:lang w:val="ru-RU"/>
        </w:rPr>
      </w:pPr>
      <w:bookmarkStart w:id="10" w:name="_cc080745a7997357bde239c2c61ceefe"/>
      <w:r w:rsidRPr="00B06182">
        <w:rPr>
          <w:rFonts w:asciiTheme="minorHAnsi" w:hAnsiTheme="minorHAnsi" w:cstheme="minorHAnsi"/>
          <w:sz w:val="22"/>
          <w:szCs w:val="22"/>
        </w:rPr>
        <w:t>Docker</w:t>
      </w:r>
    </w:p>
    <w:bookmarkEnd w:id="10"/>
    <w:p w14:paraId="72873E8D"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Программное обеспечение для автоматизации развёртывания и управления приложениями в средах с поддержкой контейнеризации, </w:t>
      </w:r>
      <w:proofErr w:type="spellStart"/>
      <w:r w:rsidRPr="00B06182">
        <w:rPr>
          <w:rFonts w:asciiTheme="minorHAnsi" w:hAnsiTheme="minorHAnsi" w:cstheme="minorHAnsi"/>
          <w:sz w:val="22"/>
          <w:szCs w:val="22"/>
          <w:lang w:val="ru-RU"/>
        </w:rPr>
        <w:t>контейнеризатор</w:t>
      </w:r>
      <w:proofErr w:type="spellEnd"/>
      <w:r w:rsidRPr="00B06182">
        <w:rPr>
          <w:rFonts w:asciiTheme="minorHAnsi" w:hAnsiTheme="minorHAnsi" w:cstheme="minorHAnsi"/>
          <w:sz w:val="22"/>
          <w:szCs w:val="22"/>
          <w:lang w:val="ru-RU"/>
        </w:rPr>
        <w:t xml:space="preserve"> приложений.</w:t>
      </w:r>
    </w:p>
    <w:p w14:paraId="49779FEF" w14:textId="77777777" w:rsidR="00BF26DC" w:rsidRPr="00B06182" w:rsidRDefault="00BF26DC" w:rsidP="00BF26DC">
      <w:pPr>
        <w:pStyle w:val="DefinitionTerm"/>
        <w:keepNext/>
        <w:rPr>
          <w:rFonts w:asciiTheme="minorHAnsi" w:hAnsiTheme="minorHAnsi" w:cstheme="minorHAnsi"/>
          <w:sz w:val="22"/>
          <w:szCs w:val="22"/>
          <w:lang w:val="ru-RU"/>
        </w:rPr>
      </w:pPr>
      <w:bookmarkStart w:id="11" w:name="_b54b38786788d91f7017685e36e23852"/>
      <w:r w:rsidRPr="00B06182">
        <w:rPr>
          <w:rFonts w:asciiTheme="minorHAnsi" w:hAnsiTheme="minorHAnsi" w:cstheme="minorHAnsi"/>
          <w:sz w:val="22"/>
          <w:szCs w:val="22"/>
        </w:rPr>
        <w:t>Docker</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Compose</w:t>
      </w:r>
    </w:p>
    <w:bookmarkEnd w:id="11"/>
    <w:p w14:paraId="0D3F5F48"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Платформа контейнеризации, предназначена для конфигурирования </w:t>
      </w:r>
      <w:proofErr w:type="spellStart"/>
      <w:r w:rsidRPr="00B06182">
        <w:rPr>
          <w:rFonts w:asciiTheme="minorHAnsi" w:hAnsiTheme="minorHAnsi" w:cstheme="minorHAnsi"/>
          <w:sz w:val="22"/>
          <w:szCs w:val="22"/>
          <w:lang w:val="ru-RU"/>
        </w:rPr>
        <w:t>многоконтейнерных</w:t>
      </w:r>
      <w:proofErr w:type="spellEnd"/>
      <w:r w:rsidRPr="00B06182">
        <w:rPr>
          <w:rFonts w:asciiTheme="minorHAnsi" w:hAnsiTheme="minorHAnsi" w:cstheme="minorHAnsi"/>
          <w:sz w:val="22"/>
          <w:szCs w:val="22"/>
          <w:lang w:val="ru-RU"/>
        </w:rPr>
        <w:t xml:space="preserve"> приложений. В </w:t>
      </w:r>
      <w:r w:rsidRPr="00B06182">
        <w:rPr>
          <w:rFonts w:asciiTheme="minorHAnsi" w:hAnsiTheme="minorHAnsi" w:cstheme="minorHAnsi"/>
          <w:sz w:val="22"/>
          <w:szCs w:val="22"/>
        </w:rPr>
        <w:t>Docker</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Compose</w:t>
      </w:r>
      <w:r w:rsidRPr="00B06182">
        <w:rPr>
          <w:rFonts w:asciiTheme="minorHAnsi" w:hAnsiTheme="minorHAnsi" w:cstheme="minorHAnsi"/>
          <w:sz w:val="22"/>
          <w:szCs w:val="22"/>
          <w:lang w:val="ru-RU"/>
        </w:rPr>
        <w:t xml:space="preserve"> можно управлять несколькими контейнерами </w:t>
      </w:r>
      <w:r w:rsidRPr="00CF5ECF">
        <w:rPr>
          <w:rFonts w:asciiTheme="minorHAnsi" w:hAnsiTheme="minorHAnsi" w:cstheme="minorHAnsi"/>
          <w:sz w:val="22"/>
          <w:szCs w:val="22"/>
        </w:rPr>
        <w:t>Docker</w:t>
      </w:r>
      <w:r w:rsidRPr="00B06182">
        <w:rPr>
          <w:rFonts w:asciiTheme="minorHAnsi" w:hAnsiTheme="minorHAnsi" w:cstheme="minorHAnsi"/>
          <w:sz w:val="22"/>
          <w:szCs w:val="22"/>
          <w:lang w:val="ru-RU"/>
        </w:rPr>
        <w:t>.</w:t>
      </w:r>
    </w:p>
    <w:p w14:paraId="5336FD42" w14:textId="77777777" w:rsidR="00BF26DC" w:rsidRPr="00B06182" w:rsidRDefault="00BF26DC" w:rsidP="00BF26DC">
      <w:pPr>
        <w:pStyle w:val="DefinitionTerm"/>
        <w:keepNext/>
        <w:rPr>
          <w:rFonts w:asciiTheme="minorHAnsi" w:hAnsiTheme="minorHAnsi" w:cstheme="minorHAnsi"/>
          <w:sz w:val="22"/>
          <w:szCs w:val="22"/>
          <w:lang w:val="ru-RU"/>
        </w:rPr>
      </w:pPr>
      <w:bookmarkStart w:id="12" w:name="_bd8b2be6c00faacfb50edb4649a7f036"/>
      <w:r w:rsidRPr="00B06182">
        <w:rPr>
          <w:rFonts w:asciiTheme="minorHAnsi" w:hAnsiTheme="minorHAnsi" w:cstheme="minorHAnsi"/>
          <w:sz w:val="22"/>
          <w:szCs w:val="22"/>
        </w:rPr>
        <w:t>CSV</w:t>
      </w:r>
    </w:p>
    <w:bookmarkEnd w:id="12"/>
    <w:p w14:paraId="7F9EBE57"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Comma</w:t>
      </w:r>
      <w:r w:rsidRPr="00B06182">
        <w:rPr>
          <w:rFonts w:asciiTheme="minorHAnsi" w:hAnsiTheme="minorHAnsi" w:cstheme="minorHAnsi"/>
          <w:sz w:val="22"/>
          <w:szCs w:val="22"/>
          <w:lang w:val="ru-RU"/>
        </w:rPr>
        <w:t>-</w:t>
      </w:r>
      <w:r w:rsidRPr="00B06182">
        <w:rPr>
          <w:rFonts w:asciiTheme="minorHAnsi" w:hAnsiTheme="minorHAnsi" w:cstheme="minorHAnsi"/>
          <w:sz w:val="22"/>
          <w:szCs w:val="22"/>
        </w:rPr>
        <w:t>Separated</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Values</w:t>
      </w:r>
      <w:r w:rsidRPr="00B06182">
        <w:rPr>
          <w:rFonts w:asciiTheme="minorHAnsi" w:hAnsiTheme="minorHAnsi" w:cstheme="minorHAnsi"/>
          <w:sz w:val="22"/>
          <w:szCs w:val="22"/>
          <w:lang w:val="ru-RU"/>
        </w:rPr>
        <w:t xml:space="preserve"> (англ.) – значения, разделённые запятыми) — текстовый формат, предназначенный для представления табличных данных.</w:t>
      </w:r>
    </w:p>
    <w:p w14:paraId="07F908FE" w14:textId="77777777" w:rsidR="00BF26DC" w:rsidRPr="00B06182" w:rsidRDefault="00BF26DC" w:rsidP="00BF26DC">
      <w:pPr>
        <w:pStyle w:val="DefinitionTerm"/>
        <w:keepNext/>
        <w:rPr>
          <w:rFonts w:asciiTheme="minorHAnsi" w:hAnsiTheme="minorHAnsi" w:cstheme="minorHAnsi"/>
          <w:sz w:val="22"/>
          <w:szCs w:val="22"/>
          <w:lang w:val="ru-RU"/>
        </w:rPr>
      </w:pPr>
      <w:bookmarkStart w:id="13" w:name="_b1cf443382e76f8c18d41a7ff6d96bbf"/>
      <w:proofErr w:type="spellStart"/>
      <w:r w:rsidRPr="00B06182">
        <w:rPr>
          <w:rFonts w:asciiTheme="minorHAnsi" w:hAnsiTheme="minorHAnsi" w:cstheme="minorHAnsi"/>
          <w:sz w:val="22"/>
          <w:szCs w:val="22"/>
        </w:rPr>
        <w:t>DBeaver</w:t>
      </w:r>
      <w:proofErr w:type="spellEnd"/>
    </w:p>
    <w:bookmarkEnd w:id="13"/>
    <w:p w14:paraId="77DAB5A3"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Клиентское приложение для управления базами данных (БД), которое использует программный интерфейс </w:t>
      </w:r>
      <w:hyperlink w:anchor="_40c8bcfbb970f65d8962d84d28798a0a">
        <w:r w:rsidRPr="00B06182">
          <w:rPr>
            <w:rStyle w:val="ae"/>
            <w:rFonts w:asciiTheme="minorHAnsi" w:hAnsiTheme="minorHAnsi" w:cstheme="minorHAnsi"/>
            <w:sz w:val="22"/>
            <w:szCs w:val="22"/>
          </w:rPr>
          <w:t>JDBC</w:t>
        </w:r>
      </w:hyperlink>
      <w:r w:rsidRPr="00B06182">
        <w:rPr>
          <w:rFonts w:asciiTheme="minorHAnsi" w:hAnsiTheme="minorHAnsi" w:cstheme="minorHAnsi"/>
          <w:sz w:val="22"/>
          <w:szCs w:val="22"/>
          <w:lang w:val="ru-RU"/>
        </w:rPr>
        <w:t xml:space="preserve"> для взаимодействия с реляционными БД через драйвер </w:t>
      </w:r>
      <w:r w:rsidRPr="00CF5ECF">
        <w:rPr>
          <w:rFonts w:asciiTheme="minorHAnsi" w:hAnsiTheme="minorHAnsi" w:cstheme="minorHAnsi"/>
          <w:sz w:val="22"/>
          <w:szCs w:val="22"/>
        </w:rPr>
        <w:t>JDBC</w:t>
      </w:r>
      <w:r w:rsidRPr="00CF5ECF">
        <w:rPr>
          <w:rFonts w:asciiTheme="minorHAnsi" w:hAnsiTheme="minorHAnsi" w:cstheme="minorHAnsi"/>
          <w:sz w:val="22"/>
          <w:szCs w:val="22"/>
          <w:lang w:val="ru-RU"/>
        </w:rPr>
        <w:t>-драйвер</w:t>
      </w:r>
      <w:r w:rsidRPr="00B06182">
        <w:rPr>
          <w:rFonts w:asciiTheme="minorHAnsi" w:hAnsiTheme="minorHAnsi" w:cstheme="minorHAnsi"/>
          <w:sz w:val="22"/>
          <w:szCs w:val="22"/>
          <w:lang w:val="ru-RU"/>
        </w:rPr>
        <w:t>.</w:t>
      </w:r>
    </w:p>
    <w:p w14:paraId="1C77255A" w14:textId="77777777" w:rsidR="00BF26DC" w:rsidRPr="00B06182" w:rsidRDefault="00BF26DC" w:rsidP="00BF26DC">
      <w:pPr>
        <w:pStyle w:val="DefinitionTerm"/>
        <w:keepNext/>
        <w:rPr>
          <w:rFonts w:asciiTheme="minorHAnsi" w:hAnsiTheme="minorHAnsi" w:cstheme="minorHAnsi"/>
          <w:sz w:val="22"/>
          <w:szCs w:val="22"/>
          <w:lang w:val="ru-RU"/>
        </w:rPr>
      </w:pPr>
      <w:bookmarkStart w:id="14" w:name="_7fab806a01563528ba92ec88e3905071"/>
      <w:r w:rsidRPr="00B06182">
        <w:rPr>
          <w:rFonts w:asciiTheme="minorHAnsi" w:hAnsiTheme="minorHAnsi" w:cstheme="minorHAnsi"/>
          <w:sz w:val="22"/>
          <w:szCs w:val="22"/>
        </w:rPr>
        <w:lastRenderedPageBreak/>
        <w:t>DDL</w:t>
      </w:r>
    </w:p>
    <w:bookmarkEnd w:id="14"/>
    <w:p w14:paraId="21E0C032"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Data</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definition</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language</w:t>
      </w:r>
      <w:r w:rsidRPr="00B06182">
        <w:rPr>
          <w:rFonts w:asciiTheme="minorHAnsi" w:hAnsiTheme="minorHAnsi" w:cstheme="minorHAnsi"/>
          <w:sz w:val="22"/>
          <w:szCs w:val="22"/>
          <w:lang w:val="ru-RU"/>
        </w:rPr>
        <w:t xml:space="preserve"> (англ.) – семейство компьютерных языков, используемых в компьютерных программах для описания структуры баз данных.</w:t>
      </w:r>
    </w:p>
    <w:p w14:paraId="4639F11E" w14:textId="77777777" w:rsidR="00BF26DC" w:rsidRPr="00B06182" w:rsidRDefault="00BF26DC" w:rsidP="00BF26DC">
      <w:pPr>
        <w:pStyle w:val="DefinitionTerm"/>
        <w:keepNext/>
        <w:rPr>
          <w:rFonts w:asciiTheme="minorHAnsi" w:hAnsiTheme="minorHAnsi" w:cstheme="minorHAnsi"/>
          <w:sz w:val="22"/>
          <w:szCs w:val="22"/>
          <w:lang w:val="ru-RU"/>
        </w:rPr>
      </w:pPr>
      <w:bookmarkStart w:id="15" w:name="_51eaa95fafdac83c02e44d367d581f7b"/>
      <w:r w:rsidRPr="00B06182">
        <w:rPr>
          <w:rFonts w:asciiTheme="minorHAnsi" w:hAnsiTheme="minorHAnsi" w:cstheme="minorHAnsi"/>
          <w:sz w:val="22"/>
          <w:szCs w:val="22"/>
        </w:rPr>
        <w:t>DNS</w:t>
      </w:r>
    </w:p>
    <w:bookmarkEnd w:id="15"/>
    <w:p w14:paraId="37E3D328"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Domain</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Name</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System</w:t>
      </w:r>
      <w:r w:rsidRPr="00B06182">
        <w:rPr>
          <w:rFonts w:asciiTheme="minorHAnsi" w:hAnsiTheme="minorHAnsi" w:cstheme="minorHAnsi"/>
          <w:sz w:val="22"/>
          <w:szCs w:val="22"/>
          <w:lang w:val="ru-RU"/>
        </w:rPr>
        <w:t xml:space="preserve"> «система доменных имён» — компьютерная распределённая система для получения информации о доменах. Чаще всего используется для получения </w:t>
      </w:r>
      <w:r w:rsidRPr="00B06182">
        <w:rPr>
          <w:rFonts w:asciiTheme="minorHAnsi" w:hAnsiTheme="minorHAnsi" w:cstheme="minorHAnsi"/>
          <w:sz w:val="22"/>
          <w:szCs w:val="22"/>
        </w:rPr>
        <w:t>IP</w:t>
      </w:r>
      <w:r w:rsidRPr="00B06182">
        <w:rPr>
          <w:rFonts w:asciiTheme="minorHAnsi" w:hAnsiTheme="minorHAnsi" w:cstheme="minorHAnsi"/>
          <w:sz w:val="22"/>
          <w:szCs w:val="22"/>
          <w:lang w:val="ru-RU"/>
        </w:rPr>
        <w:t>-адреса по имени хоста (компьютера или устройства), получения информации о маршрутизации почты и/или обслуживающих узлах для протоколов в домене.</w:t>
      </w:r>
    </w:p>
    <w:p w14:paraId="3A287568" w14:textId="77777777" w:rsidR="00BF26DC" w:rsidRPr="00B06182" w:rsidRDefault="00BF26DC" w:rsidP="00BF26DC">
      <w:pPr>
        <w:pStyle w:val="DefinitionTerm"/>
        <w:keepNext/>
        <w:rPr>
          <w:rFonts w:asciiTheme="minorHAnsi" w:hAnsiTheme="minorHAnsi" w:cstheme="minorHAnsi"/>
          <w:sz w:val="22"/>
          <w:szCs w:val="22"/>
          <w:lang w:val="ru-RU"/>
        </w:rPr>
      </w:pPr>
      <w:bookmarkStart w:id="16" w:name="_1800bf9faacde07ecb704dff20f7b5ff"/>
      <w:r w:rsidRPr="00B06182">
        <w:rPr>
          <w:rFonts w:asciiTheme="minorHAnsi" w:hAnsiTheme="minorHAnsi" w:cstheme="minorHAnsi"/>
          <w:sz w:val="22"/>
          <w:szCs w:val="22"/>
        </w:rPr>
        <w:t>ETL</w:t>
      </w:r>
    </w:p>
    <w:bookmarkEnd w:id="16"/>
    <w:p w14:paraId="3D2CE262"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Extract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transform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load</w:t>
      </w:r>
      <w:r w:rsidRPr="00B06182">
        <w:rPr>
          <w:rFonts w:asciiTheme="minorHAnsi" w:hAnsiTheme="minorHAnsi" w:cstheme="minorHAnsi"/>
          <w:sz w:val="22"/>
          <w:szCs w:val="22"/>
          <w:lang w:val="ru-RU"/>
        </w:rPr>
        <w:t xml:space="preserve"> (англ.) – решение, используемое при выгрузке данных из различных источников ведомств и дальнейшего хранения их в Витрине данных для чтения, использования и взаимодействия с другими ведомствами.</w:t>
      </w:r>
    </w:p>
    <w:p w14:paraId="7DF5AE01" w14:textId="77777777" w:rsidR="00BF26DC" w:rsidRPr="00B06182" w:rsidRDefault="00BF26DC" w:rsidP="00BF26DC">
      <w:pPr>
        <w:pStyle w:val="DefinitionTerm"/>
        <w:keepNext/>
        <w:rPr>
          <w:rFonts w:asciiTheme="minorHAnsi" w:hAnsiTheme="minorHAnsi" w:cstheme="minorHAnsi"/>
          <w:sz w:val="22"/>
          <w:szCs w:val="22"/>
          <w:lang w:val="ru-RU"/>
        </w:rPr>
      </w:pPr>
      <w:bookmarkStart w:id="17" w:name="_a66829d6cd1433a960341d6c9a4439f7"/>
      <w:r w:rsidRPr="00B06182">
        <w:rPr>
          <w:rFonts w:asciiTheme="minorHAnsi" w:hAnsiTheme="minorHAnsi" w:cstheme="minorHAnsi"/>
          <w:sz w:val="22"/>
          <w:szCs w:val="22"/>
        </w:rPr>
        <w:t>Gitea</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Gitlab</w:t>
      </w:r>
    </w:p>
    <w:bookmarkEnd w:id="17"/>
    <w:p w14:paraId="5521457D"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Легковесные системы с открытым исходным кодом для управления репозиториями контроля версий ПО.</w:t>
      </w:r>
    </w:p>
    <w:p w14:paraId="7873A040" w14:textId="77777777" w:rsidR="00BF26DC" w:rsidRPr="00B06182" w:rsidRDefault="00BF26DC" w:rsidP="00BF26DC">
      <w:pPr>
        <w:pStyle w:val="DefinitionTerm"/>
        <w:keepNext/>
        <w:rPr>
          <w:rFonts w:asciiTheme="minorHAnsi" w:hAnsiTheme="minorHAnsi" w:cstheme="minorHAnsi"/>
          <w:sz w:val="22"/>
          <w:szCs w:val="22"/>
          <w:lang w:val="ru-RU"/>
        </w:rPr>
      </w:pPr>
      <w:bookmarkStart w:id="18" w:name="_edf3f5311b74b4f8907cf34c848bd6d6"/>
      <w:r w:rsidRPr="00B06182">
        <w:rPr>
          <w:rFonts w:asciiTheme="minorHAnsi" w:hAnsiTheme="minorHAnsi" w:cstheme="minorHAnsi"/>
          <w:sz w:val="22"/>
          <w:szCs w:val="22"/>
        </w:rPr>
        <w:t>Grafana</w:t>
      </w:r>
    </w:p>
    <w:bookmarkEnd w:id="18"/>
    <w:p w14:paraId="06D7C146"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Веб-приложение для аналитики и интерактивной визуализации показателей мониторинга с открытым исходным кодом.</w:t>
      </w:r>
    </w:p>
    <w:p w14:paraId="1E1E3DE0" w14:textId="77777777" w:rsidR="00BF26DC" w:rsidRPr="00B06182" w:rsidRDefault="00BF26DC" w:rsidP="00BF26DC">
      <w:pPr>
        <w:pStyle w:val="DefinitionTerm"/>
        <w:keepNext/>
        <w:rPr>
          <w:rFonts w:asciiTheme="minorHAnsi" w:hAnsiTheme="minorHAnsi" w:cstheme="minorHAnsi"/>
          <w:sz w:val="22"/>
          <w:szCs w:val="22"/>
          <w:lang w:val="ru-RU"/>
        </w:rPr>
      </w:pPr>
      <w:bookmarkStart w:id="19" w:name="_a5ff2dfd01d4a02526fe51e156775b3b"/>
      <w:r w:rsidRPr="00B06182">
        <w:rPr>
          <w:rFonts w:asciiTheme="minorHAnsi" w:hAnsiTheme="minorHAnsi" w:cstheme="minorHAnsi"/>
          <w:sz w:val="22"/>
          <w:szCs w:val="22"/>
        </w:rPr>
        <w:t>HTTP</w:t>
      </w:r>
    </w:p>
    <w:bookmarkEnd w:id="19"/>
    <w:p w14:paraId="09386AA2" w14:textId="77777777" w:rsidR="00BF26DC" w:rsidRPr="00B06182" w:rsidRDefault="00BF26DC" w:rsidP="00BF26DC">
      <w:pPr>
        <w:pStyle w:val="Definition"/>
        <w:ind w:left="480"/>
        <w:rPr>
          <w:rFonts w:asciiTheme="minorHAnsi" w:hAnsiTheme="minorHAnsi" w:cstheme="minorHAnsi"/>
          <w:sz w:val="22"/>
          <w:szCs w:val="22"/>
          <w:lang w:val="ru-RU"/>
        </w:rPr>
      </w:pPr>
      <w:proofErr w:type="spellStart"/>
      <w:r w:rsidRPr="00B06182">
        <w:rPr>
          <w:rFonts w:asciiTheme="minorHAnsi" w:hAnsiTheme="minorHAnsi" w:cstheme="minorHAnsi"/>
          <w:sz w:val="22"/>
          <w:szCs w:val="22"/>
        </w:rPr>
        <w:t>HyperText</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Transfer</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Protocol</w:t>
      </w:r>
      <w:r w:rsidRPr="00B06182">
        <w:rPr>
          <w:rFonts w:asciiTheme="minorHAnsi" w:hAnsiTheme="minorHAnsi" w:cstheme="minorHAnsi"/>
          <w:sz w:val="22"/>
          <w:szCs w:val="22"/>
          <w:lang w:val="ru-RU"/>
        </w:rPr>
        <w:t xml:space="preserve"> (англ.) – протокол прикладного уровня передачи данных, в настоящий момент используется для передачи произвольных данных.</w:t>
      </w:r>
    </w:p>
    <w:p w14:paraId="545F7B6D" w14:textId="77777777" w:rsidR="00BF26DC" w:rsidRPr="00B06182" w:rsidRDefault="00BF26DC" w:rsidP="00BF26DC">
      <w:pPr>
        <w:pStyle w:val="DefinitionTerm"/>
        <w:keepNext/>
        <w:rPr>
          <w:rFonts w:asciiTheme="minorHAnsi" w:hAnsiTheme="minorHAnsi" w:cstheme="minorHAnsi"/>
          <w:sz w:val="22"/>
          <w:szCs w:val="22"/>
          <w:lang w:val="ru-RU"/>
        </w:rPr>
      </w:pPr>
      <w:bookmarkStart w:id="20" w:name="_ca3dd9774acb996fc6f2c3b383d05082"/>
      <w:r w:rsidRPr="00B06182">
        <w:rPr>
          <w:rFonts w:asciiTheme="minorHAnsi" w:hAnsiTheme="minorHAnsi" w:cstheme="minorHAnsi"/>
          <w:sz w:val="22"/>
          <w:szCs w:val="22"/>
        </w:rPr>
        <w:t>In</w:t>
      </w:r>
      <w:r w:rsidRPr="00B06182">
        <w:rPr>
          <w:rFonts w:asciiTheme="minorHAnsi" w:hAnsiTheme="minorHAnsi" w:cstheme="minorHAnsi"/>
          <w:sz w:val="22"/>
          <w:szCs w:val="22"/>
          <w:lang w:val="ru-RU"/>
        </w:rPr>
        <w:t>-</w:t>
      </w:r>
      <w:r w:rsidRPr="00B06182">
        <w:rPr>
          <w:rFonts w:asciiTheme="minorHAnsi" w:hAnsiTheme="minorHAnsi" w:cstheme="minorHAnsi"/>
          <w:sz w:val="22"/>
          <w:szCs w:val="22"/>
        </w:rPr>
        <w:t>memory</w:t>
      </w:r>
      <w:r w:rsidRPr="00B06182">
        <w:rPr>
          <w:rFonts w:asciiTheme="minorHAnsi" w:hAnsiTheme="minorHAnsi" w:cstheme="minorHAnsi"/>
          <w:sz w:val="22"/>
          <w:szCs w:val="22"/>
          <w:lang w:val="ru-RU"/>
        </w:rPr>
        <w:t xml:space="preserve"> хранилища (СУБД)</w:t>
      </w:r>
    </w:p>
    <w:bookmarkEnd w:id="20"/>
    <w:p w14:paraId="6E0EF5BD"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Концепция хранения данных, в которой данные сохраняются в оперативной памяти приложения, а диск используется для бэкапа, что позволяет на несколько порядков быстрее оперировать данными в хранилищах. В классических подходах данные хранятся на диске.</w:t>
      </w:r>
    </w:p>
    <w:p w14:paraId="4EF63823" w14:textId="77777777" w:rsidR="00BF26DC" w:rsidRPr="00B06182" w:rsidRDefault="00BF26DC" w:rsidP="00BF26DC">
      <w:pPr>
        <w:pStyle w:val="DefinitionTerm"/>
        <w:keepNext/>
        <w:rPr>
          <w:rFonts w:asciiTheme="minorHAnsi" w:hAnsiTheme="minorHAnsi" w:cstheme="minorHAnsi"/>
          <w:sz w:val="22"/>
          <w:szCs w:val="22"/>
          <w:lang w:val="ru-RU"/>
        </w:rPr>
      </w:pPr>
      <w:bookmarkStart w:id="21" w:name="_6e01647fae27e36ab560c4fc5c588c56"/>
      <w:proofErr w:type="spellStart"/>
      <w:r w:rsidRPr="00B06182">
        <w:rPr>
          <w:rFonts w:asciiTheme="minorHAnsi" w:hAnsiTheme="minorHAnsi" w:cstheme="minorHAnsi"/>
          <w:sz w:val="22"/>
          <w:szCs w:val="22"/>
        </w:rPr>
        <w:t>OpenAPI</w:t>
      </w:r>
      <w:proofErr w:type="spellEnd"/>
    </w:p>
    <w:bookmarkEnd w:id="21"/>
    <w:p w14:paraId="56D486E2"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The</w:t>
      </w:r>
      <w:r w:rsidRPr="00B06182">
        <w:rPr>
          <w:rFonts w:asciiTheme="minorHAnsi" w:hAnsiTheme="minorHAnsi" w:cstheme="minorHAnsi"/>
          <w:sz w:val="22"/>
          <w:szCs w:val="22"/>
          <w:lang w:val="ru-RU"/>
        </w:rPr>
        <w:t xml:space="preserve"> </w:t>
      </w:r>
      <w:proofErr w:type="spellStart"/>
      <w:r w:rsidRPr="00B06182">
        <w:rPr>
          <w:rFonts w:asciiTheme="minorHAnsi" w:hAnsiTheme="minorHAnsi" w:cstheme="minorHAnsi"/>
          <w:sz w:val="22"/>
          <w:szCs w:val="22"/>
        </w:rPr>
        <w:t>OpenAPI</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Specification</w:t>
      </w:r>
      <w:r w:rsidRPr="00B06182">
        <w:rPr>
          <w:rFonts w:asciiTheme="minorHAnsi" w:hAnsiTheme="minorHAnsi" w:cstheme="minorHAnsi"/>
          <w:sz w:val="22"/>
          <w:szCs w:val="22"/>
          <w:lang w:val="ru-RU"/>
        </w:rPr>
        <w:t xml:space="preserve"> (англ.) – формализованная спецификация и экосистема множества инструментов, предоставляющая интерфейс между </w:t>
      </w:r>
      <w:r w:rsidRPr="00B06182">
        <w:rPr>
          <w:rFonts w:asciiTheme="minorHAnsi" w:hAnsiTheme="minorHAnsi" w:cstheme="minorHAnsi"/>
          <w:sz w:val="22"/>
          <w:szCs w:val="22"/>
        </w:rPr>
        <w:t>front</w:t>
      </w:r>
      <w:r w:rsidRPr="00B06182">
        <w:rPr>
          <w:rFonts w:asciiTheme="minorHAnsi" w:hAnsiTheme="minorHAnsi" w:cstheme="minorHAnsi"/>
          <w:sz w:val="22"/>
          <w:szCs w:val="22"/>
          <w:lang w:val="ru-RU"/>
        </w:rPr>
        <w:t>-</w:t>
      </w:r>
      <w:r w:rsidRPr="00B06182">
        <w:rPr>
          <w:rFonts w:asciiTheme="minorHAnsi" w:hAnsiTheme="minorHAnsi" w:cstheme="minorHAnsi"/>
          <w:sz w:val="22"/>
          <w:szCs w:val="22"/>
        </w:rPr>
        <w:t>end</w:t>
      </w:r>
      <w:r w:rsidRPr="00B06182">
        <w:rPr>
          <w:rFonts w:asciiTheme="minorHAnsi" w:hAnsiTheme="minorHAnsi" w:cstheme="minorHAnsi"/>
          <w:sz w:val="22"/>
          <w:szCs w:val="22"/>
          <w:lang w:val="ru-RU"/>
        </w:rPr>
        <w:t xml:space="preserve"> системами, кодом библиотек низкого уровня и коммерческими решениями в виде </w:t>
      </w:r>
      <w:r w:rsidRPr="00B06182">
        <w:rPr>
          <w:rFonts w:asciiTheme="minorHAnsi" w:hAnsiTheme="minorHAnsi" w:cstheme="minorHAnsi"/>
          <w:sz w:val="22"/>
          <w:szCs w:val="22"/>
        </w:rPr>
        <w:t>API</w:t>
      </w:r>
      <w:r w:rsidRPr="00B06182">
        <w:rPr>
          <w:rFonts w:asciiTheme="minorHAnsi" w:hAnsiTheme="minorHAnsi" w:cstheme="minorHAnsi"/>
          <w:sz w:val="22"/>
          <w:szCs w:val="22"/>
          <w:lang w:val="ru-RU"/>
        </w:rPr>
        <w:t>.</w:t>
      </w:r>
    </w:p>
    <w:p w14:paraId="324762B8" w14:textId="77777777" w:rsidR="00BF26DC" w:rsidRPr="00B06182" w:rsidRDefault="00BF26DC" w:rsidP="00BF26DC">
      <w:pPr>
        <w:pStyle w:val="DefinitionTerm"/>
        <w:keepNext/>
        <w:rPr>
          <w:rFonts w:asciiTheme="minorHAnsi" w:hAnsiTheme="minorHAnsi" w:cstheme="minorHAnsi"/>
          <w:sz w:val="22"/>
          <w:szCs w:val="22"/>
          <w:lang w:val="ru-RU"/>
        </w:rPr>
      </w:pPr>
      <w:bookmarkStart w:id="22" w:name="_daf317d599bafdc901862091000ba623"/>
      <w:r w:rsidRPr="00B06182">
        <w:rPr>
          <w:rFonts w:asciiTheme="minorHAnsi" w:hAnsiTheme="minorHAnsi" w:cstheme="minorHAnsi"/>
          <w:sz w:val="22"/>
          <w:szCs w:val="22"/>
        </w:rPr>
        <w:t>Prometheus</w:t>
      </w:r>
    </w:p>
    <w:bookmarkEnd w:id="22"/>
    <w:p w14:paraId="77A305C8"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Программное приложение, используемое для мониторинга событий и оповещения, которое записывает метрики в реальном времени в базу данных временных рядов, построенную с использованием модели </w:t>
      </w:r>
      <w:r w:rsidRPr="00B06182">
        <w:rPr>
          <w:rFonts w:asciiTheme="minorHAnsi" w:hAnsiTheme="minorHAnsi" w:cstheme="minorHAnsi"/>
          <w:sz w:val="22"/>
          <w:szCs w:val="22"/>
        </w:rPr>
        <w:t>HTTP</w:t>
      </w:r>
      <w:r w:rsidRPr="00B06182">
        <w:rPr>
          <w:rFonts w:asciiTheme="minorHAnsi" w:hAnsiTheme="minorHAnsi" w:cstheme="minorHAnsi"/>
          <w:sz w:val="22"/>
          <w:szCs w:val="22"/>
          <w:lang w:val="ru-RU"/>
        </w:rPr>
        <w:t>-запроса, с гибкими запросами и оповещениями в режиме реального времени.</w:t>
      </w:r>
    </w:p>
    <w:p w14:paraId="4421BACC" w14:textId="77777777" w:rsidR="00BF26DC" w:rsidRPr="00B06182" w:rsidRDefault="00BF26DC" w:rsidP="00BF26DC">
      <w:pPr>
        <w:pStyle w:val="DefinitionTerm"/>
        <w:keepNext/>
        <w:rPr>
          <w:rFonts w:asciiTheme="minorHAnsi" w:hAnsiTheme="minorHAnsi" w:cstheme="minorHAnsi"/>
          <w:sz w:val="22"/>
          <w:szCs w:val="22"/>
          <w:lang w:val="ru-RU"/>
        </w:rPr>
      </w:pPr>
      <w:bookmarkStart w:id="23" w:name="_cff848b996b65e5929069a1d4eb03c60"/>
      <w:r w:rsidRPr="00B06182">
        <w:rPr>
          <w:rFonts w:asciiTheme="minorHAnsi" w:hAnsiTheme="minorHAnsi" w:cstheme="minorHAnsi"/>
          <w:sz w:val="22"/>
          <w:szCs w:val="22"/>
        </w:rPr>
        <w:t>REST</w:t>
      </w:r>
    </w:p>
    <w:bookmarkEnd w:id="23"/>
    <w:p w14:paraId="5D080896"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Representational</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state</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transfer</w:t>
      </w:r>
      <w:r w:rsidRPr="00B06182">
        <w:rPr>
          <w:rFonts w:asciiTheme="minorHAnsi" w:hAnsiTheme="minorHAnsi" w:cstheme="minorHAnsi"/>
          <w:sz w:val="22"/>
          <w:szCs w:val="22"/>
          <w:lang w:val="ru-RU"/>
        </w:rPr>
        <w:t xml:space="preserve"> (англ.) – архитектурный стиль взаимодействия компонентов распределенного приложения в сети.</w:t>
      </w:r>
    </w:p>
    <w:p w14:paraId="183E5296" w14:textId="77777777" w:rsidR="00BF26DC" w:rsidRPr="00B06182" w:rsidRDefault="00BF26DC" w:rsidP="00BF26DC">
      <w:pPr>
        <w:pStyle w:val="DefinitionTerm"/>
        <w:keepNext/>
        <w:rPr>
          <w:rFonts w:asciiTheme="minorHAnsi" w:hAnsiTheme="minorHAnsi" w:cstheme="minorHAnsi"/>
          <w:sz w:val="22"/>
          <w:szCs w:val="22"/>
          <w:lang w:val="ru-RU"/>
        </w:rPr>
      </w:pPr>
      <w:bookmarkStart w:id="24" w:name="_15c1ca71c4119f51706e0f78730dd6a5"/>
      <w:r w:rsidRPr="00B06182">
        <w:rPr>
          <w:rFonts w:asciiTheme="minorHAnsi" w:hAnsiTheme="minorHAnsi" w:cstheme="minorHAnsi"/>
          <w:sz w:val="22"/>
          <w:szCs w:val="22"/>
        </w:rPr>
        <w:t>SLA</w:t>
      </w:r>
    </w:p>
    <w:bookmarkEnd w:id="24"/>
    <w:p w14:paraId="29F31425"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Показатель доступности сервиса или услуги. Измеряется в процентах.</w:t>
      </w:r>
    </w:p>
    <w:p w14:paraId="6D588623" w14:textId="77777777" w:rsidR="00BF26DC" w:rsidRPr="00B06182" w:rsidRDefault="00BF26DC" w:rsidP="00BF26DC">
      <w:pPr>
        <w:pStyle w:val="DefinitionTerm"/>
        <w:keepNext/>
        <w:rPr>
          <w:rFonts w:asciiTheme="minorHAnsi" w:hAnsiTheme="minorHAnsi" w:cstheme="minorHAnsi"/>
          <w:sz w:val="22"/>
          <w:szCs w:val="22"/>
          <w:lang w:val="ru-RU"/>
        </w:rPr>
      </w:pPr>
      <w:bookmarkStart w:id="25" w:name="_abb4392ca7d81acb2a8616ebf9c3b271"/>
      <w:r w:rsidRPr="00B06182">
        <w:rPr>
          <w:rFonts w:asciiTheme="minorHAnsi" w:hAnsiTheme="minorHAnsi" w:cstheme="minorHAnsi"/>
          <w:sz w:val="22"/>
          <w:szCs w:val="22"/>
        </w:rPr>
        <w:t>SQL</w:t>
      </w:r>
    </w:p>
    <w:bookmarkEnd w:id="25"/>
    <w:p w14:paraId="781EDD7B"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rPr>
        <w:t>Structured</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query</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language</w:t>
      </w:r>
      <w:r w:rsidRPr="00B06182">
        <w:rPr>
          <w:rFonts w:asciiTheme="minorHAnsi" w:hAnsiTheme="minorHAnsi" w:cstheme="minorHAnsi"/>
          <w:sz w:val="22"/>
          <w:szCs w:val="22"/>
          <w:lang w:val="ru-RU"/>
        </w:rPr>
        <w:t xml:space="preserve"> (англ.) – язык структурированных запросов. Декларативный язык программирования, применяемый для создания, модификации и управления данными в реляционной базе данных, управляемой соответствующей системой управления базами данных.</w:t>
      </w:r>
    </w:p>
    <w:p w14:paraId="53239FC2" w14:textId="77777777" w:rsidR="00BF26DC" w:rsidRPr="00B06182" w:rsidRDefault="00BF26DC" w:rsidP="00BF26DC">
      <w:pPr>
        <w:pStyle w:val="DefinitionTerm"/>
        <w:keepNext/>
        <w:rPr>
          <w:rFonts w:asciiTheme="minorHAnsi" w:hAnsiTheme="minorHAnsi" w:cstheme="minorHAnsi"/>
          <w:sz w:val="22"/>
          <w:szCs w:val="22"/>
          <w:lang w:val="ru-RU"/>
        </w:rPr>
      </w:pPr>
      <w:bookmarkStart w:id="26" w:name="_e5265acde54778a8c6297bee061cc1bd"/>
      <w:r w:rsidRPr="00B06182">
        <w:rPr>
          <w:rFonts w:asciiTheme="minorHAnsi" w:hAnsiTheme="minorHAnsi" w:cstheme="minorHAnsi"/>
          <w:sz w:val="22"/>
          <w:szCs w:val="22"/>
        </w:rPr>
        <w:lastRenderedPageBreak/>
        <w:t>SQL</w:t>
      </w:r>
      <w:r w:rsidRPr="00B06182">
        <w:rPr>
          <w:rFonts w:asciiTheme="minorHAnsi" w:hAnsiTheme="minorHAnsi" w:cstheme="minorHAnsi"/>
          <w:sz w:val="22"/>
          <w:szCs w:val="22"/>
          <w:lang w:val="ru-RU"/>
        </w:rPr>
        <w:t>-запрос</w:t>
      </w:r>
    </w:p>
    <w:bookmarkEnd w:id="26"/>
    <w:p w14:paraId="18B4BADB"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Запрос к Базе данных.</w:t>
      </w:r>
    </w:p>
    <w:p w14:paraId="6871342E" w14:textId="77777777" w:rsidR="00BF26DC" w:rsidRPr="00B06182" w:rsidRDefault="00BF26DC" w:rsidP="00BF26DC">
      <w:pPr>
        <w:pStyle w:val="DefinitionTerm"/>
        <w:keepNext/>
        <w:rPr>
          <w:rFonts w:asciiTheme="minorHAnsi" w:hAnsiTheme="minorHAnsi" w:cstheme="minorHAnsi"/>
          <w:sz w:val="22"/>
          <w:szCs w:val="22"/>
          <w:lang w:val="ru-RU"/>
        </w:rPr>
      </w:pPr>
      <w:bookmarkStart w:id="27" w:name="_0e31bda2bdc28735bd5599f7b3d13a65"/>
      <w:r w:rsidRPr="00B06182">
        <w:rPr>
          <w:rFonts w:asciiTheme="minorHAnsi" w:hAnsiTheme="minorHAnsi" w:cstheme="minorHAnsi"/>
          <w:sz w:val="22"/>
          <w:szCs w:val="22"/>
        </w:rPr>
        <w:t>SSH</w:t>
      </w:r>
    </w:p>
    <w:bookmarkEnd w:id="27"/>
    <w:p w14:paraId="59EBB3A2"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Сетевой протокол прикладного уровня, позволяющий производить удалённое управление операционной системой и туннелирование </w:t>
      </w:r>
      <w:r w:rsidRPr="00B06182">
        <w:rPr>
          <w:rFonts w:asciiTheme="minorHAnsi" w:hAnsiTheme="minorHAnsi" w:cstheme="minorHAnsi"/>
          <w:sz w:val="22"/>
          <w:szCs w:val="22"/>
        </w:rPr>
        <w:t>TCP</w:t>
      </w:r>
      <w:r w:rsidRPr="00B06182">
        <w:rPr>
          <w:rFonts w:asciiTheme="minorHAnsi" w:hAnsiTheme="minorHAnsi" w:cstheme="minorHAnsi"/>
          <w:sz w:val="22"/>
          <w:szCs w:val="22"/>
          <w:lang w:val="ru-RU"/>
        </w:rPr>
        <w:t>-соединений.</w:t>
      </w:r>
    </w:p>
    <w:p w14:paraId="42572F69" w14:textId="77777777" w:rsidR="00BF26DC" w:rsidRPr="00B06182" w:rsidRDefault="00BF26DC" w:rsidP="00BF26DC">
      <w:pPr>
        <w:pStyle w:val="DefinitionTerm"/>
        <w:keepNext/>
        <w:rPr>
          <w:rFonts w:asciiTheme="minorHAnsi" w:hAnsiTheme="minorHAnsi" w:cstheme="minorHAnsi"/>
          <w:sz w:val="22"/>
          <w:szCs w:val="22"/>
          <w:lang w:val="ru-RU"/>
        </w:rPr>
      </w:pPr>
      <w:bookmarkStart w:id="28" w:name="_4b43f818f0be849f9d698f7d0a1d810b"/>
      <w:r w:rsidRPr="00B06182">
        <w:rPr>
          <w:rFonts w:asciiTheme="minorHAnsi" w:hAnsiTheme="minorHAnsi" w:cstheme="minorHAnsi"/>
          <w:sz w:val="22"/>
          <w:szCs w:val="22"/>
        </w:rPr>
        <w:t>Swagger</w:t>
      </w:r>
    </w:p>
    <w:bookmarkEnd w:id="28"/>
    <w:p w14:paraId="25C295A7"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Свободно распространяемое ПО с открытым кодом для автоматической генерации документации по </w:t>
      </w:r>
      <w:r w:rsidRPr="00B06182">
        <w:rPr>
          <w:rFonts w:asciiTheme="minorHAnsi" w:hAnsiTheme="minorHAnsi" w:cstheme="minorHAnsi"/>
          <w:sz w:val="22"/>
          <w:szCs w:val="22"/>
        </w:rPr>
        <w:t>API</w:t>
      </w:r>
      <w:r w:rsidRPr="00B06182">
        <w:rPr>
          <w:rFonts w:asciiTheme="minorHAnsi" w:hAnsiTheme="minorHAnsi" w:cstheme="minorHAnsi"/>
          <w:sz w:val="22"/>
          <w:szCs w:val="22"/>
          <w:lang w:val="ru-RU"/>
        </w:rPr>
        <w:t>.</w:t>
      </w:r>
    </w:p>
    <w:p w14:paraId="34F3FE96" w14:textId="77777777" w:rsidR="00BF26DC" w:rsidRPr="00B06182" w:rsidRDefault="00BF26DC" w:rsidP="00BF26DC">
      <w:pPr>
        <w:pStyle w:val="DefinitionTerm"/>
        <w:keepNext/>
        <w:rPr>
          <w:rFonts w:asciiTheme="minorHAnsi" w:hAnsiTheme="minorHAnsi" w:cstheme="minorHAnsi"/>
          <w:sz w:val="22"/>
          <w:szCs w:val="22"/>
          <w:lang w:val="ru-RU"/>
        </w:rPr>
      </w:pPr>
      <w:bookmarkStart w:id="29" w:name="_67e8680a5d9914e06b3808d1b9eae609"/>
      <w:proofErr w:type="spellStart"/>
      <w:r w:rsidRPr="00B06182">
        <w:rPr>
          <w:rFonts w:asciiTheme="minorHAnsi" w:hAnsiTheme="minorHAnsi" w:cstheme="minorHAnsi"/>
          <w:sz w:val="22"/>
          <w:szCs w:val="22"/>
        </w:rPr>
        <w:t>Tarantool</w:t>
      </w:r>
      <w:proofErr w:type="spellEnd"/>
    </w:p>
    <w:bookmarkEnd w:id="29"/>
    <w:p w14:paraId="0F7A8EF2"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Платформа </w:t>
      </w:r>
      <w:r w:rsidRPr="00B06182">
        <w:rPr>
          <w:rFonts w:asciiTheme="minorHAnsi" w:hAnsiTheme="minorHAnsi" w:cstheme="minorHAnsi"/>
          <w:sz w:val="22"/>
          <w:szCs w:val="22"/>
        </w:rPr>
        <w:t>in</w:t>
      </w:r>
      <w:r w:rsidRPr="00B06182">
        <w:rPr>
          <w:rFonts w:asciiTheme="minorHAnsi" w:hAnsiTheme="minorHAnsi" w:cstheme="minorHAnsi"/>
          <w:sz w:val="22"/>
          <w:szCs w:val="22"/>
          <w:lang w:val="ru-RU"/>
        </w:rPr>
        <w:t>-</w:t>
      </w:r>
      <w:r w:rsidRPr="00B06182">
        <w:rPr>
          <w:rFonts w:asciiTheme="minorHAnsi" w:hAnsiTheme="minorHAnsi" w:cstheme="minorHAnsi"/>
          <w:sz w:val="22"/>
          <w:szCs w:val="22"/>
        </w:rPr>
        <w:t>memory</w:t>
      </w:r>
      <w:r w:rsidRPr="00B06182">
        <w:rPr>
          <w:rFonts w:asciiTheme="minorHAnsi" w:hAnsiTheme="minorHAnsi" w:cstheme="minorHAnsi"/>
          <w:sz w:val="22"/>
          <w:szCs w:val="22"/>
          <w:lang w:val="ru-RU"/>
        </w:rPr>
        <w:t xml:space="preserve"> вычислений с гибкой схемой данных для создания высоконагруженных приложений. Включает в себя базу данных и сервер приложений на </w:t>
      </w:r>
      <w:r w:rsidRPr="00B06182">
        <w:rPr>
          <w:rFonts w:asciiTheme="minorHAnsi" w:hAnsiTheme="minorHAnsi" w:cstheme="minorHAnsi"/>
          <w:sz w:val="22"/>
          <w:szCs w:val="22"/>
        </w:rPr>
        <w:t>Lua</w:t>
      </w:r>
      <w:r w:rsidRPr="00B06182">
        <w:rPr>
          <w:rFonts w:asciiTheme="minorHAnsi" w:hAnsiTheme="minorHAnsi" w:cstheme="minorHAnsi"/>
          <w:sz w:val="22"/>
          <w:szCs w:val="22"/>
          <w:lang w:val="ru-RU"/>
        </w:rPr>
        <w:t>.</w:t>
      </w:r>
    </w:p>
    <w:p w14:paraId="6BCA9435" w14:textId="77777777" w:rsidR="00BF26DC" w:rsidRPr="00B06182" w:rsidRDefault="00BF26DC" w:rsidP="00BF26DC">
      <w:pPr>
        <w:pStyle w:val="DefinitionTerm"/>
        <w:keepNext/>
        <w:rPr>
          <w:rFonts w:asciiTheme="minorHAnsi" w:hAnsiTheme="minorHAnsi" w:cstheme="minorHAnsi"/>
          <w:sz w:val="22"/>
          <w:szCs w:val="22"/>
          <w:lang w:val="ru-RU"/>
        </w:rPr>
      </w:pPr>
      <w:bookmarkStart w:id="30" w:name="_4fcf9117527ac0f41e74ad3834391360"/>
      <w:r w:rsidRPr="00B06182">
        <w:rPr>
          <w:rFonts w:asciiTheme="minorHAnsi" w:hAnsiTheme="minorHAnsi" w:cstheme="minorHAnsi"/>
          <w:sz w:val="22"/>
          <w:szCs w:val="22"/>
        </w:rPr>
        <w:t>URI</w:t>
      </w:r>
    </w:p>
    <w:bookmarkEnd w:id="30"/>
    <w:p w14:paraId="55A49B3B"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Унифицированный идентификатор ресурса. </w:t>
      </w:r>
      <w:r w:rsidRPr="00B06182">
        <w:rPr>
          <w:rFonts w:asciiTheme="minorHAnsi" w:hAnsiTheme="minorHAnsi" w:cstheme="minorHAnsi"/>
          <w:sz w:val="22"/>
          <w:szCs w:val="22"/>
        </w:rPr>
        <w:t>URI</w:t>
      </w:r>
      <w:r w:rsidRPr="00B06182">
        <w:rPr>
          <w:rFonts w:asciiTheme="minorHAnsi" w:hAnsiTheme="minorHAnsi" w:cstheme="minorHAnsi"/>
          <w:sz w:val="22"/>
          <w:szCs w:val="22"/>
          <w:lang w:val="ru-RU"/>
        </w:rPr>
        <w:t xml:space="preserve"> — последовательность символов, идентифицирующая абстрактный или физический ресурс.</w:t>
      </w:r>
    </w:p>
    <w:p w14:paraId="26E40884" w14:textId="77777777" w:rsidR="00BF26DC" w:rsidRPr="00B06182" w:rsidRDefault="00BF26DC" w:rsidP="00BF26DC">
      <w:pPr>
        <w:pStyle w:val="DefinitionTerm"/>
        <w:keepNext/>
        <w:rPr>
          <w:rFonts w:asciiTheme="minorHAnsi" w:hAnsiTheme="minorHAnsi" w:cstheme="minorHAnsi"/>
          <w:sz w:val="22"/>
          <w:szCs w:val="22"/>
          <w:lang w:val="ru-RU"/>
        </w:rPr>
      </w:pPr>
      <w:bookmarkStart w:id="31" w:name="_d1d750150329fba57e748dffcfac89e9"/>
      <w:r w:rsidRPr="00B06182">
        <w:rPr>
          <w:rFonts w:asciiTheme="minorHAnsi" w:hAnsiTheme="minorHAnsi" w:cstheme="minorHAnsi"/>
          <w:sz w:val="22"/>
          <w:szCs w:val="22"/>
        </w:rPr>
        <w:t>Vert</w:t>
      </w:r>
      <w:r w:rsidRPr="00B06182">
        <w:rPr>
          <w:rFonts w:asciiTheme="minorHAnsi" w:hAnsiTheme="minorHAnsi" w:cstheme="minorHAnsi"/>
          <w:sz w:val="22"/>
          <w:szCs w:val="22"/>
          <w:lang w:val="ru-RU"/>
        </w:rPr>
        <w:t>.</w:t>
      </w:r>
      <w:r w:rsidRPr="00B06182">
        <w:rPr>
          <w:rFonts w:asciiTheme="minorHAnsi" w:hAnsiTheme="minorHAnsi" w:cstheme="minorHAnsi"/>
          <w:sz w:val="22"/>
          <w:szCs w:val="22"/>
        </w:rPr>
        <w:t>x</w:t>
      </w:r>
    </w:p>
    <w:bookmarkEnd w:id="31"/>
    <w:p w14:paraId="152780E1"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Библиотека для разработки асинхронных приложений, основанная на событиях.</w:t>
      </w:r>
    </w:p>
    <w:p w14:paraId="2787F1CF" w14:textId="77777777" w:rsidR="00BF26DC" w:rsidRPr="00B06182" w:rsidRDefault="00BF26DC" w:rsidP="00BF26DC">
      <w:pPr>
        <w:pStyle w:val="DefinitionTerm"/>
        <w:keepNext/>
        <w:rPr>
          <w:rFonts w:asciiTheme="minorHAnsi" w:hAnsiTheme="minorHAnsi" w:cstheme="minorHAnsi"/>
          <w:sz w:val="22"/>
          <w:szCs w:val="22"/>
          <w:lang w:val="ru-RU"/>
        </w:rPr>
      </w:pPr>
      <w:bookmarkStart w:id="32" w:name="_595a87e1043a382bb1701071b6caf3c2"/>
      <w:r w:rsidRPr="00B06182">
        <w:rPr>
          <w:rFonts w:asciiTheme="minorHAnsi" w:hAnsiTheme="minorHAnsi" w:cstheme="minorHAnsi"/>
          <w:sz w:val="22"/>
          <w:szCs w:val="22"/>
        </w:rPr>
        <w:t>XML</w:t>
      </w:r>
    </w:p>
    <w:bookmarkEnd w:id="32"/>
    <w:p w14:paraId="25546346" w14:textId="77777777" w:rsidR="00BF26DC" w:rsidRPr="00B06182" w:rsidRDefault="00BF26DC" w:rsidP="00BF26DC">
      <w:pPr>
        <w:pStyle w:val="Definition"/>
        <w:ind w:left="480"/>
        <w:rPr>
          <w:rFonts w:asciiTheme="minorHAnsi" w:hAnsiTheme="minorHAnsi" w:cstheme="minorHAnsi"/>
          <w:sz w:val="22"/>
          <w:szCs w:val="22"/>
          <w:lang w:val="ru-RU"/>
        </w:rPr>
      </w:pPr>
      <w:proofErr w:type="spellStart"/>
      <w:r w:rsidRPr="00B06182">
        <w:rPr>
          <w:rFonts w:asciiTheme="minorHAnsi" w:hAnsiTheme="minorHAnsi" w:cstheme="minorHAnsi"/>
          <w:sz w:val="22"/>
          <w:szCs w:val="22"/>
        </w:rPr>
        <w:t>eXtensibe</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Markup</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Language</w:t>
      </w:r>
      <w:r w:rsidRPr="00B06182">
        <w:rPr>
          <w:rFonts w:asciiTheme="minorHAnsi" w:hAnsiTheme="minorHAnsi" w:cstheme="minorHAnsi"/>
          <w:sz w:val="22"/>
          <w:szCs w:val="22"/>
          <w:lang w:val="ru-RU"/>
        </w:rPr>
        <w:t xml:space="preserve"> (англ.) – универсальный текстовый формат для хранения и передачи структурированных данных.</w:t>
      </w:r>
    </w:p>
    <w:p w14:paraId="31713C70" w14:textId="77777777" w:rsidR="00BF26DC" w:rsidRPr="00B06182" w:rsidRDefault="00BF26DC" w:rsidP="00BF26DC">
      <w:pPr>
        <w:pStyle w:val="DefinitionTerm"/>
        <w:keepNext/>
        <w:rPr>
          <w:rFonts w:asciiTheme="minorHAnsi" w:hAnsiTheme="minorHAnsi" w:cstheme="minorHAnsi"/>
          <w:sz w:val="22"/>
          <w:szCs w:val="22"/>
          <w:lang w:val="ru-RU"/>
        </w:rPr>
      </w:pPr>
      <w:bookmarkStart w:id="33" w:name="_981ad929e737a2c03403a15888bb8526"/>
      <w:r w:rsidRPr="00B06182">
        <w:rPr>
          <w:rFonts w:asciiTheme="minorHAnsi" w:hAnsiTheme="minorHAnsi" w:cstheme="minorHAnsi"/>
          <w:sz w:val="22"/>
          <w:szCs w:val="22"/>
        </w:rPr>
        <w:t>YAML</w:t>
      </w:r>
    </w:p>
    <w:bookmarkEnd w:id="33"/>
    <w:p w14:paraId="60285D84"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Формат описания данных, концептуально близкий к языкам разметки, но ориентированный на удобство ввода-вывода типичных структур данных для многих языков программирования. Используется, как основной формат для файлов конфигурации.</w:t>
      </w:r>
    </w:p>
    <w:p w14:paraId="07988013" w14:textId="77777777" w:rsidR="00BF26DC" w:rsidRPr="00B06182" w:rsidRDefault="00BF26DC" w:rsidP="00BF26DC">
      <w:pPr>
        <w:pStyle w:val="DefinitionTerm"/>
        <w:keepNext/>
        <w:rPr>
          <w:rFonts w:asciiTheme="minorHAnsi" w:hAnsiTheme="minorHAnsi" w:cstheme="minorHAnsi"/>
          <w:sz w:val="22"/>
          <w:szCs w:val="22"/>
          <w:lang w:val="ru-RU"/>
        </w:rPr>
      </w:pPr>
      <w:bookmarkStart w:id="34" w:name="_67565226b3a653dfe2d78613bd0debe3"/>
      <w:proofErr w:type="spellStart"/>
      <w:r w:rsidRPr="00B06182">
        <w:rPr>
          <w:rFonts w:asciiTheme="minorHAnsi" w:hAnsiTheme="minorHAnsi" w:cstheme="minorHAnsi"/>
          <w:sz w:val="22"/>
          <w:szCs w:val="22"/>
        </w:rPr>
        <w:t>ZooKeeper</w:t>
      </w:r>
      <w:proofErr w:type="spellEnd"/>
    </w:p>
    <w:bookmarkEnd w:id="34"/>
    <w:p w14:paraId="00761AB2"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Сервер с открытым исходным кодом для высоконадежной распределенной координации облачных приложений.</w:t>
      </w:r>
    </w:p>
    <w:p w14:paraId="4DEABE35" w14:textId="77777777" w:rsidR="00BF26DC" w:rsidRPr="00B06182" w:rsidRDefault="00BF26DC" w:rsidP="00BF26DC">
      <w:pPr>
        <w:pStyle w:val="DefinitionTerm"/>
        <w:keepNext/>
        <w:rPr>
          <w:rFonts w:asciiTheme="minorHAnsi" w:hAnsiTheme="minorHAnsi" w:cstheme="minorHAnsi"/>
          <w:sz w:val="22"/>
          <w:szCs w:val="22"/>
          <w:lang w:val="ru-RU"/>
        </w:rPr>
      </w:pPr>
      <w:bookmarkStart w:id="35" w:name="_25a2a57ea6ba7f503dd87ec7d5906836"/>
      <w:r w:rsidRPr="00B06182">
        <w:rPr>
          <w:rFonts w:asciiTheme="minorHAnsi" w:hAnsiTheme="minorHAnsi" w:cstheme="minorHAnsi"/>
          <w:sz w:val="22"/>
          <w:szCs w:val="22"/>
          <w:lang w:val="ru-RU"/>
        </w:rPr>
        <w:t>Адаптер</w:t>
      </w:r>
    </w:p>
    <w:bookmarkEnd w:id="35"/>
    <w:p w14:paraId="418FE327"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Приложение в витрине данных, осуществляющее взаимодействие витрины с внешними информационными системами.</w:t>
      </w:r>
    </w:p>
    <w:p w14:paraId="480A23B0" w14:textId="77777777" w:rsidR="00BF26DC" w:rsidRPr="00B06182" w:rsidRDefault="00BF26DC" w:rsidP="00BF26DC">
      <w:pPr>
        <w:pStyle w:val="DefinitionTerm"/>
        <w:keepNext/>
        <w:rPr>
          <w:rFonts w:asciiTheme="minorHAnsi" w:hAnsiTheme="minorHAnsi" w:cstheme="minorHAnsi"/>
          <w:sz w:val="22"/>
          <w:szCs w:val="22"/>
          <w:lang w:val="ru-RU"/>
        </w:rPr>
      </w:pPr>
      <w:bookmarkStart w:id="36" w:name="_e54e3daa6d6623bc059f19407b46ed94"/>
      <w:r w:rsidRPr="00B06182">
        <w:rPr>
          <w:rFonts w:asciiTheme="minorHAnsi" w:hAnsiTheme="minorHAnsi" w:cstheme="minorHAnsi"/>
          <w:sz w:val="22"/>
          <w:szCs w:val="22"/>
          <w:lang w:val="ru-RU"/>
        </w:rPr>
        <w:t>База данных (СУБД)</w:t>
      </w:r>
    </w:p>
    <w:bookmarkEnd w:id="36"/>
    <w:p w14:paraId="4807EC95"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Совокупность данных, хранимых в соответствии со схемой данных, манипулирование которыми выполняют в соответствии с правилами средств моделирования данных.</w:t>
      </w:r>
    </w:p>
    <w:p w14:paraId="730BDB34" w14:textId="77777777" w:rsidR="00BF26DC" w:rsidRPr="00B06182" w:rsidRDefault="00BF26DC" w:rsidP="00BF26DC">
      <w:pPr>
        <w:pStyle w:val="DefinitionTerm"/>
        <w:keepNext/>
        <w:rPr>
          <w:rFonts w:asciiTheme="minorHAnsi" w:hAnsiTheme="minorHAnsi" w:cstheme="minorHAnsi"/>
          <w:sz w:val="22"/>
          <w:szCs w:val="22"/>
          <w:lang w:val="ru-RU"/>
        </w:rPr>
      </w:pPr>
      <w:bookmarkStart w:id="37" w:name="_b4450445b6e10c7e4a1f8af54ea63ef0"/>
      <w:r w:rsidRPr="00B06182">
        <w:rPr>
          <w:rFonts w:asciiTheme="minorHAnsi" w:hAnsiTheme="minorHAnsi" w:cstheme="minorHAnsi"/>
          <w:sz w:val="22"/>
          <w:szCs w:val="22"/>
          <w:lang w:val="ru-RU"/>
        </w:rPr>
        <w:t>Бандл</w:t>
      </w:r>
    </w:p>
    <w:bookmarkEnd w:id="37"/>
    <w:p w14:paraId="28E55A3F"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Компонент, содержащий программные инструкции для выполнения различных операций с одним или более приложениями.</w:t>
      </w:r>
    </w:p>
    <w:p w14:paraId="01C3DC36" w14:textId="77777777" w:rsidR="00BF26DC" w:rsidRPr="00B06182" w:rsidRDefault="00BF26DC" w:rsidP="00BF26DC">
      <w:pPr>
        <w:pStyle w:val="DefinitionTerm"/>
        <w:keepNext/>
        <w:rPr>
          <w:rFonts w:asciiTheme="minorHAnsi" w:hAnsiTheme="minorHAnsi" w:cstheme="minorHAnsi"/>
          <w:sz w:val="22"/>
          <w:szCs w:val="22"/>
          <w:lang w:val="ru-RU"/>
        </w:rPr>
      </w:pPr>
      <w:bookmarkStart w:id="38" w:name="_b64f8bcbbed948dee6dbc7f576347f84"/>
      <w:r w:rsidRPr="00B06182">
        <w:rPr>
          <w:rFonts w:asciiTheme="minorHAnsi" w:hAnsiTheme="minorHAnsi" w:cstheme="minorHAnsi"/>
          <w:sz w:val="22"/>
          <w:szCs w:val="22"/>
          <w:lang w:val="ru-RU"/>
        </w:rPr>
        <w:t>Витрина данных</w:t>
      </w:r>
    </w:p>
    <w:bookmarkEnd w:id="38"/>
    <w:p w14:paraId="51E3B55E"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Комплекс программных и технических средств в составе информационно-телекоммуникационной инфраструктуры участника НСУД, предназначенный для формирования и (или) получения данных с использованием среды взаимодействия НСУД.</w:t>
      </w:r>
    </w:p>
    <w:p w14:paraId="27B1C85F" w14:textId="77777777" w:rsidR="00BF26DC" w:rsidRPr="00B06182" w:rsidRDefault="00BF26DC" w:rsidP="00BF26DC">
      <w:pPr>
        <w:pStyle w:val="DefinitionTerm"/>
        <w:keepNext/>
        <w:rPr>
          <w:rFonts w:asciiTheme="minorHAnsi" w:hAnsiTheme="minorHAnsi" w:cstheme="minorHAnsi"/>
          <w:sz w:val="22"/>
          <w:szCs w:val="22"/>
          <w:lang w:val="ru-RU"/>
        </w:rPr>
      </w:pPr>
      <w:bookmarkStart w:id="39" w:name="_55f4e102bf98e55b01b94de33f667eb3"/>
      <w:r w:rsidRPr="00B06182">
        <w:rPr>
          <w:rFonts w:asciiTheme="minorHAnsi" w:hAnsiTheme="minorHAnsi" w:cstheme="minorHAnsi"/>
          <w:sz w:val="22"/>
          <w:szCs w:val="22"/>
          <w:lang w:val="ru-RU"/>
        </w:rPr>
        <w:t>Гипервизор (ГВ)</w:t>
      </w:r>
    </w:p>
    <w:bookmarkEnd w:id="39"/>
    <w:p w14:paraId="6A609A3C"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В терминологии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термином «Гипервизор», сокращённо «ГВ», обозначается Платформа виртуализации.</w:t>
      </w:r>
    </w:p>
    <w:p w14:paraId="1709D2B4" w14:textId="77777777" w:rsidR="00BF26DC" w:rsidRPr="00B06182" w:rsidRDefault="00BF26DC" w:rsidP="00BF26DC">
      <w:pPr>
        <w:pStyle w:val="DefinitionTerm"/>
        <w:keepNext/>
        <w:rPr>
          <w:rFonts w:asciiTheme="minorHAnsi" w:hAnsiTheme="minorHAnsi" w:cstheme="minorHAnsi"/>
          <w:sz w:val="22"/>
          <w:szCs w:val="22"/>
          <w:lang w:val="ru-RU"/>
        </w:rPr>
      </w:pPr>
      <w:bookmarkStart w:id="40" w:name="_5bce2e6e0d6b0924d6a4b9ad5ae9a4b3"/>
      <w:r w:rsidRPr="00B06182">
        <w:rPr>
          <w:rFonts w:asciiTheme="minorHAnsi" w:hAnsiTheme="minorHAnsi" w:cstheme="minorHAnsi"/>
          <w:sz w:val="22"/>
          <w:szCs w:val="22"/>
          <w:lang w:val="ru-RU"/>
        </w:rPr>
        <w:lastRenderedPageBreak/>
        <w:t>ГОСТ</w:t>
      </w:r>
    </w:p>
    <w:bookmarkEnd w:id="40"/>
    <w:p w14:paraId="6EE5143C"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Нормативно-правовой документ, в соответствии требованиями которого производится стандартизация производственных процессов</w:t>
      </w:r>
    </w:p>
    <w:p w14:paraId="6546419F" w14:textId="77777777" w:rsidR="00BF26DC" w:rsidRPr="00B06182" w:rsidRDefault="00BF26DC" w:rsidP="00BF26DC">
      <w:pPr>
        <w:pStyle w:val="DefinitionTerm"/>
        <w:keepNext/>
        <w:rPr>
          <w:rFonts w:asciiTheme="minorHAnsi" w:hAnsiTheme="minorHAnsi" w:cstheme="minorHAnsi"/>
          <w:sz w:val="22"/>
          <w:szCs w:val="22"/>
          <w:lang w:val="ru-RU"/>
        </w:rPr>
      </w:pPr>
      <w:bookmarkStart w:id="41" w:name="_7df24a7a1663299954971cb807a7a7b6"/>
      <w:proofErr w:type="spellStart"/>
      <w:r w:rsidRPr="00B06182">
        <w:rPr>
          <w:rFonts w:asciiTheme="minorHAnsi" w:hAnsiTheme="minorHAnsi" w:cstheme="minorHAnsi"/>
          <w:sz w:val="22"/>
          <w:szCs w:val="22"/>
          <w:lang w:val="ru-RU"/>
        </w:rPr>
        <w:t>Датацентр</w:t>
      </w:r>
      <w:proofErr w:type="spellEnd"/>
      <w:r w:rsidRPr="00B06182">
        <w:rPr>
          <w:rFonts w:asciiTheme="minorHAnsi" w:hAnsiTheme="minorHAnsi" w:cstheme="minorHAnsi"/>
          <w:sz w:val="22"/>
          <w:szCs w:val="22"/>
          <w:lang w:val="ru-RU"/>
        </w:rPr>
        <w:t xml:space="preserve"> (ДЦ, ЦОД)</w:t>
      </w:r>
    </w:p>
    <w:bookmarkEnd w:id="41"/>
    <w:p w14:paraId="53506C51"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Логическое объединение группы серверов в интерфейсе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w:t>
      </w:r>
    </w:p>
    <w:p w14:paraId="4F584D6B" w14:textId="77777777" w:rsidR="00BF26DC" w:rsidRPr="00B06182" w:rsidRDefault="00BF26DC" w:rsidP="00BF26DC">
      <w:pPr>
        <w:pStyle w:val="DefinitionTerm"/>
        <w:keepNext/>
        <w:rPr>
          <w:rFonts w:asciiTheme="minorHAnsi" w:hAnsiTheme="minorHAnsi" w:cstheme="minorHAnsi"/>
          <w:sz w:val="22"/>
          <w:szCs w:val="22"/>
          <w:lang w:val="ru-RU"/>
        </w:rPr>
      </w:pPr>
      <w:bookmarkStart w:id="42" w:name="_1f5f1cd822ade130d5ef68893b03de80"/>
      <w:r w:rsidRPr="00B06182">
        <w:rPr>
          <w:rFonts w:asciiTheme="minorHAnsi" w:hAnsiTheme="minorHAnsi" w:cstheme="minorHAnsi"/>
          <w:sz w:val="22"/>
          <w:szCs w:val="22"/>
          <w:lang w:val="ru-RU"/>
        </w:rPr>
        <w:t xml:space="preserve">Инсталляция </w:t>
      </w:r>
      <w:proofErr w:type="spellStart"/>
      <w:r w:rsidRPr="00B06182">
        <w:rPr>
          <w:rFonts w:asciiTheme="minorHAnsi" w:hAnsiTheme="minorHAnsi" w:cstheme="minorHAnsi"/>
          <w:sz w:val="22"/>
          <w:szCs w:val="22"/>
          <w:lang w:val="ru-RU"/>
        </w:rPr>
        <w:t>приложегния</w:t>
      </w:r>
      <w:proofErr w:type="spellEnd"/>
      <w:r w:rsidRPr="00B06182">
        <w:rPr>
          <w:rFonts w:asciiTheme="minorHAnsi" w:hAnsiTheme="minorHAnsi" w:cstheme="minorHAnsi"/>
          <w:sz w:val="22"/>
          <w:szCs w:val="22"/>
          <w:lang w:val="ru-RU"/>
        </w:rPr>
        <w:t>, Инсталляция</w:t>
      </w:r>
    </w:p>
    <w:bookmarkEnd w:id="42"/>
    <w:p w14:paraId="099EF497"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В терминологии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инсталляцией обозначается логическая привязка приложения к определенному серверу в рамках услуги. Физическая установка приложения на сервер </w:t>
      </w:r>
      <w:proofErr w:type="gramStart"/>
      <w:r w:rsidRPr="00B06182">
        <w:rPr>
          <w:rFonts w:asciiTheme="minorHAnsi" w:hAnsiTheme="minorHAnsi" w:cstheme="minorHAnsi"/>
          <w:sz w:val="22"/>
          <w:szCs w:val="22"/>
          <w:lang w:val="ru-RU"/>
        </w:rPr>
        <w:t>- это</w:t>
      </w:r>
      <w:proofErr w:type="gramEnd"/>
      <w:r w:rsidRPr="00B06182">
        <w:rPr>
          <w:rFonts w:asciiTheme="minorHAnsi" w:hAnsiTheme="minorHAnsi" w:cstheme="minorHAnsi"/>
          <w:sz w:val="22"/>
          <w:szCs w:val="22"/>
          <w:lang w:val="ru-RU"/>
        </w:rPr>
        <w:t xml:space="preserve"> одно из </w:t>
      </w:r>
      <w:proofErr w:type="spellStart"/>
      <w:r w:rsidRPr="00B06182">
        <w:rPr>
          <w:rFonts w:asciiTheme="minorHAnsi" w:hAnsiTheme="minorHAnsi" w:cstheme="minorHAnsi"/>
          <w:sz w:val="22"/>
          <w:szCs w:val="22"/>
          <w:lang w:val="ru-RU"/>
        </w:rPr>
        <w:t>допустиимых</w:t>
      </w:r>
      <w:proofErr w:type="spellEnd"/>
      <w:r w:rsidRPr="00B06182">
        <w:rPr>
          <w:rFonts w:asciiTheme="minorHAnsi" w:hAnsiTheme="minorHAnsi" w:cstheme="minorHAnsi"/>
          <w:sz w:val="22"/>
          <w:szCs w:val="22"/>
          <w:lang w:val="ru-RU"/>
        </w:rPr>
        <w:t xml:space="preserve"> действий с инсталляцией </w:t>
      </w:r>
      <w:proofErr w:type="spellStart"/>
      <w:r w:rsidRPr="00B06182">
        <w:rPr>
          <w:rFonts w:asciiTheme="minorHAnsi" w:hAnsiTheme="minorHAnsi" w:cstheme="minorHAnsi"/>
          <w:sz w:val="22"/>
          <w:szCs w:val="22"/>
          <w:lang w:val="ru-RU"/>
        </w:rPr>
        <w:t>приложеия</w:t>
      </w:r>
      <w:proofErr w:type="spellEnd"/>
      <w:r w:rsidRPr="00B06182">
        <w:rPr>
          <w:rFonts w:asciiTheme="minorHAnsi" w:hAnsiTheme="minorHAnsi" w:cstheme="minorHAnsi"/>
          <w:sz w:val="22"/>
          <w:szCs w:val="22"/>
          <w:lang w:val="ru-RU"/>
        </w:rPr>
        <w:t>.</w:t>
      </w:r>
    </w:p>
    <w:p w14:paraId="3219FBDB" w14:textId="77777777" w:rsidR="00BF26DC" w:rsidRPr="00B06182" w:rsidRDefault="00BF26DC" w:rsidP="00BF26DC">
      <w:pPr>
        <w:pStyle w:val="DefinitionTerm"/>
        <w:keepNext/>
        <w:rPr>
          <w:rFonts w:asciiTheme="minorHAnsi" w:hAnsiTheme="minorHAnsi" w:cstheme="minorHAnsi"/>
          <w:sz w:val="22"/>
          <w:szCs w:val="22"/>
          <w:lang w:val="ru-RU"/>
        </w:rPr>
      </w:pPr>
      <w:bookmarkStart w:id="43" w:name="_3ee232a5ef4922ebdb13198e2f8ab3ae"/>
      <w:r w:rsidRPr="00B06182">
        <w:rPr>
          <w:rFonts w:asciiTheme="minorHAnsi" w:hAnsiTheme="minorHAnsi" w:cstheme="minorHAnsi"/>
          <w:sz w:val="22"/>
          <w:szCs w:val="22"/>
          <w:lang w:val="ru-RU"/>
        </w:rPr>
        <w:t>Интерфейсы приложений</w:t>
      </w:r>
    </w:p>
    <w:bookmarkEnd w:id="43"/>
    <w:p w14:paraId="29DFC079"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Интерфейсы взаимодействия приложения с другими приложениями, определенные в </w:t>
      </w:r>
      <w:proofErr w:type="spellStart"/>
      <w:r w:rsidRPr="00B06182">
        <w:rPr>
          <w:rFonts w:asciiTheme="minorHAnsi" w:hAnsiTheme="minorHAnsi" w:cstheme="minorHAnsi"/>
          <w:sz w:val="22"/>
          <w:szCs w:val="22"/>
          <w:lang w:val="ru-RU"/>
        </w:rPr>
        <w:t>сответствующих</w:t>
      </w:r>
      <w:proofErr w:type="spellEnd"/>
      <w:r w:rsidRPr="00B06182">
        <w:rPr>
          <w:rFonts w:asciiTheme="minorHAnsi" w:hAnsiTheme="minorHAnsi" w:cstheme="minorHAnsi"/>
          <w:sz w:val="22"/>
          <w:szCs w:val="22"/>
          <w:lang w:val="ru-RU"/>
        </w:rPr>
        <w:t xml:space="preserve"> </w:t>
      </w:r>
      <w:proofErr w:type="spellStart"/>
      <w:r w:rsidRPr="00B06182">
        <w:rPr>
          <w:rFonts w:asciiTheme="minorHAnsi" w:hAnsiTheme="minorHAnsi" w:cstheme="minorHAnsi"/>
          <w:sz w:val="22"/>
          <w:szCs w:val="22"/>
          <w:lang w:val="ru-RU"/>
        </w:rPr>
        <w:t>бандлах</w:t>
      </w:r>
      <w:proofErr w:type="spellEnd"/>
      <w:r w:rsidRPr="00B06182">
        <w:rPr>
          <w:rFonts w:asciiTheme="minorHAnsi" w:hAnsiTheme="minorHAnsi" w:cstheme="minorHAnsi"/>
          <w:sz w:val="22"/>
          <w:szCs w:val="22"/>
          <w:lang w:val="ru-RU"/>
        </w:rPr>
        <w:t xml:space="preserve">. Каждый интерфейс в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имеет определенный порт, системное имя, формат и протокол.</w:t>
      </w:r>
    </w:p>
    <w:p w14:paraId="07E7B97A" w14:textId="77777777" w:rsidR="00BF26DC" w:rsidRPr="00B06182" w:rsidRDefault="00BF26DC" w:rsidP="00BF26DC">
      <w:pPr>
        <w:pStyle w:val="DefinitionTerm"/>
        <w:keepNext/>
        <w:rPr>
          <w:rFonts w:asciiTheme="minorHAnsi" w:hAnsiTheme="minorHAnsi" w:cstheme="minorHAnsi"/>
          <w:sz w:val="22"/>
          <w:szCs w:val="22"/>
          <w:lang w:val="ru-RU"/>
        </w:rPr>
      </w:pPr>
      <w:bookmarkStart w:id="44" w:name="_5fde615752f3840177f71d27970ecdbd"/>
      <w:r w:rsidRPr="00B06182">
        <w:rPr>
          <w:rFonts w:asciiTheme="minorHAnsi" w:hAnsiTheme="minorHAnsi" w:cstheme="minorHAnsi"/>
          <w:sz w:val="22"/>
          <w:szCs w:val="22"/>
          <w:lang w:val="ru-RU"/>
        </w:rPr>
        <w:t>ИС</w:t>
      </w:r>
    </w:p>
    <w:bookmarkEnd w:id="44"/>
    <w:p w14:paraId="5FC336CA"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Информационная система.</w:t>
      </w:r>
    </w:p>
    <w:p w14:paraId="5F19C96F" w14:textId="77777777" w:rsidR="00BF26DC" w:rsidRPr="00B06182" w:rsidRDefault="00BF26DC" w:rsidP="00BF26DC">
      <w:pPr>
        <w:pStyle w:val="DefinitionTerm"/>
        <w:keepNext/>
        <w:rPr>
          <w:rFonts w:asciiTheme="minorHAnsi" w:hAnsiTheme="minorHAnsi" w:cstheme="minorHAnsi"/>
          <w:sz w:val="22"/>
          <w:szCs w:val="22"/>
          <w:lang w:val="ru-RU"/>
        </w:rPr>
      </w:pPr>
      <w:bookmarkStart w:id="45" w:name="_1e8baf38d2805d3db098c3f66d548c13"/>
      <w:r w:rsidRPr="00B06182">
        <w:rPr>
          <w:rFonts w:asciiTheme="minorHAnsi" w:hAnsiTheme="minorHAnsi" w:cstheme="minorHAnsi"/>
          <w:sz w:val="22"/>
          <w:szCs w:val="22"/>
          <w:lang w:val="ru-RU"/>
        </w:rPr>
        <w:t>Кластер</w:t>
      </w:r>
    </w:p>
    <w:bookmarkEnd w:id="45"/>
    <w:p w14:paraId="7B51904C"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В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допускается объединение нескольких инсталляций одного приложения в рамках услуги в единый логический компонент – кластер. </w:t>
      </w:r>
      <w:proofErr w:type="spellStart"/>
      <w:proofErr w:type="gramStart"/>
      <w:r w:rsidRPr="00B06182">
        <w:rPr>
          <w:rFonts w:asciiTheme="minorHAnsi" w:hAnsiTheme="minorHAnsi" w:cstheme="minorHAnsi"/>
          <w:sz w:val="22"/>
          <w:szCs w:val="22"/>
          <w:lang w:val="ru-RU"/>
        </w:rPr>
        <w:t>Инсталляции,собранные</w:t>
      </w:r>
      <w:proofErr w:type="spellEnd"/>
      <w:proofErr w:type="gramEnd"/>
      <w:r w:rsidRPr="00B06182">
        <w:rPr>
          <w:rFonts w:asciiTheme="minorHAnsi" w:hAnsiTheme="minorHAnsi" w:cstheme="minorHAnsi"/>
          <w:sz w:val="22"/>
          <w:szCs w:val="22"/>
          <w:lang w:val="ru-RU"/>
        </w:rPr>
        <w:t xml:space="preserve"> в кластер, управляются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как единая группа и к ним применяются групповые действия на уровне кластера.</w:t>
      </w:r>
    </w:p>
    <w:p w14:paraId="03199FCF" w14:textId="77777777" w:rsidR="00BF26DC" w:rsidRPr="00B06182" w:rsidRDefault="00BF26DC" w:rsidP="00BF26DC">
      <w:pPr>
        <w:pStyle w:val="DefinitionTerm"/>
        <w:keepNext/>
        <w:rPr>
          <w:rFonts w:asciiTheme="minorHAnsi" w:hAnsiTheme="minorHAnsi" w:cstheme="minorHAnsi"/>
          <w:sz w:val="22"/>
          <w:szCs w:val="22"/>
          <w:lang w:val="ru-RU"/>
        </w:rPr>
      </w:pPr>
      <w:bookmarkStart w:id="46" w:name="_47b5105b40e745fedac879f35702e588"/>
      <w:r w:rsidRPr="00B06182">
        <w:rPr>
          <w:rFonts w:asciiTheme="minorHAnsi" w:hAnsiTheme="minorHAnsi" w:cstheme="minorHAnsi"/>
          <w:sz w:val="22"/>
          <w:szCs w:val="22"/>
          <w:lang w:val="ru-RU"/>
        </w:rPr>
        <w:t>Коннектор</w:t>
      </w:r>
    </w:p>
    <w:bookmarkEnd w:id="46"/>
    <w:p w14:paraId="091486C5"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В терминологии ПО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«коннектор» представляет из себя один из компонентов ПО витрины данных, обеспечивающий взаимодействие (обмен данными) между ядром витрины, обрабатывающем запросы к витрине на уровне логических БД и физической СУБД, в которой хранятся данные.</w:t>
      </w:r>
    </w:p>
    <w:p w14:paraId="7382DA61" w14:textId="77777777" w:rsidR="00BF26DC" w:rsidRPr="00B06182" w:rsidRDefault="00BF26DC" w:rsidP="00BF26DC">
      <w:pPr>
        <w:pStyle w:val="DefinitionTerm"/>
        <w:keepNext/>
        <w:rPr>
          <w:rFonts w:asciiTheme="minorHAnsi" w:hAnsiTheme="minorHAnsi" w:cstheme="minorHAnsi"/>
          <w:sz w:val="22"/>
          <w:szCs w:val="22"/>
          <w:lang w:val="ru-RU"/>
        </w:rPr>
      </w:pPr>
      <w:bookmarkStart w:id="47" w:name="_fcf681403f1ea1d7c9b8a5e91d5736b8"/>
      <w:r w:rsidRPr="00B06182">
        <w:rPr>
          <w:rFonts w:asciiTheme="minorHAnsi" w:hAnsiTheme="minorHAnsi" w:cstheme="minorHAnsi"/>
          <w:sz w:val="22"/>
          <w:szCs w:val="22"/>
          <w:lang w:val="ru-RU"/>
        </w:rPr>
        <w:t>КриптоПро</w:t>
      </w:r>
    </w:p>
    <w:bookmarkEnd w:id="47"/>
    <w:p w14:paraId="7E00AF84"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Разработанная одноименной компанией линейка криптографических утилит (вспомогательных программ) — так называемых </w:t>
      </w:r>
      <w:proofErr w:type="spellStart"/>
      <w:r w:rsidRPr="00B06182">
        <w:rPr>
          <w:rFonts w:asciiTheme="minorHAnsi" w:hAnsiTheme="minorHAnsi" w:cstheme="minorHAnsi"/>
          <w:sz w:val="22"/>
          <w:szCs w:val="22"/>
          <w:lang w:val="ru-RU"/>
        </w:rPr>
        <w:t>криптопровайдеров</w:t>
      </w:r>
      <w:proofErr w:type="spellEnd"/>
      <w:r w:rsidRPr="00B06182">
        <w:rPr>
          <w:rFonts w:asciiTheme="minorHAnsi" w:hAnsiTheme="minorHAnsi" w:cstheme="minorHAnsi"/>
          <w:sz w:val="22"/>
          <w:szCs w:val="22"/>
          <w:lang w:val="ru-RU"/>
        </w:rPr>
        <w:t xml:space="preserve">. Они используются в других программах для генерации электронной подписи (ЭП), работы с сертификатами, организации структуры </w:t>
      </w:r>
      <w:r w:rsidRPr="00B06182">
        <w:rPr>
          <w:rFonts w:asciiTheme="minorHAnsi" w:hAnsiTheme="minorHAnsi" w:cstheme="minorHAnsi"/>
          <w:sz w:val="22"/>
          <w:szCs w:val="22"/>
        </w:rPr>
        <w:t>PKI</w:t>
      </w:r>
      <w:r w:rsidRPr="00B06182">
        <w:rPr>
          <w:rFonts w:asciiTheme="minorHAnsi" w:hAnsiTheme="minorHAnsi" w:cstheme="minorHAnsi"/>
          <w:sz w:val="22"/>
          <w:szCs w:val="22"/>
          <w:lang w:val="ru-RU"/>
        </w:rPr>
        <w:t xml:space="preserve"> и т.д.</w:t>
      </w:r>
    </w:p>
    <w:p w14:paraId="7B5A4845" w14:textId="77777777" w:rsidR="00BF26DC" w:rsidRPr="00B06182" w:rsidRDefault="00BF26DC" w:rsidP="00BF26DC">
      <w:pPr>
        <w:pStyle w:val="DefinitionTerm"/>
        <w:keepNext/>
        <w:rPr>
          <w:rFonts w:asciiTheme="minorHAnsi" w:hAnsiTheme="minorHAnsi" w:cstheme="minorHAnsi"/>
          <w:sz w:val="22"/>
          <w:szCs w:val="22"/>
          <w:lang w:val="ru-RU"/>
        </w:rPr>
      </w:pPr>
      <w:bookmarkStart w:id="48" w:name="_ea3d4f9b9cb33514b5278557558c1e55"/>
      <w:r w:rsidRPr="00B06182">
        <w:rPr>
          <w:rFonts w:asciiTheme="minorHAnsi" w:hAnsiTheme="minorHAnsi" w:cstheme="minorHAnsi"/>
          <w:sz w:val="22"/>
          <w:szCs w:val="22"/>
          <w:lang w:val="ru-RU"/>
        </w:rPr>
        <w:t>Метаданные</w:t>
      </w:r>
    </w:p>
    <w:bookmarkEnd w:id="48"/>
    <w:p w14:paraId="51937FDE" w14:textId="77777777" w:rsidR="00BF26DC" w:rsidRPr="00B06182" w:rsidRDefault="00BF26DC" w:rsidP="00BF26DC">
      <w:pPr>
        <w:pStyle w:val="Definition"/>
        <w:ind w:left="480"/>
        <w:rPr>
          <w:rFonts w:asciiTheme="minorHAnsi" w:hAnsiTheme="minorHAnsi" w:cstheme="minorHAnsi"/>
          <w:sz w:val="22"/>
          <w:szCs w:val="22"/>
          <w:lang w:val="ru-RU"/>
        </w:rPr>
      </w:pPr>
      <w:proofErr w:type="spellStart"/>
      <w:proofErr w:type="gramStart"/>
      <w:r w:rsidRPr="00B06182">
        <w:rPr>
          <w:rFonts w:asciiTheme="minorHAnsi" w:hAnsiTheme="minorHAnsi" w:cstheme="minorHAnsi"/>
          <w:sz w:val="22"/>
          <w:szCs w:val="22"/>
          <w:lang w:val="ru-RU"/>
        </w:rPr>
        <w:t>Данные,которые</w:t>
      </w:r>
      <w:proofErr w:type="spellEnd"/>
      <w:proofErr w:type="gramEnd"/>
      <w:r w:rsidRPr="00B06182">
        <w:rPr>
          <w:rFonts w:asciiTheme="minorHAnsi" w:hAnsiTheme="minorHAnsi" w:cstheme="minorHAnsi"/>
          <w:sz w:val="22"/>
          <w:szCs w:val="22"/>
          <w:lang w:val="ru-RU"/>
        </w:rPr>
        <w:t xml:space="preserve"> несут информацию о типе, структуре, происхождении, свойствах, авторе, владельце, месте и времени создания и другие сведения об объекте. Метаданные раскрывают сведения о признаках и свойствах, характеризующих какие-либо сущности, позволяющие автоматически искать и управлять ими в больших информационных потоках.</w:t>
      </w:r>
    </w:p>
    <w:p w14:paraId="229D4AC8" w14:textId="77777777" w:rsidR="00BF26DC" w:rsidRPr="00B06182" w:rsidRDefault="00BF26DC" w:rsidP="00BF26DC">
      <w:pPr>
        <w:pStyle w:val="DefinitionTerm"/>
        <w:keepNext/>
        <w:rPr>
          <w:rFonts w:asciiTheme="minorHAnsi" w:hAnsiTheme="minorHAnsi" w:cstheme="minorHAnsi"/>
          <w:sz w:val="22"/>
          <w:szCs w:val="22"/>
          <w:lang w:val="ru-RU"/>
        </w:rPr>
      </w:pPr>
      <w:bookmarkStart w:id="49" w:name="_9953a61e4bfd3b993bfa2fd78480c7f2"/>
      <w:r w:rsidRPr="00B06182">
        <w:rPr>
          <w:rFonts w:asciiTheme="minorHAnsi" w:hAnsiTheme="minorHAnsi" w:cstheme="minorHAnsi"/>
          <w:sz w:val="22"/>
          <w:szCs w:val="22"/>
          <w:lang w:val="ru-RU"/>
        </w:rPr>
        <w:t>НСУД</w:t>
      </w:r>
    </w:p>
    <w:bookmarkEnd w:id="49"/>
    <w:p w14:paraId="074A9A0D"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Национальная система управления данными.</w:t>
      </w:r>
    </w:p>
    <w:p w14:paraId="54048B76" w14:textId="77777777" w:rsidR="00BF26DC" w:rsidRPr="00B06182" w:rsidRDefault="00BF26DC" w:rsidP="00BF26DC">
      <w:pPr>
        <w:pStyle w:val="DefinitionTerm"/>
        <w:keepNext/>
        <w:rPr>
          <w:rFonts w:asciiTheme="minorHAnsi" w:hAnsiTheme="minorHAnsi" w:cstheme="minorHAnsi"/>
          <w:sz w:val="22"/>
          <w:szCs w:val="22"/>
          <w:lang w:val="ru-RU"/>
        </w:rPr>
      </w:pPr>
      <w:bookmarkStart w:id="50" w:name="_4ac08c24f8800a894d5ee4860619fadd"/>
      <w:r w:rsidRPr="00B06182">
        <w:rPr>
          <w:rFonts w:asciiTheme="minorHAnsi" w:hAnsiTheme="minorHAnsi" w:cstheme="minorHAnsi"/>
          <w:sz w:val="22"/>
          <w:szCs w:val="22"/>
          <w:lang w:val="ru-RU"/>
        </w:rPr>
        <w:t>Окружение</w:t>
      </w:r>
    </w:p>
    <w:bookmarkEnd w:id="50"/>
    <w:p w14:paraId="4D67042F"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Логическое предназначение стенда, на котором разворачивается услуга. В текущей версии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предполагаются следующие назначения окружения витрин данных: 1) окружение разработки (используется командой для нужд разработки) 2) тестовое окружение (услуги, предназначенные для тестирования) 3) </w:t>
      </w:r>
      <w:proofErr w:type="spellStart"/>
      <w:r w:rsidRPr="00B06182">
        <w:rPr>
          <w:rFonts w:asciiTheme="minorHAnsi" w:hAnsiTheme="minorHAnsi" w:cstheme="minorHAnsi"/>
          <w:sz w:val="22"/>
          <w:szCs w:val="22"/>
          <w:lang w:val="ru-RU"/>
        </w:rPr>
        <w:t>стейджинг</w:t>
      </w:r>
      <w:proofErr w:type="spellEnd"/>
      <w:r w:rsidRPr="00B06182">
        <w:rPr>
          <w:rFonts w:asciiTheme="minorHAnsi" w:hAnsiTheme="minorHAnsi" w:cstheme="minorHAnsi"/>
          <w:sz w:val="22"/>
          <w:szCs w:val="22"/>
          <w:lang w:val="ru-RU"/>
        </w:rPr>
        <w:t xml:space="preserve"> окружение (близкие к промышленным характеристик для целей тестирования) 4) продакшн окружение (услуга, функционирующая под реальной нагрузкой)</w:t>
      </w:r>
    </w:p>
    <w:p w14:paraId="04186282" w14:textId="77777777" w:rsidR="00BF26DC" w:rsidRPr="00B06182" w:rsidRDefault="00BF26DC" w:rsidP="00BF26DC">
      <w:pPr>
        <w:pStyle w:val="DefinitionTerm"/>
        <w:keepNext/>
        <w:rPr>
          <w:rFonts w:asciiTheme="minorHAnsi" w:hAnsiTheme="minorHAnsi" w:cstheme="minorHAnsi"/>
          <w:sz w:val="22"/>
          <w:szCs w:val="22"/>
          <w:lang w:val="ru-RU"/>
        </w:rPr>
      </w:pPr>
      <w:bookmarkStart w:id="51" w:name="_8c98689e1a17f4a49b8ba8536b32e57d"/>
      <w:r w:rsidRPr="00B06182">
        <w:rPr>
          <w:rFonts w:asciiTheme="minorHAnsi" w:hAnsiTheme="minorHAnsi" w:cstheme="minorHAnsi"/>
          <w:sz w:val="22"/>
          <w:szCs w:val="22"/>
          <w:lang w:val="ru-RU"/>
        </w:rPr>
        <w:lastRenderedPageBreak/>
        <w:t>Оркестратор</w:t>
      </w:r>
    </w:p>
    <w:bookmarkEnd w:id="51"/>
    <w:p w14:paraId="3687CA20"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Тип ПО. Оркестраторы управляют жизненными циклами контейнеров приложений. Основные задачи, решаемые оркестратором: подготовка инфраструктуры и развертывание, конфигурация и планирование, распределение ресурсов, масштабирование контейнеров на основе рабочих нагрузок, балансировка нагрузки, мониторинг состояния ПО, Организация взаимодействия между различными компонентами систем.</w:t>
      </w:r>
    </w:p>
    <w:p w14:paraId="1262109C" w14:textId="77777777" w:rsidR="00BF26DC" w:rsidRPr="00B06182" w:rsidRDefault="00BF26DC" w:rsidP="00BF26DC">
      <w:pPr>
        <w:pStyle w:val="DefinitionTerm"/>
        <w:keepNext/>
        <w:rPr>
          <w:rFonts w:asciiTheme="minorHAnsi" w:hAnsiTheme="minorHAnsi" w:cstheme="minorHAnsi"/>
          <w:sz w:val="22"/>
          <w:szCs w:val="22"/>
          <w:lang w:val="ru-RU"/>
        </w:rPr>
      </w:pPr>
      <w:bookmarkStart w:id="52" w:name="_bcb4f4132ad99c4d613122988a56a09f"/>
      <w:proofErr w:type="spellStart"/>
      <w:r w:rsidRPr="00B06182">
        <w:rPr>
          <w:rFonts w:asciiTheme="minorHAnsi" w:hAnsiTheme="minorHAnsi" w:cstheme="minorHAnsi"/>
          <w:sz w:val="22"/>
          <w:szCs w:val="22"/>
          <w:lang w:val="ru-RU"/>
        </w:rPr>
        <w:t>Оркестрация</w:t>
      </w:r>
      <w:proofErr w:type="spellEnd"/>
      <w:r w:rsidRPr="00B06182">
        <w:rPr>
          <w:rFonts w:asciiTheme="minorHAnsi" w:hAnsiTheme="minorHAnsi" w:cstheme="minorHAnsi"/>
          <w:sz w:val="22"/>
          <w:szCs w:val="22"/>
          <w:lang w:val="ru-RU"/>
        </w:rPr>
        <w:t xml:space="preserve"> (Оркестровка)</w:t>
      </w:r>
    </w:p>
    <w:bookmarkEnd w:id="52"/>
    <w:p w14:paraId="5723E220"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Автоматическое размещение, координация и управление сложными компьютерными системами и службами.</w:t>
      </w:r>
    </w:p>
    <w:p w14:paraId="16A6BAF9" w14:textId="77777777" w:rsidR="00BF26DC" w:rsidRPr="00B06182" w:rsidRDefault="00BF26DC" w:rsidP="00BF26DC">
      <w:pPr>
        <w:pStyle w:val="DefinitionTerm"/>
        <w:keepNext/>
        <w:rPr>
          <w:rFonts w:asciiTheme="minorHAnsi" w:hAnsiTheme="minorHAnsi" w:cstheme="minorHAnsi"/>
          <w:sz w:val="22"/>
          <w:szCs w:val="22"/>
          <w:lang w:val="ru-RU"/>
        </w:rPr>
      </w:pPr>
      <w:bookmarkStart w:id="53" w:name="_9c11590816d9a7cc2fc852338b49aaa4"/>
      <w:r w:rsidRPr="00B06182">
        <w:rPr>
          <w:rFonts w:asciiTheme="minorHAnsi" w:hAnsiTheme="minorHAnsi" w:cstheme="minorHAnsi"/>
          <w:sz w:val="22"/>
          <w:szCs w:val="22"/>
          <w:lang w:val="ru-RU"/>
        </w:rPr>
        <w:t>Платформа виртуализации</w:t>
      </w:r>
    </w:p>
    <w:bookmarkEnd w:id="53"/>
    <w:p w14:paraId="155F91AA"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Специфическое ПО, позволяющее создавать и настраивать виртуальную инфраструктуру (ВМ, сети, дисковые хранилища), а также настраивать доступ к созданной инфраструктуре. В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используется </w:t>
      </w:r>
      <w:r w:rsidRPr="00B06182">
        <w:rPr>
          <w:rFonts w:asciiTheme="minorHAnsi" w:hAnsiTheme="minorHAnsi" w:cstheme="minorHAnsi"/>
          <w:sz w:val="22"/>
          <w:szCs w:val="22"/>
        </w:rPr>
        <w:t>API</w:t>
      </w:r>
      <w:r w:rsidRPr="00B06182">
        <w:rPr>
          <w:rFonts w:asciiTheme="minorHAnsi" w:hAnsiTheme="minorHAnsi" w:cstheme="minorHAnsi"/>
          <w:sz w:val="22"/>
          <w:szCs w:val="22"/>
          <w:lang w:val="ru-RU"/>
        </w:rPr>
        <w:t xml:space="preserve"> различных Платформ виртуализации для создания и управления виртуальной инфраструктурой, требуемой для предоставления услуг.</w:t>
      </w:r>
    </w:p>
    <w:p w14:paraId="0E63EADF" w14:textId="77777777" w:rsidR="00BF26DC" w:rsidRPr="00B06182" w:rsidRDefault="00BF26DC" w:rsidP="00BF26DC">
      <w:pPr>
        <w:pStyle w:val="DefinitionTerm"/>
        <w:keepNext/>
        <w:rPr>
          <w:rFonts w:asciiTheme="minorHAnsi" w:hAnsiTheme="minorHAnsi" w:cstheme="minorHAnsi"/>
          <w:sz w:val="22"/>
          <w:szCs w:val="22"/>
          <w:lang w:val="ru-RU"/>
        </w:rPr>
      </w:pPr>
      <w:bookmarkStart w:id="54" w:name="_61808bbbdcaad8184b3a511847f2adf4"/>
      <w:r w:rsidRPr="00B06182">
        <w:rPr>
          <w:rFonts w:asciiTheme="minorHAnsi" w:hAnsiTheme="minorHAnsi" w:cstheme="minorHAnsi"/>
          <w:sz w:val="22"/>
          <w:szCs w:val="22"/>
          <w:lang w:val="ru-RU"/>
        </w:rPr>
        <w:t>ПО</w:t>
      </w:r>
    </w:p>
    <w:bookmarkEnd w:id="54"/>
    <w:p w14:paraId="2A3624C3"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Программное обеспечение.</w:t>
      </w:r>
    </w:p>
    <w:p w14:paraId="7A2D05B5" w14:textId="77777777" w:rsidR="00BF26DC" w:rsidRPr="00B06182" w:rsidRDefault="00BF26DC" w:rsidP="00BF26DC">
      <w:pPr>
        <w:pStyle w:val="DefinitionTerm"/>
        <w:keepNext/>
        <w:rPr>
          <w:rFonts w:asciiTheme="minorHAnsi" w:hAnsiTheme="minorHAnsi" w:cstheme="minorHAnsi"/>
          <w:sz w:val="22"/>
          <w:szCs w:val="22"/>
          <w:lang w:val="ru-RU"/>
        </w:rPr>
      </w:pPr>
      <w:bookmarkStart w:id="55" w:name="_75ef9d6d435df67c23df36801327e4ea"/>
      <w:r w:rsidRPr="00B06182">
        <w:rPr>
          <w:rFonts w:asciiTheme="minorHAnsi" w:hAnsiTheme="minorHAnsi" w:cstheme="minorHAnsi"/>
          <w:sz w:val="22"/>
          <w:szCs w:val="22"/>
          <w:lang w:val="ru-RU"/>
        </w:rPr>
        <w:t>Приложение</w:t>
      </w:r>
    </w:p>
    <w:bookmarkEnd w:id="55"/>
    <w:p w14:paraId="2C40EBCA"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ПО, поставляемое в комплекте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разрешенное для установки на удаленные ВМ посредством </w:t>
      </w:r>
      <w:r w:rsidRPr="00B06182">
        <w:rPr>
          <w:rFonts w:asciiTheme="minorHAnsi" w:hAnsiTheme="minorHAnsi" w:cstheme="minorHAnsi"/>
          <w:sz w:val="22"/>
          <w:szCs w:val="22"/>
        </w:rPr>
        <w:t>Ansible</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Playbook</w:t>
      </w:r>
      <w:r w:rsidRPr="00B06182">
        <w:rPr>
          <w:rFonts w:asciiTheme="minorHAnsi" w:hAnsiTheme="minorHAnsi" w:cstheme="minorHAnsi"/>
          <w:sz w:val="22"/>
          <w:szCs w:val="22"/>
          <w:lang w:val="ru-RU"/>
        </w:rPr>
        <w:t xml:space="preserve">, описанных в соответствующем приложению </w:t>
      </w:r>
      <w:proofErr w:type="spellStart"/>
      <w:r w:rsidRPr="00B06182">
        <w:rPr>
          <w:rFonts w:asciiTheme="minorHAnsi" w:hAnsiTheme="minorHAnsi" w:cstheme="minorHAnsi"/>
          <w:sz w:val="22"/>
          <w:szCs w:val="22"/>
          <w:lang w:val="ru-RU"/>
        </w:rPr>
        <w:t>бандле</w:t>
      </w:r>
      <w:proofErr w:type="spellEnd"/>
      <w:r w:rsidRPr="00B06182">
        <w:rPr>
          <w:rFonts w:asciiTheme="minorHAnsi" w:hAnsiTheme="minorHAnsi" w:cstheme="minorHAnsi"/>
          <w:sz w:val="22"/>
          <w:szCs w:val="22"/>
          <w:lang w:val="ru-RU"/>
        </w:rPr>
        <w:t>.     Каждое приложение услуги функционирует самостоятельно, взаимодействуя с другими приложениями посредством интерфейсов приложений.</w:t>
      </w:r>
    </w:p>
    <w:p w14:paraId="51A26199" w14:textId="77777777" w:rsidR="00BF26DC" w:rsidRPr="00B06182" w:rsidRDefault="00BF26DC" w:rsidP="00BF26DC">
      <w:pPr>
        <w:pStyle w:val="DefinitionTerm"/>
        <w:keepNext/>
        <w:rPr>
          <w:rFonts w:asciiTheme="minorHAnsi" w:hAnsiTheme="minorHAnsi" w:cstheme="minorHAnsi"/>
          <w:sz w:val="22"/>
          <w:szCs w:val="22"/>
          <w:lang w:val="ru-RU"/>
        </w:rPr>
      </w:pPr>
      <w:bookmarkStart w:id="56" w:name="_27ba7d8357d3a149aa788a3cdbe5d318"/>
      <w:r w:rsidRPr="00B06182">
        <w:rPr>
          <w:rFonts w:asciiTheme="minorHAnsi" w:hAnsiTheme="minorHAnsi" w:cstheme="minorHAnsi"/>
          <w:sz w:val="22"/>
          <w:szCs w:val="22"/>
          <w:lang w:val="ru-RU"/>
        </w:rPr>
        <w:t>Программа</w:t>
      </w:r>
    </w:p>
    <w:bookmarkEnd w:id="56"/>
    <w:p w14:paraId="5D8713C8"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Программа оркестрации компонентов витрин данных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p>
    <w:p w14:paraId="220EBA66" w14:textId="77777777" w:rsidR="00BF26DC" w:rsidRPr="00B06182" w:rsidRDefault="00BF26DC" w:rsidP="00BF26DC">
      <w:pPr>
        <w:pStyle w:val="DefinitionTerm"/>
        <w:keepNext/>
        <w:rPr>
          <w:rFonts w:asciiTheme="minorHAnsi" w:hAnsiTheme="minorHAnsi" w:cstheme="minorHAnsi"/>
          <w:sz w:val="22"/>
          <w:szCs w:val="22"/>
          <w:lang w:val="ru-RU"/>
        </w:rPr>
      </w:pPr>
      <w:bookmarkStart w:id="57" w:name="_a536cf654e5c33d3cf529db5872545fe"/>
      <w:r w:rsidRPr="00B06182">
        <w:rPr>
          <w:rFonts w:asciiTheme="minorHAnsi" w:hAnsiTheme="minorHAnsi" w:cstheme="minorHAnsi"/>
          <w:sz w:val="22"/>
          <w:szCs w:val="22"/>
          <w:lang w:val="ru-RU"/>
        </w:rPr>
        <w:t>Репозиторий</w:t>
      </w:r>
    </w:p>
    <w:bookmarkEnd w:id="57"/>
    <w:p w14:paraId="2A118D42"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Место, где хранятся и поддерживаются файлы, требуемые для установки и функционирования приложений, </w:t>
      </w:r>
      <w:proofErr w:type="spellStart"/>
      <w:r w:rsidRPr="00B06182">
        <w:rPr>
          <w:rFonts w:asciiTheme="minorHAnsi" w:hAnsiTheme="minorHAnsi" w:cstheme="minorHAnsi"/>
          <w:sz w:val="22"/>
          <w:szCs w:val="22"/>
          <w:lang w:val="ru-RU"/>
        </w:rPr>
        <w:t>бандлы</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а также другие артефакты, используемые для установки, мониторинга и функционирования услуг.</w:t>
      </w:r>
    </w:p>
    <w:p w14:paraId="7E64EB46" w14:textId="77777777" w:rsidR="00BF26DC" w:rsidRPr="00B06182" w:rsidRDefault="00BF26DC" w:rsidP="00BF26DC">
      <w:pPr>
        <w:pStyle w:val="DefinitionTerm"/>
        <w:keepNext/>
        <w:rPr>
          <w:rFonts w:asciiTheme="minorHAnsi" w:hAnsiTheme="minorHAnsi" w:cstheme="minorHAnsi"/>
          <w:sz w:val="22"/>
          <w:szCs w:val="22"/>
          <w:lang w:val="ru-RU"/>
        </w:rPr>
      </w:pPr>
      <w:bookmarkStart w:id="58" w:name="_83a9377b06c8652b5f0c2a180479cf4a"/>
      <w:r w:rsidRPr="00B06182">
        <w:rPr>
          <w:rFonts w:asciiTheme="minorHAnsi" w:hAnsiTheme="minorHAnsi" w:cstheme="minorHAnsi"/>
          <w:sz w:val="22"/>
          <w:szCs w:val="22"/>
          <w:lang w:val="ru-RU"/>
        </w:rPr>
        <w:t>Ресурсная группа (РГ)</w:t>
      </w:r>
    </w:p>
    <w:bookmarkEnd w:id="58"/>
    <w:p w14:paraId="00A2D585"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Ресурсная группа (РГ гипервизора) </w:t>
      </w:r>
      <w:proofErr w:type="gramStart"/>
      <w:r w:rsidRPr="00B06182">
        <w:rPr>
          <w:rFonts w:asciiTheme="minorHAnsi" w:hAnsiTheme="minorHAnsi" w:cstheme="minorHAnsi"/>
          <w:sz w:val="22"/>
          <w:szCs w:val="22"/>
          <w:lang w:val="ru-RU"/>
        </w:rPr>
        <w:t>- это</w:t>
      </w:r>
      <w:proofErr w:type="gramEnd"/>
      <w:r w:rsidRPr="00B06182">
        <w:rPr>
          <w:rFonts w:asciiTheme="minorHAnsi" w:hAnsiTheme="minorHAnsi" w:cstheme="minorHAnsi"/>
          <w:sz w:val="22"/>
          <w:szCs w:val="22"/>
          <w:lang w:val="ru-RU"/>
        </w:rPr>
        <w:t xml:space="preserve"> выделенный пользователю лимит ресурсов и лимитов в рамках платформы виртуализации Базис.</w:t>
      </w:r>
      <w:proofErr w:type="spellStart"/>
      <w:r w:rsidRPr="00B06182">
        <w:rPr>
          <w:rFonts w:asciiTheme="minorHAnsi" w:hAnsiTheme="minorHAnsi" w:cstheme="minorHAnsi"/>
          <w:sz w:val="22"/>
          <w:szCs w:val="22"/>
        </w:rPr>
        <w:t>DinamiX</w:t>
      </w:r>
      <w:proofErr w:type="spellEnd"/>
      <w:r w:rsidRPr="00B06182">
        <w:rPr>
          <w:rFonts w:asciiTheme="minorHAnsi" w:hAnsiTheme="minorHAnsi" w:cstheme="minorHAnsi"/>
          <w:sz w:val="22"/>
          <w:szCs w:val="22"/>
          <w:lang w:val="ru-RU"/>
        </w:rPr>
        <w:t>.</w:t>
      </w:r>
    </w:p>
    <w:p w14:paraId="01E5F0D0" w14:textId="77777777" w:rsidR="00BF26DC" w:rsidRPr="00B06182" w:rsidRDefault="00BF26DC" w:rsidP="00BF26DC">
      <w:pPr>
        <w:pStyle w:val="DefinitionTerm"/>
        <w:keepNext/>
        <w:rPr>
          <w:rFonts w:asciiTheme="minorHAnsi" w:hAnsiTheme="minorHAnsi" w:cstheme="minorHAnsi"/>
          <w:sz w:val="22"/>
          <w:szCs w:val="22"/>
          <w:lang w:val="ru-RU"/>
        </w:rPr>
      </w:pPr>
      <w:bookmarkStart w:id="59" w:name="_818537e491a7bc0439e4783fad1f996e"/>
      <w:r w:rsidRPr="00B06182">
        <w:rPr>
          <w:rFonts w:asciiTheme="minorHAnsi" w:hAnsiTheme="minorHAnsi" w:cstheme="minorHAnsi"/>
          <w:sz w:val="22"/>
          <w:szCs w:val="22"/>
          <w:lang w:val="ru-RU"/>
        </w:rPr>
        <w:t>Сервер</w:t>
      </w:r>
    </w:p>
    <w:bookmarkEnd w:id="59"/>
    <w:p w14:paraId="6D541674"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В интерфейсе программы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термин «сервер» используется для описания ВМ, </w:t>
      </w:r>
      <w:r w:rsidRPr="00B06182">
        <w:rPr>
          <w:rFonts w:asciiTheme="minorHAnsi" w:hAnsiTheme="minorHAnsi" w:cstheme="minorHAnsi"/>
          <w:sz w:val="22"/>
          <w:szCs w:val="22"/>
        </w:rPr>
        <w:t>K</w:t>
      </w:r>
      <w:r w:rsidRPr="00B06182">
        <w:rPr>
          <w:rFonts w:asciiTheme="minorHAnsi" w:hAnsiTheme="minorHAnsi" w:cstheme="minorHAnsi"/>
          <w:sz w:val="22"/>
          <w:szCs w:val="22"/>
          <w:lang w:val="ru-RU"/>
        </w:rPr>
        <w:t>8</w:t>
      </w:r>
      <w:r w:rsidRPr="00B06182">
        <w:rPr>
          <w:rFonts w:asciiTheme="minorHAnsi" w:hAnsiTheme="minorHAnsi" w:cstheme="minorHAnsi"/>
          <w:sz w:val="22"/>
          <w:szCs w:val="22"/>
        </w:rPr>
        <w:t>s</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POD</w:t>
      </w:r>
      <w:r w:rsidRPr="00B06182">
        <w:rPr>
          <w:rFonts w:asciiTheme="minorHAnsi" w:hAnsiTheme="minorHAnsi" w:cstheme="minorHAnsi"/>
          <w:sz w:val="22"/>
          <w:szCs w:val="22"/>
          <w:lang w:val="ru-RU"/>
        </w:rPr>
        <w:t>, физических серверов (</w:t>
      </w:r>
      <w:r w:rsidRPr="00B06182">
        <w:rPr>
          <w:rFonts w:asciiTheme="minorHAnsi" w:hAnsiTheme="minorHAnsi" w:cstheme="minorHAnsi"/>
          <w:sz w:val="22"/>
          <w:szCs w:val="22"/>
        </w:rPr>
        <w:t>bare</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metal</w:t>
      </w:r>
      <w:r w:rsidRPr="00B06182">
        <w:rPr>
          <w:rFonts w:asciiTheme="minorHAnsi" w:hAnsiTheme="minorHAnsi" w:cstheme="minorHAnsi"/>
          <w:sz w:val="22"/>
          <w:szCs w:val="22"/>
          <w:lang w:val="ru-RU"/>
        </w:rPr>
        <w:t xml:space="preserve">), с которыми производится взаимодействие при помощи </w:t>
      </w:r>
      <w:r w:rsidRPr="00B06182">
        <w:rPr>
          <w:rFonts w:asciiTheme="minorHAnsi" w:hAnsiTheme="minorHAnsi" w:cstheme="minorHAnsi"/>
          <w:sz w:val="22"/>
          <w:szCs w:val="22"/>
        </w:rPr>
        <w:t>Ansible</w:t>
      </w:r>
      <w:r w:rsidRPr="00B06182">
        <w:rPr>
          <w:rFonts w:asciiTheme="minorHAnsi" w:hAnsiTheme="minorHAnsi" w:cstheme="minorHAnsi"/>
          <w:sz w:val="22"/>
          <w:szCs w:val="22"/>
          <w:lang w:val="ru-RU"/>
        </w:rPr>
        <w:t xml:space="preserve"> с целью установки и конфигурирования комплексного ПО услуг.</w:t>
      </w:r>
    </w:p>
    <w:p w14:paraId="4DEE6300" w14:textId="77777777" w:rsidR="00BF26DC" w:rsidRPr="00B06182" w:rsidRDefault="00BF26DC" w:rsidP="00BF26DC">
      <w:pPr>
        <w:pStyle w:val="DefinitionTerm"/>
        <w:keepNext/>
        <w:rPr>
          <w:rFonts w:asciiTheme="minorHAnsi" w:hAnsiTheme="minorHAnsi" w:cstheme="minorHAnsi"/>
          <w:sz w:val="22"/>
          <w:szCs w:val="22"/>
          <w:lang w:val="ru-RU"/>
        </w:rPr>
      </w:pPr>
      <w:bookmarkStart w:id="60" w:name="_9d13c332839e21f75164df827eaebc89"/>
      <w:r w:rsidRPr="00B06182">
        <w:rPr>
          <w:rFonts w:asciiTheme="minorHAnsi" w:hAnsiTheme="minorHAnsi" w:cstheme="minorHAnsi"/>
          <w:sz w:val="22"/>
          <w:szCs w:val="22"/>
          <w:lang w:val="ru-RU"/>
        </w:rPr>
        <w:t>Услуга</w:t>
      </w:r>
    </w:p>
    <w:bookmarkEnd w:id="60"/>
    <w:p w14:paraId="4D58D615"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Услугой в </w:t>
      </w:r>
      <w:proofErr w:type="spellStart"/>
      <w:r w:rsidRPr="00B06182">
        <w:rPr>
          <w:rFonts w:asciiTheme="minorHAnsi" w:hAnsiTheme="minorHAnsi" w:cstheme="minorHAnsi"/>
          <w:sz w:val="22"/>
          <w:szCs w:val="22"/>
          <w:lang w:val="ru-RU"/>
        </w:rPr>
        <w:t>теминалогии</w:t>
      </w:r>
      <w:proofErr w:type="spellEnd"/>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 xml:space="preserve"> называется настройка комплекса ПО и необходимой для функционирования этого ПО программно-аппаратной инфраструктуры, позволяющая запустить в эксплуатацию требуемый пользователю комплекс ПО (витрины данных, комплекс СУБД, </w:t>
      </w:r>
      <w:proofErr w:type="spellStart"/>
      <w:r w:rsidRPr="00B06182">
        <w:rPr>
          <w:rFonts w:asciiTheme="minorHAnsi" w:hAnsiTheme="minorHAnsi" w:cstheme="minorHAnsi"/>
          <w:sz w:val="22"/>
          <w:szCs w:val="22"/>
          <w:lang w:val="ru-RU"/>
        </w:rPr>
        <w:t>комлекс</w:t>
      </w:r>
      <w:proofErr w:type="spellEnd"/>
      <w:r w:rsidRPr="00B06182">
        <w:rPr>
          <w:rFonts w:asciiTheme="minorHAnsi" w:hAnsiTheme="minorHAnsi" w:cstheme="minorHAnsi"/>
          <w:sz w:val="22"/>
          <w:szCs w:val="22"/>
          <w:lang w:val="ru-RU"/>
        </w:rPr>
        <w:t xml:space="preserve"> потоковой обработки данных и другие типы, которые могут быть произвольно определены пользователем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w:t>
      </w:r>
    </w:p>
    <w:p w14:paraId="6419D0B9" w14:textId="77777777" w:rsidR="00BF26DC" w:rsidRPr="00B06182" w:rsidRDefault="00BF26DC" w:rsidP="00BF26DC">
      <w:pPr>
        <w:pStyle w:val="DefinitionTerm"/>
        <w:keepNext/>
        <w:rPr>
          <w:rFonts w:asciiTheme="minorHAnsi" w:hAnsiTheme="minorHAnsi" w:cstheme="minorHAnsi"/>
          <w:sz w:val="22"/>
          <w:szCs w:val="22"/>
          <w:lang w:val="ru-RU"/>
        </w:rPr>
      </w:pPr>
      <w:bookmarkStart w:id="61" w:name="_f6d1b30c5b4727ccf7177e3fe656dd26"/>
      <w:r w:rsidRPr="00B06182">
        <w:rPr>
          <w:rFonts w:asciiTheme="minorHAnsi" w:hAnsiTheme="minorHAnsi" w:cstheme="minorHAnsi"/>
          <w:sz w:val="22"/>
          <w:szCs w:val="22"/>
          <w:lang w:val="ru-RU"/>
        </w:rPr>
        <w:t>Участник НСУД</w:t>
      </w:r>
    </w:p>
    <w:bookmarkEnd w:id="61"/>
    <w:p w14:paraId="4D693507"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Федеральный орган исполнительной власти, иной орган государственной власти, государственный внебюджетный фонд, орган местного самоуправления, иное юридическое лицо, являющиеся стороной действующего соглашения о присоединении к Национальной системе управления данными.</w:t>
      </w:r>
    </w:p>
    <w:p w14:paraId="5EC3FF52" w14:textId="527BD226" w:rsidR="006B3C0D" w:rsidRDefault="006B3C0D" w:rsidP="00BF26DC">
      <w:pPr>
        <w:pStyle w:val="DefinitionTerm"/>
        <w:keepNext/>
        <w:rPr>
          <w:rFonts w:asciiTheme="minorHAnsi" w:hAnsiTheme="minorHAnsi" w:cstheme="minorHAnsi"/>
          <w:sz w:val="22"/>
          <w:szCs w:val="22"/>
          <w:lang w:val="ru-RU"/>
        </w:rPr>
      </w:pPr>
      <w:bookmarkStart w:id="62" w:name="_78d48e1eacf0e9fc29cff6dc56e43017"/>
      <w:proofErr w:type="spellStart"/>
      <w:r>
        <w:rPr>
          <w:rFonts w:asciiTheme="minorHAnsi" w:hAnsiTheme="minorHAnsi" w:cstheme="minorHAnsi"/>
          <w:sz w:val="22"/>
          <w:szCs w:val="22"/>
          <w:lang w:val="ru-RU"/>
        </w:rPr>
        <w:lastRenderedPageBreak/>
        <w:t>Эндпоинт</w:t>
      </w:r>
      <w:proofErr w:type="spellEnd"/>
    </w:p>
    <w:p w14:paraId="65C64799" w14:textId="23243BC8" w:rsidR="006B3C0D" w:rsidRPr="00B06182" w:rsidRDefault="006B3C0D" w:rsidP="006B3C0D">
      <w:pPr>
        <w:pStyle w:val="Definition"/>
        <w:ind w:left="480"/>
        <w:rPr>
          <w:rFonts w:asciiTheme="minorHAnsi" w:hAnsiTheme="minorHAnsi" w:cstheme="minorHAnsi"/>
          <w:sz w:val="22"/>
          <w:szCs w:val="22"/>
          <w:lang w:val="ru-RU"/>
        </w:rPr>
      </w:pPr>
      <w:r>
        <w:rPr>
          <w:rFonts w:asciiTheme="minorHAnsi" w:hAnsiTheme="minorHAnsi" w:cstheme="minorHAnsi"/>
          <w:sz w:val="22"/>
          <w:szCs w:val="22"/>
          <w:lang w:val="ru-RU"/>
        </w:rPr>
        <w:t xml:space="preserve">Специфический </w:t>
      </w:r>
      <w:r>
        <w:rPr>
          <w:rFonts w:asciiTheme="minorHAnsi" w:hAnsiTheme="minorHAnsi" w:cstheme="minorHAnsi"/>
          <w:sz w:val="22"/>
          <w:szCs w:val="22"/>
        </w:rPr>
        <w:t>URI</w:t>
      </w:r>
      <w:r>
        <w:rPr>
          <w:rFonts w:asciiTheme="minorHAnsi" w:hAnsiTheme="minorHAnsi" w:cstheme="minorHAnsi"/>
          <w:sz w:val="22"/>
          <w:szCs w:val="22"/>
          <w:lang w:val="ru-RU"/>
        </w:rPr>
        <w:t xml:space="preserve">, по которому производится обращение к определенным функциям </w:t>
      </w:r>
      <w:r>
        <w:rPr>
          <w:rFonts w:asciiTheme="minorHAnsi" w:hAnsiTheme="minorHAnsi" w:cstheme="minorHAnsi"/>
          <w:sz w:val="22"/>
          <w:szCs w:val="22"/>
        </w:rPr>
        <w:t>API</w:t>
      </w:r>
      <w:r w:rsidRPr="00B06182">
        <w:rPr>
          <w:rFonts w:asciiTheme="minorHAnsi" w:hAnsiTheme="minorHAnsi" w:cstheme="minorHAnsi"/>
          <w:sz w:val="22"/>
          <w:szCs w:val="22"/>
          <w:lang w:val="ru-RU"/>
        </w:rPr>
        <w:t>.</w:t>
      </w:r>
    </w:p>
    <w:p w14:paraId="582435FE" w14:textId="1F7175E1" w:rsidR="00BF26DC" w:rsidRPr="00B06182" w:rsidRDefault="00BF26DC" w:rsidP="00BF26DC">
      <w:pPr>
        <w:pStyle w:val="DefinitionTerm"/>
        <w:keepNext/>
        <w:rPr>
          <w:rFonts w:asciiTheme="minorHAnsi" w:hAnsiTheme="minorHAnsi" w:cstheme="minorHAnsi"/>
          <w:sz w:val="22"/>
          <w:szCs w:val="22"/>
          <w:lang w:val="ru-RU"/>
        </w:rPr>
      </w:pPr>
      <w:r w:rsidRPr="00B06182">
        <w:rPr>
          <w:rFonts w:asciiTheme="minorHAnsi" w:hAnsiTheme="minorHAnsi" w:cstheme="minorHAnsi"/>
          <w:sz w:val="22"/>
          <w:szCs w:val="22"/>
          <w:lang w:val="ru-RU"/>
        </w:rPr>
        <w:t>Хранилище репозиториев</w:t>
      </w:r>
    </w:p>
    <w:bookmarkEnd w:id="62"/>
    <w:p w14:paraId="0038330F" w14:textId="77777777" w:rsidR="00BF26DC" w:rsidRPr="00B06182" w:rsidRDefault="00BF26DC" w:rsidP="00BF26DC">
      <w:pPr>
        <w:pStyle w:val="Definition"/>
        <w:ind w:left="480"/>
        <w:rPr>
          <w:rFonts w:asciiTheme="minorHAnsi" w:hAnsiTheme="minorHAnsi" w:cstheme="minorHAnsi"/>
          <w:sz w:val="22"/>
          <w:szCs w:val="22"/>
          <w:lang w:val="ru-RU"/>
        </w:rPr>
      </w:pPr>
      <w:r w:rsidRPr="00B06182">
        <w:rPr>
          <w:rFonts w:asciiTheme="minorHAnsi" w:hAnsiTheme="minorHAnsi" w:cstheme="minorHAnsi"/>
          <w:sz w:val="22"/>
          <w:szCs w:val="22"/>
          <w:lang w:val="ru-RU"/>
        </w:rPr>
        <w:t xml:space="preserve">Система управления репозиториями, к которой подключается </w:t>
      </w:r>
      <w:r w:rsidRPr="00B06182">
        <w:rPr>
          <w:rFonts w:asciiTheme="minorHAnsi" w:hAnsiTheme="minorHAnsi" w:cstheme="minorHAnsi"/>
          <w:sz w:val="22"/>
          <w:szCs w:val="22"/>
        </w:rPr>
        <w:t>Datamart</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Platform</w:t>
      </w:r>
      <w:r w:rsidRPr="00B06182">
        <w:rPr>
          <w:rFonts w:asciiTheme="minorHAnsi" w:hAnsiTheme="minorHAnsi" w:cstheme="minorHAnsi"/>
          <w:sz w:val="22"/>
          <w:szCs w:val="22"/>
          <w:lang w:val="ru-RU"/>
        </w:rPr>
        <w:t xml:space="preserve"> </w:t>
      </w:r>
      <w:r w:rsidRPr="00B06182">
        <w:rPr>
          <w:rFonts w:asciiTheme="minorHAnsi" w:hAnsiTheme="minorHAnsi" w:cstheme="minorHAnsi"/>
          <w:sz w:val="22"/>
          <w:szCs w:val="22"/>
        </w:rPr>
        <w:t>Studio</w:t>
      </w:r>
      <w:r w:rsidRPr="00B06182">
        <w:rPr>
          <w:rFonts w:asciiTheme="minorHAnsi" w:hAnsiTheme="minorHAnsi" w:cstheme="minorHAnsi"/>
          <w:sz w:val="22"/>
          <w:szCs w:val="22"/>
          <w:lang w:val="ru-RU"/>
        </w:rPr>
        <w:t>.</w:t>
      </w:r>
    </w:p>
    <w:p w14:paraId="36661CD5" w14:textId="77777777" w:rsidR="00BF26DC" w:rsidRDefault="00BF26DC">
      <w:pPr>
        <w:rPr>
          <w:rFonts w:asciiTheme="majorHAnsi" w:eastAsiaTheme="majorEastAsia" w:hAnsiTheme="majorHAnsi" w:cstheme="majorBidi"/>
          <w:color w:val="000000" w:themeColor="text1"/>
          <w:sz w:val="32"/>
          <w:szCs w:val="32"/>
        </w:rPr>
      </w:pPr>
      <w:r>
        <w:br w:type="page"/>
      </w:r>
    </w:p>
    <w:p w14:paraId="08B65A03" w14:textId="77777777" w:rsidR="00BF26DC" w:rsidRDefault="00BF26DC" w:rsidP="00BF26DC">
      <w:pPr>
        <w:pStyle w:val="1"/>
      </w:pPr>
      <w:bookmarkStart w:id="63" w:name="_Toc177757116"/>
      <w:bookmarkStart w:id="64" w:name="_Toc205991572"/>
      <w:r>
        <w:lastRenderedPageBreak/>
        <w:t>Назначение документа</w:t>
      </w:r>
      <w:bookmarkEnd w:id="63"/>
      <w:bookmarkEnd w:id="64"/>
    </w:p>
    <w:p w14:paraId="0D6221C6" w14:textId="66FB501F" w:rsidR="00BF26DC" w:rsidRDefault="00BF26DC" w:rsidP="00BF26DC">
      <w:pPr>
        <w:pStyle w:val="af7"/>
      </w:pPr>
      <w:r>
        <w:t xml:space="preserve">Документ предназначен для администраторов, разработчиков, сотрудников подразделений информационных технологий, </w:t>
      </w:r>
      <w:r w:rsidR="007C647A">
        <w:t>использующих</w:t>
      </w:r>
      <w:r>
        <w:t xml:space="preserve"> </w:t>
      </w:r>
      <w:r w:rsidRPr="06C4605C">
        <w:rPr>
          <w:lang w:val="en-US"/>
        </w:rPr>
        <w:t>Datamart</w:t>
      </w:r>
      <w:r>
        <w:t xml:space="preserve"> </w:t>
      </w:r>
      <w:r>
        <w:rPr>
          <w:lang w:val="en-US"/>
        </w:rPr>
        <w:t>Platform</w:t>
      </w:r>
      <w:r w:rsidRPr="00594E31">
        <w:t xml:space="preserve"> </w:t>
      </w:r>
      <w:r w:rsidRPr="06C4605C">
        <w:rPr>
          <w:lang w:val="en-US"/>
        </w:rPr>
        <w:t>Studio</w:t>
      </w:r>
      <w:r w:rsidR="007C647A">
        <w:t xml:space="preserve"> для развертывания и эксплуатации приложений</w:t>
      </w:r>
      <w:r>
        <w:t>.</w:t>
      </w:r>
    </w:p>
    <w:p w14:paraId="2C91F389" w14:textId="77777777" w:rsidR="007C647A" w:rsidRDefault="007C647A" w:rsidP="007C647A">
      <w:pPr>
        <w:pStyle w:val="af7"/>
      </w:pPr>
    </w:p>
    <w:p w14:paraId="2CE1BE67" w14:textId="246737CA" w:rsidR="007C647A" w:rsidRPr="004D1BA9" w:rsidRDefault="007C647A" w:rsidP="007C647A">
      <w:pPr>
        <w:pStyle w:val="af7"/>
      </w:pPr>
      <w:r w:rsidRPr="004D1BA9">
        <w:t xml:space="preserve">В данном программном документе приведено руководство пользователя программного обеспечения </w:t>
      </w:r>
      <w:r>
        <w:t>Datamart</w:t>
      </w:r>
      <w:r w:rsidRPr="004D1BA9">
        <w:t xml:space="preserve"> </w:t>
      </w:r>
      <w:r>
        <w:t>Platform</w:t>
      </w:r>
      <w:r w:rsidRPr="004D1BA9">
        <w:t xml:space="preserve"> </w:t>
      </w:r>
      <w:r>
        <w:t>Studio</w:t>
      </w:r>
      <w:r w:rsidRPr="004D1BA9">
        <w:t xml:space="preserve">, предназначенного для конфигурирования и управления гетерогенным ИТ-ландшафтом (включающим публичные и частные облака, </w:t>
      </w:r>
      <w:proofErr w:type="spellStart"/>
      <w:r w:rsidRPr="004D1BA9">
        <w:t>ПАКи</w:t>
      </w:r>
      <w:proofErr w:type="spellEnd"/>
      <w:r w:rsidRPr="004D1BA9">
        <w:t xml:space="preserve"> и кластеры </w:t>
      </w:r>
      <w:proofErr w:type="spellStart"/>
      <w:r>
        <w:t>Kubernetes</w:t>
      </w:r>
      <w:proofErr w:type="spellEnd"/>
      <w:r w:rsidRPr="004D1BA9">
        <w:t>), и для развертывания и эксплуатации приложений распределенным способом, реализующим облачную модель предоставления рабочих нагрузок (приложений и сервисов).</w:t>
      </w:r>
    </w:p>
    <w:p w14:paraId="6B52352E" w14:textId="77777777" w:rsidR="007C647A" w:rsidRPr="004D1BA9" w:rsidRDefault="007C647A" w:rsidP="007C647A">
      <w:pPr>
        <w:pStyle w:val="af7"/>
      </w:pPr>
      <w:r>
        <w:t>Datamart</w:t>
      </w:r>
      <w:r w:rsidRPr="004D1BA9">
        <w:t xml:space="preserve"> </w:t>
      </w:r>
      <w:r>
        <w:t>Platform</w:t>
      </w:r>
      <w:r w:rsidRPr="004D1BA9">
        <w:t xml:space="preserve"> </w:t>
      </w:r>
      <w:r>
        <w:t>Studio</w:t>
      </w:r>
      <w:r w:rsidRPr="004D1BA9">
        <w:t xml:space="preserve"> обеспечивает автоматизацию развертывания и настройки, мониторинг и логирование, резервирование и восстановление, контроль доступа и защиты конфигураций установленного ПО, а также предоставляет инструменты формирования и управления комплексными (</w:t>
      </w:r>
      <w:proofErr w:type="gramStart"/>
      <w:r w:rsidRPr="004D1BA9">
        <w:t>много-компонентными</w:t>
      </w:r>
      <w:proofErr w:type="gramEnd"/>
      <w:r w:rsidRPr="004D1BA9">
        <w:t>) программными сервисами.</w:t>
      </w:r>
    </w:p>
    <w:p w14:paraId="4BCF15A7" w14:textId="77777777" w:rsidR="007C647A" w:rsidRPr="004D1BA9" w:rsidRDefault="007C647A" w:rsidP="007C647A">
      <w:pPr>
        <w:pStyle w:val="af7"/>
      </w:pPr>
      <w:r w:rsidRPr="004D1BA9">
        <w:t>В руководстве описано решение следующих задач пользователя:</w:t>
      </w:r>
    </w:p>
    <w:p w14:paraId="627E8FBE"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Создание объекта комплексной услуги (в том числе Витрины данных НСУД);</w:t>
      </w:r>
    </w:p>
    <w:p w14:paraId="2C5D5154"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Настройка подключений к инфраструктуре, на которой будет размещаться услуга;</w:t>
      </w:r>
    </w:p>
    <w:p w14:paraId="1305CD2C"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Создание и настройка объектов инфраструктуры при помощи модуля интеграции с платформой виртуализации;</w:t>
      </w:r>
    </w:p>
    <w:p w14:paraId="609CD9AA"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Подключение к хранилищам бандлов и артефактов приложений, требуемых для разворачивания услуг;</w:t>
      </w:r>
    </w:p>
    <w:p w14:paraId="7C572FF0"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 xml:space="preserve">Сборка комплексной услуги на примере Витрины данных НСУД из комплекса приложений, предоставленных в </w:t>
      </w:r>
      <w:r w:rsidRPr="007C647A">
        <w:rPr>
          <w:rFonts w:asciiTheme="minorHAnsi" w:hAnsiTheme="minorHAnsi" w:cstheme="minorHAnsi"/>
          <w:sz w:val="22"/>
          <w:szCs w:val="20"/>
        </w:rPr>
        <w:t>Datamart</w:t>
      </w:r>
      <w:r w:rsidRPr="007C647A">
        <w:rPr>
          <w:rFonts w:asciiTheme="minorHAnsi" w:hAnsiTheme="minorHAnsi" w:cstheme="minorHAnsi"/>
          <w:sz w:val="22"/>
          <w:szCs w:val="20"/>
          <w:lang w:val="ru-RU"/>
        </w:rPr>
        <w:t xml:space="preserve"> </w:t>
      </w:r>
      <w:r w:rsidRPr="007C647A">
        <w:rPr>
          <w:rFonts w:asciiTheme="minorHAnsi" w:hAnsiTheme="minorHAnsi" w:cstheme="minorHAnsi"/>
          <w:sz w:val="22"/>
          <w:szCs w:val="20"/>
        </w:rPr>
        <w:t>Platform</w:t>
      </w:r>
      <w:r w:rsidRPr="007C647A">
        <w:rPr>
          <w:rFonts w:asciiTheme="minorHAnsi" w:hAnsiTheme="minorHAnsi" w:cstheme="minorHAnsi"/>
          <w:sz w:val="22"/>
          <w:szCs w:val="20"/>
          <w:lang w:val="ru-RU"/>
        </w:rPr>
        <w:t xml:space="preserve"> </w:t>
      </w:r>
      <w:r w:rsidRPr="007C647A">
        <w:rPr>
          <w:rFonts w:asciiTheme="minorHAnsi" w:hAnsiTheme="minorHAnsi" w:cstheme="minorHAnsi"/>
          <w:sz w:val="22"/>
          <w:szCs w:val="20"/>
        </w:rPr>
        <w:t>Studio</w:t>
      </w:r>
      <w:r w:rsidRPr="007C647A">
        <w:rPr>
          <w:rFonts w:asciiTheme="minorHAnsi" w:hAnsiTheme="minorHAnsi" w:cstheme="minorHAnsi"/>
          <w:sz w:val="22"/>
          <w:szCs w:val="20"/>
          <w:lang w:val="ru-RU"/>
        </w:rPr>
        <w:t>;</w:t>
      </w:r>
    </w:p>
    <w:p w14:paraId="37D6FA95"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Специфическая настройка инсталляций отдельных приложений Витрин данных НСУД и кластеров приложений;</w:t>
      </w:r>
    </w:p>
    <w:p w14:paraId="4D57EB4A"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Настройка интерфейсов взаимодействия инсталляций приложений и кластеров;</w:t>
      </w:r>
    </w:p>
    <w:p w14:paraId="40EA4276"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 xml:space="preserve">Настройка взаимодействия с внешними для </w:t>
      </w:r>
      <w:r w:rsidRPr="007C647A">
        <w:rPr>
          <w:rFonts w:asciiTheme="minorHAnsi" w:hAnsiTheme="minorHAnsi" w:cstheme="minorHAnsi"/>
          <w:sz w:val="22"/>
          <w:szCs w:val="20"/>
        </w:rPr>
        <w:t>Datamart</w:t>
      </w:r>
      <w:r w:rsidRPr="007C647A">
        <w:rPr>
          <w:rFonts w:asciiTheme="minorHAnsi" w:hAnsiTheme="minorHAnsi" w:cstheme="minorHAnsi"/>
          <w:sz w:val="22"/>
          <w:szCs w:val="20"/>
          <w:lang w:val="ru-RU"/>
        </w:rPr>
        <w:t xml:space="preserve"> </w:t>
      </w:r>
      <w:r w:rsidRPr="007C647A">
        <w:rPr>
          <w:rFonts w:asciiTheme="minorHAnsi" w:hAnsiTheme="minorHAnsi" w:cstheme="minorHAnsi"/>
          <w:sz w:val="22"/>
          <w:szCs w:val="20"/>
        </w:rPr>
        <w:t>Platform</w:t>
      </w:r>
      <w:r w:rsidRPr="007C647A">
        <w:rPr>
          <w:rFonts w:asciiTheme="minorHAnsi" w:hAnsiTheme="minorHAnsi" w:cstheme="minorHAnsi"/>
          <w:sz w:val="22"/>
          <w:szCs w:val="20"/>
          <w:lang w:val="ru-RU"/>
        </w:rPr>
        <w:t xml:space="preserve"> </w:t>
      </w:r>
      <w:r w:rsidRPr="007C647A">
        <w:rPr>
          <w:rFonts w:asciiTheme="minorHAnsi" w:hAnsiTheme="minorHAnsi" w:cstheme="minorHAnsi"/>
          <w:sz w:val="22"/>
          <w:szCs w:val="20"/>
        </w:rPr>
        <w:t>Studio</w:t>
      </w:r>
      <w:r w:rsidRPr="007C647A">
        <w:rPr>
          <w:rFonts w:asciiTheme="minorHAnsi" w:hAnsiTheme="minorHAnsi" w:cstheme="minorHAnsi"/>
          <w:sz w:val="22"/>
          <w:szCs w:val="20"/>
          <w:lang w:val="ru-RU"/>
        </w:rPr>
        <w:t xml:space="preserve"> приложениями, посредствам добавления публичных интерфейсов;</w:t>
      </w:r>
    </w:p>
    <w:p w14:paraId="760474C4"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Разворачивание и настройка инсталляций приложений комплексных услуг;</w:t>
      </w:r>
    </w:p>
    <w:p w14:paraId="2400837B"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Анализ логов установки, устранение возникающих проблем установки;</w:t>
      </w:r>
    </w:p>
    <w:p w14:paraId="42C0DE53"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Реконфигурация и обновление версий установленных приложений и кластеров;</w:t>
      </w:r>
    </w:p>
    <w:p w14:paraId="7C1DEB6B"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Создание профиля услуги, тиражирование и перенос услуг;</w:t>
      </w:r>
    </w:p>
    <w:p w14:paraId="22DD5CD6"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Выполнение процедур резервного копирования и восстановления Витрин данных НСУД;</w:t>
      </w:r>
    </w:p>
    <w:p w14:paraId="213F460D"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 xml:space="preserve">Настройка использования средств наложенной защиты (защищенный доступ к </w:t>
      </w:r>
      <w:r w:rsidRPr="007C647A">
        <w:rPr>
          <w:rFonts w:asciiTheme="minorHAnsi" w:hAnsiTheme="minorHAnsi" w:cstheme="minorHAnsi"/>
          <w:sz w:val="22"/>
          <w:szCs w:val="20"/>
        </w:rPr>
        <w:t>web</w:t>
      </w:r>
      <w:r w:rsidRPr="007C647A">
        <w:rPr>
          <w:rFonts w:asciiTheme="minorHAnsi" w:hAnsiTheme="minorHAnsi" w:cstheme="minorHAnsi"/>
          <w:sz w:val="22"/>
          <w:szCs w:val="20"/>
          <w:lang w:val="ru-RU"/>
        </w:rPr>
        <w:t xml:space="preserve">-интерфейсам и настройка подключений к </w:t>
      </w:r>
      <w:r w:rsidRPr="007C647A">
        <w:rPr>
          <w:rFonts w:asciiTheme="minorHAnsi" w:hAnsiTheme="minorHAnsi" w:cstheme="minorHAnsi"/>
          <w:sz w:val="22"/>
          <w:szCs w:val="20"/>
        </w:rPr>
        <w:t>Proxy</w:t>
      </w:r>
      <w:r w:rsidRPr="007C647A">
        <w:rPr>
          <w:rFonts w:asciiTheme="minorHAnsi" w:hAnsiTheme="minorHAnsi" w:cstheme="minorHAnsi"/>
          <w:sz w:val="22"/>
          <w:szCs w:val="20"/>
          <w:lang w:val="ru-RU"/>
        </w:rPr>
        <w:t>-</w:t>
      </w:r>
      <w:r w:rsidRPr="007C647A">
        <w:rPr>
          <w:rFonts w:asciiTheme="minorHAnsi" w:hAnsiTheme="minorHAnsi" w:cstheme="minorHAnsi"/>
          <w:sz w:val="22"/>
          <w:szCs w:val="20"/>
        </w:rPr>
        <w:t>API</w:t>
      </w:r>
      <w:r w:rsidRPr="007C647A">
        <w:rPr>
          <w:rFonts w:asciiTheme="minorHAnsi" w:hAnsiTheme="minorHAnsi" w:cstheme="minorHAnsi"/>
          <w:sz w:val="22"/>
          <w:szCs w:val="20"/>
          <w:lang w:val="ru-RU"/>
        </w:rPr>
        <w:t>);</w:t>
      </w:r>
    </w:p>
    <w:p w14:paraId="136F1F11"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 xml:space="preserve">Настройка ключей и использование </w:t>
      </w:r>
      <w:r w:rsidRPr="007C647A">
        <w:rPr>
          <w:rFonts w:asciiTheme="minorHAnsi" w:hAnsiTheme="minorHAnsi" w:cstheme="minorHAnsi"/>
          <w:sz w:val="22"/>
          <w:szCs w:val="20"/>
        </w:rPr>
        <w:t>API</w:t>
      </w:r>
      <w:r w:rsidRPr="007C647A">
        <w:rPr>
          <w:rFonts w:asciiTheme="minorHAnsi" w:hAnsiTheme="minorHAnsi" w:cstheme="minorHAnsi"/>
          <w:sz w:val="22"/>
          <w:szCs w:val="20"/>
          <w:lang w:val="ru-RU"/>
        </w:rPr>
        <w:t>;</w:t>
      </w:r>
    </w:p>
    <w:p w14:paraId="29078773" w14:textId="77777777" w:rsidR="007C647A" w:rsidRPr="007C647A" w:rsidRDefault="007C647A" w:rsidP="007C647A">
      <w:pPr>
        <w:pStyle w:val="a"/>
        <w:ind w:left="426"/>
        <w:rPr>
          <w:rFonts w:asciiTheme="minorHAnsi" w:hAnsiTheme="minorHAnsi" w:cstheme="minorHAnsi"/>
          <w:sz w:val="22"/>
          <w:szCs w:val="20"/>
          <w:lang w:val="ru-RU"/>
        </w:rPr>
      </w:pPr>
      <w:r w:rsidRPr="007C647A">
        <w:rPr>
          <w:rFonts w:asciiTheme="minorHAnsi" w:hAnsiTheme="minorHAnsi" w:cstheme="minorHAnsi"/>
          <w:sz w:val="22"/>
          <w:szCs w:val="20"/>
          <w:lang w:val="ru-RU"/>
        </w:rPr>
        <w:t>Использование средств визуализации и оперативного мониторинга.</w:t>
      </w:r>
    </w:p>
    <w:p w14:paraId="14B3C71B" w14:textId="77777777" w:rsidR="007C647A" w:rsidRDefault="007C647A" w:rsidP="00BF26DC">
      <w:pPr>
        <w:pStyle w:val="af7"/>
      </w:pPr>
    </w:p>
    <w:p w14:paraId="216C49B4" w14:textId="77777777" w:rsidR="00BF26DC" w:rsidRDefault="00BF26DC" w:rsidP="00BF26DC">
      <w:pPr>
        <w:pStyle w:val="af7"/>
      </w:pPr>
    </w:p>
    <w:p w14:paraId="0562CB0E" w14:textId="31E9293C" w:rsidR="00650989" w:rsidRDefault="000D5B02" w:rsidP="00464AB2">
      <w:pPr>
        <w:pStyle w:val="1"/>
      </w:pPr>
      <w:bookmarkStart w:id="65" w:name="_Toc205991573"/>
      <w:r w:rsidRPr="00FA7587">
        <w:lastRenderedPageBreak/>
        <w:t>В</w:t>
      </w:r>
      <w:r w:rsidR="00594E31" w:rsidRPr="00FA7587">
        <w:t>ведение</w:t>
      </w:r>
      <w:bookmarkEnd w:id="65"/>
    </w:p>
    <w:p w14:paraId="48863CCC" w14:textId="66DFE22E" w:rsidR="007643A1" w:rsidRDefault="007643A1" w:rsidP="007C647A">
      <w:pPr>
        <w:pStyle w:val="20"/>
      </w:pPr>
      <w:bookmarkStart w:id="66" w:name="_Toc205991574"/>
      <w:r>
        <w:t>Назначение программы</w:t>
      </w:r>
      <w:bookmarkEnd w:id="66"/>
    </w:p>
    <w:p w14:paraId="2A3270E6" w14:textId="09AACF20" w:rsidR="007643A1" w:rsidRDefault="007643A1" w:rsidP="007643A1">
      <w:r w:rsidRPr="007643A1">
        <w:rPr>
          <w:b/>
          <w:bCs/>
        </w:rPr>
        <w:t xml:space="preserve">Datamart </w:t>
      </w:r>
      <w:r w:rsidR="00CE3C95" w:rsidRPr="007643A1">
        <w:rPr>
          <w:b/>
          <w:bCs/>
        </w:rPr>
        <w:t>Platform</w:t>
      </w:r>
      <w:r w:rsidR="00CE3C95">
        <w:t xml:space="preserve"> </w:t>
      </w:r>
      <w:r w:rsidRPr="007643A1">
        <w:rPr>
          <w:b/>
          <w:bCs/>
        </w:rPr>
        <w:t xml:space="preserve">Studio </w:t>
      </w:r>
      <w:r>
        <w:t xml:space="preserve">представляет собой интегрированное многокомпонентное программное обеспечение для конфигурирования и управления гетерогенным ИТ-ландшафтом (включающим публичные и частные облака, </w:t>
      </w:r>
      <w:proofErr w:type="spellStart"/>
      <w:r>
        <w:t>ПАКи</w:t>
      </w:r>
      <w:proofErr w:type="spellEnd"/>
      <w:r>
        <w:t xml:space="preserve"> и кластеры </w:t>
      </w:r>
      <w:proofErr w:type="spellStart"/>
      <w:r>
        <w:t>Kubernetes</w:t>
      </w:r>
      <w:proofErr w:type="spellEnd"/>
      <w:r>
        <w:t xml:space="preserve">), и для развертывания и эксплуатации приложений распределенным способом, реализующим облачную модель предоставления рабочих нагрузок (приложений и сервисов). </w:t>
      </w:r>
    </w:p>
    <w:p w14:paraId="6C21F0D5" w14:textId="7F23C824" w:rsidR="007643A1" w:rsidRDefault="007643A1" w:rsidP="007643A1">
      <w:r w:rsidRPr="007643A1">
        <w:rPr>
          <w:b/>
          <w:bCs/>
        </w:rPr>
        <w:t xml:space="preserve">Datamart </w:t>
      </w:r>
      <w:r w:rsidR="00CE3C95" w:rsidRPr="007643A1">
        <w:rPr>
          <w:b/>
          <w:bCs/>
        </w:rPr>
        <w:t>Platform</w:t>
      </w:r>
      <w:r w:rsidR="00CE3C95">
        <w:t xml:space="preserve"> </w:t>
      </w:r>
      <w:r w:rsidRPr="007643A1">
        <w:rPr>
          <w:b/>
          <w:bCs/>
        </w:rPr>
        <w:t xml:space="preserve">Studio </w:t>
      </w:r>
      <w:r>
        <w:t>обеспечивает автоматизацию развертывания и настройки, мониторинг и логирование, резервирование и восстановление, контроль доступа и защиты конфигураций установленного ПО, а также предоставляет инструменты формирования и управления комплексными (</w:t>
      </w:r>
      <w:proofErr w:type="gramStart"/>
      <w:r>
        <w:t>много-компонентными</w:t>
      </w:r>
      <w:proofErr w:type="gramEnd"/>
      <w:r>
        <w:t>) программными сервисами.</w:t>
      </w:r>
    </w:p>
    <w:p w14:paraId="4FADE8C5" w14:textId="58DFAABA" w:rsidR="003335F1" w:rsidRPr="007643A1" w:rsidRDefault="007643A1" w:rsidP="007643A1">
      <w:r>
        <w:t xml:space="preserve">Ядром платформы является </w:t>
      </w:r>
      <w:r w:rsidRPr="007643A1">
        <w:rPr>
          <w:b/>
          <w:bCs/>
        </w:rPr>
        <w:t>Программа оркестрации компонентов витрин данных Datamart Studio</w:t>
      </w:r>
      <w:r>
        <w:t xml:space="preserve"> (Свидетельство ФИПС Роспатента № 2021681309 от 21.12.2021, Единый реестр российских программ для ЭВМ и баз данных № 13423 от 29.04.2022), обеспечивающий функции C</w:t>
      </w:r>
      <w:r>
        <w:rPr>
          <w:lang w:val="en-US"/>
        </w:rPr>
        <w:t>I</w:t>
      </w:r>
      <w:r>
        <w:t>/C</w:t>
      </w:r>
      <w:r>
        <w:rPr>
          <w:lang w:val="en-US"/>
        </w:rPr>
        <w:t>D</w:t>
      </w:r>
      <w:r>
        <w:t>, учета ресурсов, логирования и средства защиты информации. Платформа так же предоставляет модули для подключения виртуальных ресурсов инфраструктуры, сервисов мониторинга платформ виртуализации, пакетирования программных комплексов и портал самообслуживания.</w:t>
      </w:r>
    </w:p>
    <w:p w14:paraId="7EAC02FF" w14:textId="30F88154" w:rsidR="00650989" w:rsidRDefault="00650989" w:rsidP="007C647A">
      <w:pPr>
        <w:pStyle w:val="20"/>
      </w:pPr>
      <w:bookmarkStart w:id="67" w:name="_Toc205991575"/>
      <w:r w:rsidRPr="06C4605C">
        <w:t>Область применения</w:t>
      </w:r>
      <w:bookmarkEnd w:id="67"/>
    </w:p>
    <w:p w14:paraId="24CB54B7" w14:textId="46BC6E7B" w:rsidR="007643A1" w:rsidRDefault="007643A1" w:rsidP="007643A1">
      <w:pPr>
        <w:jc w:val="both"/>
      </w:pPr>
      <w:r>
        <w:t xml:space="preserve">Основным предназначением </w:t>
      </w:r>
      <w:r w:rsidRPr="007643A1">
        <w:rPr>
          <w:b/>
          <w:bCs/>
        </w:rPr>
        <w:t>Datamart Platform Studio</w:t>
      </w:r>
      <w:r>
        <w:t xml:space="preserve"> является упрощение процессов и минимизация затрат на разворачивание и настройку комплексных услуг по обработке данных (в </w:t>
      </w:r>
      <w:r w:rsidR="00A90D3A">
        <w:t xml:space="preserve">том числе </w:t>
      </w:r>
      <w:r>
        <w:t>Витрин данных).</w:t>
      </w:r>
    </w:p>
    <w:p w14:paraId="277DC334" w14:textId="5E2527CE" w:rsidR="007643A1" w:rsidRDefault="007643A1" w:rsidP="007643A1">
      <w:pPr>
        <w:jc w:val="both"/>
      </w:pPr>
      <w:r>
        <w:t xml:space="preserve">Установщик </w:t>
      </w:r>
      <w:r w:rsidRPr="007643A1">
        <w:rPr>
          <w:b/>
          <w:bCs/>
        </w:rPr>
        <w:t>Datamart Platform Studio</w:t>
      </w:r>
      <w:r>
        <w:t xml:space="preserve"> оптимизирует развертывание </w:t>
      </w:r>
      <w:r w:rsidR="00A90D3A">
        <w:t>комплексных услуг</w:t>
      </w:r>
      <w:r>
        <w:t xml:space="preserve"> и входящих в их состав кластеров, баз данных, приложений, коннекторов и адаптеров на основе отлаженных и протестированных компонентов Datamart, что позволяет существенно экономить время и избежать множества ошибок при развертывании.</w:t>
      </w:r>
    </w:p>
    <w:p w14:paraId="1EB669C0" w14:textId="77777777" w:rsidR="007643A1" w:rsidRDefault="007643A1" w:rsidP="007643A1">
      <w:pPr>
        <w:jc w:val="both"/>
      </w:pPr>
      <w:r w:rsidRPr="007643A1">
        <w:rPr>
          <w:b/>
          <w:bCs/>
        </w:rPr>
        <w:t>Datamart Platform Studio</w:t>
      </w:r>
      <w:r>
        <w:t xml:space="preserve"> предоставляет возможность оперативного развертывания из поддерживаемых репозиториев (Gitea, Gitlab) самых свежих версий релизов (в виде бандлов) каждого компонента системы, а также пакетов обновлений. По каждому установленному приложению программа позволяет настраивать параметры, обновлять конфигурации, отслеживать логи.</w:t>
      </w:r>
    </w:p>
    <w:p w14:paraId="5703A5A4" w14:textId="3B731B61" w:rsidR="007643A1" w:rsidRDefault="007643A1" w:rsidP="007643A1">
      <w:pPr>
        <w:jc w:val="both"/>
      </w:pPr>
      <w:r w:rsidRPr="007643A1">
        <w:rPr>
          <w:b/>
          <w:bCs/>
        </w:rPr>
        <w:t>Datamart Platform Studio</w:t>
      </w:r>
      <w:r>
        <w:t xml:space="preserve"> позволяет задавать требуемые настройки конфигураций хранилищ</w:t>
      </w:r>
      <w:r w:rsidRPr="007643A1">
        <w:t>,</w:t>
      </w:r>
      <w:r>
        <w:t xml:space="preserve"> отслеживать статус функционирования приложений и вести контроль ключевых показателей назначения. Он производит централизованное журналирование всех отслеживаемых событий и предоставляет инструменты анализа лог-файлов через </w:t>
      </w:r>
      <w:proofErr w:type="spellStart"/>
      <w:r>
        <w:t>web</w:t>
      </w:r>
      <w:proofErr w:type="spellEnd"/>
      <w:r>
        <w:t xml:space="preserve">-интерфейс </w:t>
      </w:r>
      <w:proofErr w:type="spellStart"/>
      <w:r>
        <w:t>Grafana</w:t>
      </w:r>
      <w:proofErr w:type="spellEnd"/>
      <w:r>
        <w:t>.</w:t>
      </w:r>
    </w:p>
    <w:p w14:paraId="2EDE9037" w14:textId="60B09A7E" w:rsidR="00A90D3A" w:rsidRDefault="007643A1" w:rsidP="00AB600F">
      <w:pPr>
        <w:jc w:val="both"/>
      </w:pPr>
      <w:r>
        <w:t xml:space="preserve">Организует удобное масштабирование. </w:t>
      </w:r>
      <w:r w:rsidRPr="007643A1">
        <w:rPr>
          <w:b/>
          <w:bCs/>
        </w:rPr>
        <w:t>Datamart Platform Studio</w:t>
      </w:r>
      <w:r>
        <w:t xml:space="preserve"> реализует функции управления мощностью </w:t>
      </w:r>
      <w:r w:rsidR="00A90D3A">
        <w:t>разворачиваемых услуг</w:t>
      </w:r>
      <w:r>
        <w:t xml:space="preserve"> и комплексов встроенных СУБД, позволяя добавлять новые программные компоненты, конфигурировать доступ к серверам через шлюзы, а также добавлять и удалять ресурсы инфраструктуры. В том числе, </w:t>
      </w:r>
      <w:r w:rsidR="00CE3C95">
        <w:t>Datamart Platform Studio</w:t>
      </w:r>
      <w:r>
        <w:t xml:space="preserve"> предоставляет возможность добавления и удаления ресурсов виртуальных Д</w:t>
      </w:r>
      <w:r w:rsidR="00A90D3A">
        <w:t>Ц</w:t>
      </w:r>
      <w:r>
        <w:t xml:space="preserve"> и управления их настройками в процессе эксплуатации, что позволит создавать и эксплуатировать комплексные информационные системы в отказоустойчивых и </w:t>
      </w:r>
      <w:proofErr w:type="spellStart"/>
      <w:r>
        <w:t>геораспределённых</w:t>
      </w:r>
      <w:proofErr w:type="spellEnd"/>
      <w:r>
        <w:t xml:space="preserve"> конфигурациях.</w:t>
      </w:r>
    </w:p>
    <w:p w14:paraId="6DB8031B" w14:textId="16BE1C8B" w:rsidR="000D5A53" w:rsidRPr="0086597E" w:rsidRDefault="000D5A53" w:rsidP="000D5A53">
      <w:pPr>
        <w:pStyle w:val="20"/>
        <w:ind w:left="578" w:hanging="578"/>
      </w:pPr>
      <w:bookmarkStart w:id="68" w:name="_Toc180656607"/>
      <w:bookmarkStart w:id="69" w:name="_Toc205991576"/>
      <w:bookmarkStart w:id="70" w:name="_b4d1ca14beb059af3de45b07b09eca89"/>
      <w:r w:rsidRPr="0086597E">
        <w:lastRenderedPageBreak/>
        <w:t>Быстрый старт</w:t>
      </w:r>
      <w:bookmarkEnd w:id="68"/>
      <w:bookmarkEnd w:id="69"/>
    </w:p>
    <w:bookmarkEnd w:id="70"/>
    <w:p w14:paraId="0A94FB65" w14:textId="77777777" w:rsidR="00D744A4" w:rsidRPr="00255E60" w:rsidRDefault="00D744A4" w:rsidP="00D744A4">
      <w:pPr>
        <w:pStyle w:val="af7"/>
      </w:pPr>
      <w:r w:rsidRPr="00255E60">
        <w:t xml:space="preserve">После установки программы </w:t>
      </w:r>
      <w:r>
        <w:t>Datamart</w:t>
      </w:r>
      <w:r w:rsidRPr="00255E60">
        <w:t xml:space="preserve"> </w:t>
      </w:r>
      <w:r>
        <w:t>Platform</w:t>
      </w:r>
      <w:r w:rsidRPr="00255E60">
        <w:t xml:space="preserve"> </w:t>
      </w:r>
      <w:r>
        <w:t>Studio</w:t>
      </w:r>
      <w:r w:rsidRPr="00255E60">
        <w:t xml:space="preserve"> для настройки услуг (в том числе витрин данных), если они еще не сконфигурированы и не поставлены в комплекте (в </w:t>
      </w:r>
      <w:r>
        <w:t>OEM</w:t>
      </w:r>
      <w:r w:rsidRPr="00255E60">
        <w:t xml:space="preserve"> версиях продукта может быть уже настроена и добавлена витрина данных), пользователю необходимо совершить следующие шаги:</w:t>
      </w:r>
    </w:p>
    <w:p w14:paraId="107CFDD4" w14:textId="77777777" w:rsidR="00D744A4" w:rsidRPr="00255E60" w:rsidRDefault="00D744A4" w:rsidP="00D744A4">
      <w:pPr>
        <w:pStyle w:val="a0"/>
        <w:numPr>
          <w:ilvl w:val="0"/>
          <w:numId w:val="161"/>
        </w:numPr>
        <w:rPr>
          <w:lang w:val="ru-RU"/>
        </w:rPr>
      </w:pPr>
      <w:r w:rsidRPr="00255E60">
        <w:rPr>
          <w:lang w:val="ru-RU"/>
        </w:rPr>
        <w:t xml:space="preserve">Добавить услугу (см: </w:t>
      </w:r>
      <w:hyperlink w:anchor="_a3e8b8c621e4a6819d8745167ec3936d">
        <w:r w:rsidRPr="00255E60">
          <w:rPr>
            <w:rStyle w:val="ae"/>
            <w:lang w:val="ru-RU"/>
          </w:rPr>
          <w:t>Раздел 8.3</w:t>
        </w:r>
      </w:hyperlink>
      <w:r w:rsidRPr="00255E60">
        <w:rPr>
          <w:lang w:val="ru-RU"/>
        </w:rPr>
        <w:t xml:space="preserve"> </w:t>
      </w:r>
      <w:hyperlink w:anchor="_a3e8b8c621e4a6819d8745167ec3936d">
        <w:r w:rsidRPr="00255E60">
          <w:rPr>
            <w:rStyle w:val="ae"/>
            <w:lang w:val="ru-RU"/>
          </w:rPr>
          <w:t>Добавление и удаление Услуг</w:t>
        </w:r>
      </w:hyperlink>
      <w:r w:rsidRPr="00255E60">
        <w:rPr>
          <w:lang w:val="ru-RU"/>
        </w:rPr>
        <w:t>);</w:t>
      </w:r>
    </w:p>
    <w:p w14:paraId="262260F8" w14:textId="77777777" w:rsidR="00D744A4" w:rsidRPr="00255E60" w:rsidRDefault="00D744A4" w:rsidP="00D744A4">
      <w:pPr>
        <w:pStyle w:val="a0"/>
        <w:numPr>
          <w:ilvl w:val="0"/>
          <w:numId w:val="161"/>
        </w:numPr>
        <w:rPr>
          <w:lang w:val="ru-RU"/>
        </w:rPr>
      </w:pPr>
      <w:r w:rsidRPr="00255E60">
        <w:rPr>
          <w:lang w:val="ru-RU"/>
        </w:rPr>
        <w:t xml:space="preserve">Скачать в </w:t>
      </w:r>
      <w:r>
        <w:t>Datamart</w:t>
      </w:r>
      <w:r w:rsidRPr="00255E60">
        <w:rPr>
          <w:lang w:val="ru-RU"/>
        </w:rPr>
        <w:t xml:space="preserve"> </w:t>
      </w:r>
      <w:r>
        <w:t>Platform</w:t>
      </w:r>
      <w:r w:rsidRPr="00255E60">
        <w:rPr>
          <w:lang w:val="ru-RU"/>
        </w:rPr>
        <w:t xml:space="preserve"> </w:t>
      </w:r>
      <w:r>
        <w:t>Studio</w:t>
      </w:r>
      <w:r w:rsidRPr="00255E60">
        <w:rPr>
          <w:lang w:val="ru-RU"/>
        </w:rPr>
        <w:t xml:space="preserve"> приложения и </w:t>
      </w:r>
      <w:proofErr w:type="spellStart"/>
      <w:r w:rsidRPr="00255E60">
        <w:rPr>
          <w:lang w:val="ru-RU"/>
        </w:rPr>
        <w:t>бандлы</w:t>
      </w:r>
      <w:proofErr w:type="spellEnd"/>
      <w:r w:rsidRPr="00255E60">
        <w:rPr>
          <w:lang w:val="ru-RU"/>
        </w:rPr>
        <w:t xml:space="preserve"> из репозитория (см: </w:t>
      </w:r>
      <w:hyperlink w:anchor="_7b6d1900b5845353b66eb82c46b41bd3">
        <w:r w:rsidRPr="00255E60">
          <w:rPr>
            <w:rStyle w:val="ae"/>
            <w:lang w:val="ru-RU"/>
          </w:rPr>
          <w:t>Раздел 6.2.1</w:t>
        </w:r>
      </w:hyperlink>
      <w:r w:rsidRPr="00255E60">
        <w:rPr>
          <w:lang w:val="ru-RU"/>
        </w:rPr>
        <w:t xml:space="preserve"> </w:t>
      </w:r>
      <w:hyperlink w:anchor="_7b6d1900b5845353b66eb82c46b41bd3">
        <w:r w:rsidRPr="00255E60">
          <w:rPr>
            <w:rStyle w:val="ae"/>
            <w:lang w:val="ru-RU"/>
          </w:rPr>
          <w:t>Добавление компонентов из хранилища</w:t>
        </w:r>
      </w:hyperlink>
      <w:r w:rsidRPr="00255E60">
        <w:rPr>
          <w:lang w:val="ru-RU"/>
        </w:rPr>
        <w:t>);</w:t>
      </w:r>
    </w:p>
    <w:p w14:paraId="0FEED15B" w14:textId="77777777" w:rsidR="00D744A4" w:rsidRPr="00255E60" w:rsidRDefault="00D744A4" w:rsidP="00D744A4">
      <w:pPr>
        <w:pStyle w:val="a0"/>
        <w:numPr>
          <w:ilvl w:val="0"/>
          <w:numId w:val="161"/>
        </w:numPr>
        <w:rPr>
          <w:lang w:val="ru-RU"/>
        </w:rPr>
      </w:pPr>
      <w:r w:rsidRPr="00255E60">
        <w:rPr>
          <w:lang w:val="ru-RU"/>
        </w:rPr>
        <w:t xml:space="preserve">Добавить в </w:t>
      </w:r>
      <w:r>
        <w:t>Datamart</w:t>
      </w:r>
      <w:r w:rsidRPr="00255E60">
        <w:rPr>
          <w:lang w:val="ru-RU"/>
        </w:rPr>
        <w:t xml:space="preserve"> </w:t>
      </w:r>
      <w:r>
        <w:t>Platform</w:t>
      </w:r>
      <w:r w:rsidRPr="00255E60">
        <w:rPr>
          <w:lang w:val="ru-RU"/>
        </w:rPr>
        <w:t xml:space="preserve"> </w:t>
      </w:r>
      <w:r>
        <w:t>Studio</w:t>
      </w:r>
      <w:r w:rsidRPr="00255E60">
        <w:rPr>
          <w:lang w:val="ru-RU"/>
        </w:rPr>
        <w:t xml:space="preserve"> записи о серверах и ЦОД, на которых планируется развернуть услугу. При необходимости, указать конфигурацию сети для доступа к ЦОД или отдельным серверам (см: </w:t>
      </w:r>
      <w:hyperlink w:anchor="_14fc8e9686871a0ce4c7aa0bba980937">
        <w:r w:rsidRPr="00255E60">
          <w:rPr>
            <w:rStyle w:val="ae"/>
            <w:lang w:val="ru-RU"/>
          </w:rPr>
          <w:t>Раздел 3.2</w:t>
        </w:r>
      </w:hyperlink>
      <w:r w:rsidRPr="00255E60">
        <w:rPr>
          <w:lang w:val="ru-RU"/>
        </w:rPr>
        <w:t xml:space="preserve"> </w:t>
      </w:r>
      <w:hyperlink w:anchor="_14fc8e9686871a0ce4c7aa0bba980937">
        <w:r w:rsidRPr="00255E60">
          <w:rPr>
            <w:rStyle w:val="ae"/>
            <w:lang w:val="ru-RU"/>
          </w:rPr>
          <w:t>Добавление серверов в ДЦ, настройка доступа</w:t>
        </w:r>
      </w:hyperlink>
      <w:r w:rsidRPr="00255E60">
        <w:rPr>
          <w:lang w:val="ru-RU"/>
        </w:rPr>
        <w:t>);</w:t>
      </w:r>
    </w:p>
    <w:p w14:paraId="57E23991" w14:textId="77777777" w:rsidR="00D744A4" w:rsidRPr="00255E60" w:rsidRDefault="00D744A4" w:rsidP="00D744A4">
      <w:pPr>
        <w:pStyle w:val="a0"/>
        <w:numPr>
          <w:ilvl w:val="0"/>
          <w:numId w:val="161"/>
        </w:numPr>
        <w:rPr>
          <w:lang w:val="ru-RU"/>
        </w:rPr>
      </w:pPr>
      <w:r w:rsidRPr="00255E60">
        <w:rPr>
          <w:lang w:val="ru-RU"/>
        </w:rPr>
        <w:t xml:space="preserve">Настроить доступ к хранилищу объектов (дистрибутивы и исходники приложений, которые будут использоваться в услугах устанавливаются на сервера из хранилища объектов). Для разных серверов и ЦОД этот доступ может быть различно сконфигурирован, в зависимости от конфигурации сети. Кроме того, могут даже использоваться физически разные хранилища объектов (см: </w:t>
      </w:r>
      <w:hyperlink w:anchor="_e9a55d94c9dc540a021f423717a99785">
        <w:r w:rsidRPr="00255E60">
          <w:rPr>
            <w:rStyle w:val="ae"/>
            <w:lang w:val="ru-RU"/>
          </w:rPr>
          <w:t>Раздел 6.1</w:t>
        </w:r>
      </w:hyperlink>
      <w:r w:rsidRPr="00255E60">
        <w:rPr>
          <w:lang w:val="ru-RU"/>
        </w:rPr>
        <w:t xml:space="preserve"> </w:t>
      </w:r>
      <w:hyperlink w:anchor="_e9a55d94c9dc540a021f423717a99785">
        <w:r w:rsidRPr="00255E60">
          <w:rPr>
            <w:rStyle w:val="ae"/>
            <w:lang w:val="ru-RU"/>
          </w:rPr>
          <w:t>Хранилище объектов (артефактов)</w:t>
        </w:r>
      </w:hyperlink>
      <w:r w:rsidRPr="00255E60">
        <w:rPr>
          <w:lang w:val="ru-RU"/>
        </w:rPr>
        <w:t>);</w:t>
      </w:r>
    </w:p>
    <w:p w14:paraId="1CC761A5" w14:textId="5061DE13" w:rsidR="00D744A4" w:rsidRPr="00255E60" w:rsidRDefault="00D744A4" w:rsidP="00D744A4">
      <w:pPr>
        <w:pStyle w:val="a0"/>
        <w:numPr>
          <w:ilvl w:val="0"/>
          <w:numId w:val="161"/>
        </w:numPr>
        <w:rPr>
          <w:lang w:val="ru-RU"/>
        </w:rPr>
      </w:pPr>
      <w:r w:rsidRPr="00255E60">
        <w:rPr>
          <w:lang w:val="ru-RU"/>
        </w:rPr>
        <w:t>Добавить инсталляции необходимых приложений в услугу;</w:t>
      </w:r>
    </w:p>
    <w:p w14:paraId="27F9B4FC" w14:textId="77777777" w:rsidR="00D744A4" w:rsidRPr="00255E60" w:rsidRDefault="00D744A4" w:rsidP="00D744A4">
      <w:pPr>
        <w:pStyle w:val="a0"/>
        <w:numPr>
          <w:ilvl w:val="0"/>
          <w:numId w:val="161"/>
        </w:numPr>
        <w:rPr>
          <w:lang w:val="ru-RU"/>
        </w:rPr>
      </w:pPr>
      <w:r w:rsidRPr="00255E60">
        <w:rPr>
          <w:lang w:val="ru-RU"/>
        </w:rPr>
        <w:t xml:space="preserve">Проверить и при необходимости настроить связи интерфейсов для созданных инсталляций. Большинство связей между интерфейсами будет настроено автоматически в момент инсталляции (см: </w:t>
      </w:r>
      <w:hyperlink w:anchor="_b8bbc6b7230db5c22d52f814695f50e5">
        <w:r w:rsidRPr="00255E60">
          <w:rPr>
            <w:rStyle w:val="ae"/>
            <w:lang w:val="ru-RU"/>
          </w:rPr>
          <w:t>Раздел 9.4.4</w:t>
        </w:r>
      </w:hyperlink>
      <w:r w:rsidRPr="00255E60">
        <w:rPr>
          <w:lang w:val="ru-RU"/>
        </w:rPr>
        <w:t xml:space="preserve"> </w:t>
      </w:r>
      <w:hyperlink w:anchor="_b8bbc6b7230db5c22d52f814695f50e5">
        <w:r w:rsidRPr="00255E60">
          <w:rPr>
            <w:rStyle w:val="ae"/>
            <w:lang w:val="ru-RU"/>
          </w:rPr>
          <w:t>Настройка и связывание интерфейсов</w:t>
        </w:r>
      </w:hyperlink>
      <w:r w:rsidRPr="00255E60">
        <w:rPr>
          <w:lang w:val="ru-RU"/>
        </w:rPr>
        <w:t>);</w:t>
      </w:r>
    </w:p>
    <w:p w14:paraId="31A0EA4F" w14:textId="675A889A" w:rsidR="00D744A4" w:rsidRDefault="00D744A4" w:rsidP="00D744A4">
      <w:pPr>
        <w:pStyle w:val="a0"/>
        <w:numPr>
          <w:ilvl w:val="0"/>
          <w:numId w:val="161"/>
        </w:numPr>
      </w:pPr>
      <w:proofErr w:type="spellStart"/>
      <w:r>
        <w:t>Проверить</w:t>
      </w:r>
      <w:proofErr w:type="spellEnd"/>
      <w:r>
        <w:t xml:space="preserve"> </w:t>
      </w:r>
      <w:proofErr w:type="spellStart"/>
      <w:r>
        <w:t>функционирование</w:t>
      </w:r>
      <w:proofErr w:type="spellEnd"/>
      <w:r>
        <w:t xml:space="preserve"> </w:t>
      </w:r>
      <w:proofErr w:type="spellStart"/>
      <w:r>
        <w:t>услуги</w:t>
      </w:r>
      <w:proofErr w:type="spellEnd"/>
      <w:r w:rsidR="00EF72B5">
        <w:t>.</w:t>
      </w:r>
    </w:p>
    <w:tbl>
      <w:tblPr>
        <w:tblStyle w:val="AdmonitionNote"/>
        <w:tblW w:w="4500" w:type="pct"/>
        <w:jc w:val="center"/>
        <w:tblInd w:w="0" w:type="dxa"/>
        <w:tblLook w:val="0020" w:firstRow="1" w:lastRow="0" w:firstColumn="0" w:lastColumn="0" w:noHBand="0" w:noVBand="0"/>
      </w:tblPr>
      <w:tblGrid>
        <w:gridCol w:w="8420"/>
      </w:tblGrid>
      <w:tr w:rsidR="00D744A4" w14:paraId="766A5447"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0549AC79" w14:textId="77777777" w:rsidR="00D744A4" w:rsidRDefault="00D744A4" w:rsidP="00D92DE4">
            <w:pPr>
              <w:keepNext/>
            </w:pPr>
            <w:proofErr w:type="spellStart"/>
            <w:r>
              <w:t>Примечание</w:t>
            </w:r>
            <w:proofErr w:type="spellEnd"/>
            <w:r>
              <w:t>:</w:t>
            </w:r>
          </w:p>
        </w:tc>
      </w:tr>
      <w:tr w:rsidR="00D744A4" w:rsidRPr="00255E60" w14:paraId="18B227E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8301C14" w14:textId="77777777" w:rsidR="00D744A4" w:rsidRPr="00255E60" w:rsidRDefault="00D744A4" w:rsidP="00D92DE4">
            <w:pPr>
              <w:rPr>
                <w:lang w:val="ru-RU"/>
              </w:rPr>
            </w:pPr>
            <w:r w:rsidRPr="00255E60">
              <w:rPr>
                <w:lang w:val="ru-RU"/>
              </w:rPr>
              <w:t xml:space="preserve">Концептуально, основные шаги по созданию и конфигурации услуг описаны в разделе </w:t>
            </w:r>
            <w:hyperlink w:anchor="_420c134cb801e0b5bf3fc335d9b7de67">
              <w:r w:rsidRPr="00255E60">
                <w:rPr>
                  <w:rStyle w:val="ae"/>
                  <w:lang w:val="ru-RU"/>
                </w:rPr>
                <w:t>Раздел 8.1</w:t>
              </w:r>
            </w:hyperlink>
            <w:r w:rsidRPr="00255E60">
              <w:rPr>
                <w:lang w:val="ru-RU"/>
              </w:rPr>
              <w:t>.</w:t>
            </w:r>
          </w:p>
        </w:tc>
      </w:tr>
    </w:tbl>
    <w:p w14:paraId="05B0727A" w14:textId="77777777" w:rsidR="00D744A4" w:rsidRPr="00255E60" w:rsidRDefault="00D744A4" w:rsidP="00D744A4">
      <w:pPr>
        <w:pStyle w:val="TableBottomMargin"/>
        <w:rPr>
          <w:lang w:val="ru-RU"/>
        </w:rPr>
      </w:pPr>
    </w:p>
    <w:p w14:paraId="5D246B57" w14:textId="762EAC8B" w:rsidR="00D744A4" w:rsidRPr="00255E60" w:rsidRDefault="00D744A4" w:rsidP="00D744A4">
      <w:pPr>
        <w:pStyle w:val="20"/>
      </w:pPr>
      <w:bookmarkStart w:id="71" w:name="_Toc195126395"/>
      <w:bookmarkStart w:id="72" w:name="_Toc205991577"/>
      <w:r w:rsidRPr="00255E60">
        <w:t>Первичный запуск интерфейса</w:t>
      </w:r>
      <w:bookmarkEnd w:id="71"/>
      <w:bookmarkEnd w:id="72"/>
    </w:p>
    <w:p w14:paraId="5936CB36" w14:textId="77777777" w:rsidR="00D744A4" w:rsidRPr="00255E60" w:rsidRDefault="00D744A4" w:rsidP="00D744A4">
      <w:pPr>
        <w:pStyle w:val="af7"/>
      </w:pPr>
      <w:r w:rsidRPr="00255E60">
        <w:t xml:space="preserve">Для первичного запуска пользовательского интерфейса </w:t>
      </w:r>
      <w:r>
        <w:t>Datamart</w:t>
      </w:r>
      <w:r w:rsidRPr="00255E60">
        <w:t xml:space="preserve"> </w:t>
      </w:r>
      <w:r>
        <w:t>Platform</w:t>
      </w:r>
      <w:r w:rsidRPr="00255E60">
        <w:t xml:space="preserve"> </w:t>
      </w:r>
      <w:r>
        <w:t>Studio</w:t>
      </w:r>
      <w:r w:rsidRPr="00255E60">
        <w:t xml:space="preserve"> необходимо выполнить следующие операции:</w:t>
      </w:r>
    </w:p>
    <w:p w14:paraId="261EB1F5" w14:textId="77777777" w:rsidR="00D744A4" w:rsidRPr="00255E60" w:rsidRDefault="00D744A4" w:rsidP="00D744A4">
      <w:pPr>
        <w:pStyle w:val="a0"/>
        <w:numPr>
          <w:ilvl w:val="0"/>
          <w:numId w:val="162"/>
        </w:numPr>
        <w:rPr>
          <w:lang w:val="ru-RU"/>
        </w:rPr>
      </w:pPr>
      <w:r w:rsidRPr="00255E60">
        <w:rPr>
          <w:lang w:val="ru-RU"/>
        </w:rPr>
        <w:t xml:space="preserve">Введите в адресной строке браузера адрес веб-интерфейса </w:t>
      </w:r>
      <w:r>
        <w:t>Datamart</w:t>
      </w:r>
      <w:r w:rsidRPr="00255E60">
        <w:rPr>
          <w:lang w:val="ru-RU"/>
        </w:rPr>
        <w:t xml:space="preserve"> </w:t>
      </w:r>
      <w:r>
        <w:t>Platform</w:t>
      </w:r>
      <w:r w:rsidRPr="00255E60">
        <w:rPr>
          <w:lang w:val="ru-RU"/>
        </w:rPr>
        <w:t xml:space="preserve"> </w:t>
      </w:r>
      <w:r>
        <w:t>Studio</w:t>
      </w:r>
      <w:r w:rsidRPr="00255E60">
        <w:rPr>
          <w:lang w:val="ru-RU"/>
        </w:rPr>
        <w:t>:</w:t>
      </w:r>
    </w:p>
    <w:p w14:paraId="029DC798" w14:textId="77777777" w:rsidR="00D744A4" w:rsidRPr="00255E60" w:rsidRDefault="00D744A4" w:rsidP="00D744A4">
      <w:pPr>
        <w:pStyle w:val="LiteralBlock"/>
        <w:keepLines/>
        <w:shd w:val="clear" w:color="auto" w:fill="EEFFCC"/>
        <w:rPr>
          <w:lang w:val="ru-RU"/>
        </w:rPr>
      </w:pPr>
      <w:r w:rsidRPr="00255E60">
        <w:rPr>
          <w:color w:val="666666"/>
          <w:lang w:val="ru-RU"/>
        </w:rPr>
        <w:t>&lt;</w:t>
      </w:r>
      <w:r>
        <w:t>http</w:t>
      </w:r>
      <w:r w:rsidRPr="00255E60">
        <w:rPr>
          <w:lang w:val="ru-RU"/>
        </w:rPr>
        <w:t>:</w:t>
      </w:r>
      <w:r w:rsidRPr="00255E60">
        <w:rPr>
          <w:color w:val="666666"/>
          <w:lang w:val="ru-RU"/>
        </w:rPr>
        <w:t>//&lt;</w:t>
      </w:r>
      <w:r>
        <w:t>URL</w:t>
      </w:r>
      <w:r w:rsidRPr="00255E60">
        <w:rPr>
          <w:color w:val="666666"/>
          <w:lang w:val="ru-RU"/>
        </w:rPr>
        <w:t>&gt;</w:t>
      </w:r>
      <w:r w:rsidRPr="00255E60">
        <w:rPr>
          <w:lang w:val="ru-RU"/>
        </w:rPr>
        <w:t>:</w:t>
      </w:r>
      <w:r w:rsidRPr="00255E60">
        <w:rPr>
          <w:color w:val="208050"/>
          <w:lang w:val="ru-RU"/>
        </w:rPr>
        <w:t>8088</w:t>
      </w:r>
      <w:r w:rsidRPr="00255E60">
        <w:rPr>
          <w:color w:val="666666"/>
          <w:lang w:val="ru-RU"/>
        </w:rPr>
        <w:t>&gt;</w:t>
      </w:r>
      <w:r w:rsidRPr="00255E60">
        <w:rPr>
          <w:lang w:val="ru-RU"/>
        </w:rPr>
        <w:t>,</w:t>
      </w:r>
    </w:p>
    <w:p w14:paraId="79FEBF8C" w14:textId="77777777" w:rsidR="00D744A4" w:rsidRPr="00255E60" w:rsidRDefault="00D744A4" w:rsidP="00D744A4">
      <w:pPr>
        <w:pStyle w:val="af7"/>
      </w:pPr>
      <w:r w:rsidRPr="00255E60">
        <w:t>где вместо &lt;</w:t>
      </w:r>
      <w:r>
        <w:t>URL</w:t>
      </w:r>
      <w:r w:rsidRPr="00255E60">
        <w:t xml:space="preserve">&gt; укажите </w:t>
      </w:r>
      <w:r>
        <w:t>IP</w:t>
      </w:r>
      <w:r w:rsidRPr="00255E60">
        <w:t xml:space="preserve">-адрес или </w:t>
      </w:r>
      <w:r>
        <w:t>DNS</w:t>
      </w:r>
      <w:r w:rsidRPr="00255E60">
        <w:t xml:space="preserve">-имя сервера, на котором развёрнута Программа. По умолчанию, веб-интерфейс </w:t>
      </w:r>
      <w:r>
        <w:t>Datamart</w:t>
      </w:r>
      <w:r w:rsidRPr="00255E60">
        <w:t xml:space="preserve"> </w:t>
      </w:r>
      <w:r>
        <w:t>Platform</w:t>
      </w:r>
      <w:r w:rsidRPr="00255E60">
        <w:t xml:space="preserve"> </w:t>
      </w:r>
      <w:r>
        <w:t>Studio</w:t>
      </w:r>
      <w:r w:rsidRPr="00255E60">
        <w:t xml:space="preserve"> доступен по порту 8088.</w:t>
      </w:r>
    </w:p>
    <w:p w14:paraId="3D0759F2" w14:textId="77777777" w:rsidR="00D744A4" w:rsidRDefault="00D744A4" w:rsidP="00D744A4">
      <w:pPr>
        <w:pStyle w:val="a0"/>
        <w:numPr>
          <w:ilvl w:val="0"/>
          <w:numId w:val="163"/>
        </w:numPr>
      </w:pPr>
      <w:r w:rsidRPr="00255E60">
        <w:rPr>
          <w:lang w:val="ru-RU"/>
        </w:rPr>
        <w:t xml:space="preserve">В браузере должен отобразиться визуальный интерфейс авторизации (см. </w:t>
      </w:r>
      <w:hyperlink w:anchor="_e64b06a68180d215572a36533eaf5c78">
        <w:proofErr w:type="spellStart"/>
        <w:r>
          <w:rPr>
            <w:rStyle w:val="ae"/>
          </w:rPr>
          <w:t>Рисунок</w:t>
        </w:r>
        <w:proofErr w:type="spellEnd"/>
        <w:r>
          <w:rPr>
            <w:rStyle w:val="ae"/>
          </w:rPr>
          <w:t xml:space="preserve"> 2.1</w:t>
        </w:r>
      </w:hyperlink>
      <w:r>
        <w:t>):</w:t>
      </w:r>
    </w:p>
    <w:p w14:paraId="5E125B86" w14:textId="77777777" w:rsidR="00D744A4" w:rsidRDefault="00D744A4" w:rsidP="00D744A4">
      <w:pPr>
        <w:pStyle w:val="Figure"/>
        <w:keepNext/>
        <w:jc w:val="center"/>
      </w:pPr>
      <w:bookmarkStart w:id="73" w:name="_d5011d23a1d72d59dec7474fba9ed3b8"/>
      <w:bookmarkStart w:id="74" w:name="_e64b06a68180d215572a36533eaf5c78"/>
      <w:r>
        <w:rPr>
          <w:noProof/>
        </w:rPr>
        <w:lastRenderedPageBreak/>
        <w:drawing>
          <wp:inline distT="0" distB="0" distL="0" distR="0" wp14:anchorId="08941F57" wp14:editId="3582FA3D">
            <wp:extent cx="6134100" cy="2898090"/>
            <wp:effectExtent l="25400" t="0" r="0" b="0"/>
            <wp:docPr id="101" name="image7.png" descr="Пользовательский интерфейс при первичном запуске |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7.png" descr="Пользовательский интерфейс при первичном запуске |prod|"/>
                    <pic:cNvPicPr>
                      <a:picLocks noChangeAspect="1" noChangeArrowheads="1"/>
                    </pic:cNvPicPr>
                  </pic:nvPicPr>
                  <pic:blipFill>
                    <a:blip r:embed="rId8"/>
                    <a:srcRect/>
                    <a:stretch>
                      <a:fillRect/>
                    </a:stretch>
                  </pic:blipFill>
                  <pic:spPr bwMode="auto">
                    <a:xfrm>
                      <a:off x="0" y="0"/>
                      <a:ext cx="6134100" cy="2898090"/>
                    </a:xfrm>
                    <a:prstGeom prst="rect">
                      <a:avLst/>
                    </a:prstGeom>
                    <a:noFill/>
                  </pic:spPr>
                </pic:pic>
              </a:graphicData>
            </a:graphic>
          </wp:inline>
        </w:drawing>
      </w:r>
    </w:p>
    <w:p w14:paraId="014E0FE1" w14:textId="77777777" w:rsidR="00D744A4" w:rsidRPr="00465250" w:rsidRDefault="00D744A4" w:rsidP="00D744A4">
      <w:pPr>
        <w:pStyle w:val="ImageCaption"/>
        <w:rPr>
          <w:rFonts w:asciiTheme="minorHAnsi" w:hAnsiTheme="minorHAnsi" w:cstheme="minorHAnsi"/>
          <w:sz w:val="22"/>
          <w:szCs w:val="22"/>
          <w:lang w:val="ru-RU"/>
        </w:rPr>
      </w:pPr>
      <w:r w:rsidRPr="00465250">
        <w:rPr>
          <w:rFonts w:asciiTheme="minorHAnsi" w:hAnsiTheme="minorHAnsi" w:cstheme="minorHAnsi"/>
          <w:sz w:val="22"/>
          <w:szCs w:val="22"/>
          <w:lang w:val="ru-RU"/>
        </w:rPr>
        <w:t xml:space="preserve">Рисунок 2.1 Пользовательский интерфейс при первичном запуске </w:t>
      </w:r>
      <w:r w:rsidRPr="00465250">
        <w:rPr>
          <w:rFonts w:asciiTheme="minorHAnsi" w:hAnsiTheme="minorHAnsi" w:cstheme="minorHAnsi"/>
          <w:sz w:val="22"/>
          <w:szCs w:val="22"/>
        </w:rPr>
        <w:t>Datamart</w:t>
      </w:r>
      <w:r w:rsidRPr="00465250">
        <w:rPr>
          <w:rFonts w:asciiTheme="minorHAnsi" w:hAnsiTheme="minorHAnsi" w:cstheme="minorHAnsi"/>
          <w:sz w:val="22"/>
          <w:szCs w:val="22"/>
          <w:lang w:val="ru-RU"/>
        </w:rPr>
        <w:t xml:space="preserve"> </w:t>
      </w:r>
      <w:r w:rsidRPr="00465250">
        <w:rPr>
          <w:rFonts w:asciiTheme="minorHAnsi" w:hAnsiTheme="minorHAnsi" w:cstheme="minorHAnsi"/>
          <w:sz w:val="22"/>
          <w:szCs w:val="22"/>
        </w:rPr>
        <w:t>Platform</w:t>
      </w:r>
      <w:r w:rsidRPr="00465250">
        <w:rPr>
          <w:rFonts w:asciiTheme="minorHAnsi" w:hAnsiTheme="minorHAnsi" w:cstheme="minorHAnsi"/>
          <w:sz w:val="22"/>
          <w:szCs w:val="22"/>
          <w:lang w:val="ru-RU"/>
        </w:rPr>
        <w:t xml:space="preserve"> </w:t>
      </w:r>
      <w:r w:rsidRPr="00465250">
        <w:rPr>
          <w:rFonts w:asciiTheme="minorHAnsi" w:hAnsiTheme="minorHAnsi" w:cstheme="minorHAnsi"/>
          <w:sz w:val="22"/>
          <w:szCs w:val="22"/>
        </w:rPr>
        <w:t>Studio</w:t>
      </w:r>
    </w:p>
    <w:bookmarkEnd w:id="73"/>
    <w:bookmarkEnd w:id="74"/>
    <w:p w14:paraId="2AC3E94E" w14:textId="77777777" w:rsidR="00D744A4" w:rsidRDefault="00D744A4" w:rsidP="00D744A4">
      <w:pPr>
        <w:pStyle w:val="af7"/>
      </w:pPr>
      <w:r w:rsidRPr="00255E60">
        <w:t xml:space="preserve">Введите логин и пароль пользователя. </w:t>
      </w:r>
      <w:r>
        <w:t xml:space="preserve">По умолчанию: </w:t>
      </w:r>
      <w:proofErr w:type="spellStart"/>
      <w:r>
        <w:rPr>
          <w:b/>
          <w:bCs/>
        </w:rPr>
        <w:t>datamart</w:t>
      </w:r>
      <w:proofErr w:type="spellEnd"/>
      <w:r>
        <w:rPr>
          <w:b/>
          <w:bCs/>
        </w:rPr>
        <w:t xml:space="preserve"> \ </w:t>
      </w:r>
      <w:proofErr w:type="spellStart"/>
      <w:r>
        <w:rPr>
          <w:b/>
          <w:bCs/>
        </w:rPr>
        <w:t>datamart</w:t>
      </w:r>
      <w:proofErr w:type="spellEnd"/>
      <w:r>
        <w:t>.</w:t>
      </w:r>
    </w:p>
    <w:tbl>
      <w:tblPr>
        <w:tblStyle w:val="AdmonitionNote"/>
        <w:tblW w:w="4500" w:type="pct"/>
        <w:jc w:val="center"/>
        <w:tblInd w:w="0" w:type="dxa"/>
        <w:tblLook w:val="0020" w:firstRow="1" w:lastRow="0" w:firstColumn="0" w:lastColumn="0" w:noHBand="0" w:noVBand="0"/>
      </w:tblPr>
      <w:tblGrid>
        <w:gridCol w:w="8420"/>
      </w:tblGrid>
      <w:tr w:rsidR="00D744A4" w14:paraId="236AE46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8DA2284" w14:textId="77777777" w:rsidR="00D744A4" w:rsidRDefault="00D744A4" w:rsidP="00D92DE4">
            <w:pPr>
              <w:keepNext/>
            </w:pPr>
            <w:proofErr w:type="spellStart"/>
            <w:r>
              <w:t>Примечание</w:t>
            </w:r>
            <w:proofErr w:type="spellEnd"/>
            <w:r>
              <w:t>:</w:t>
            </w:r>
          </w:p>
        </w:tc>
      </w:tr>
      <w:tr w:rsidR="00D744A4" w14:paraId="573B4B5D"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6C824DE" w14:textId="77777777" w:rsidR="00D744A4" w:rsidRDefault="00D744A4" w:rsidP="00D92DE4">
            <w:r w:rsidRPr="00255E60">
              <w:rPr>
                <w:lang w:val="ru-RU"/>
              </w:rPr>
              <w:t xml:space="preserve">При необходимости, можно настроить авторизацию пользователей Программы по протоколу </w:t>
            </w:r>
            <w:r>
              <w:t>LDAP</w:t>
            </w:r>
            <w:r w:rsidRPr="00255E60">
              <w:rPr>
                <w:lang w:val="ru-RU"/>
              </w:rPr>
              <w:t xml:space="preserve"> или </w:t>
            </w:r>
            <w:r>
              <w:t>IAM</w:t>
            </w:r>
            <w:r w:rsidRPr="00255E60">
              <w:rPr>
                <w:lang w:val="ru-RU"/>
              </w:rPr>
              <w:t xml:space="preserve"> (</w:t>
            </w:r>
            <w:proofErr w:type="spellStart"/>
            <w:r>
              <w:t>Keycloak</w:t>
            </w:r>
            <w:proofErr w:type="spellEnd"/>
            <w:r w:rsidRPr="00255E60">
              <w:rPr>
                <w:lang w:val="ru-RU"/>
              </w:rPr>
              <w:t xml:space="preserve">). </w:t>
            </w:r>
            <w:proofErr w:type="spellStart"/>
            <w:r>
              <w:t>См</w:t>
            </w:r>
            <w:proofErr w:type="spellEnd"/>
            <w:r>
              <w:t xml:space="preserve">. </w:t>
            </w:r>
            <w:proofErr w:type="spellStart"/>
            <w:r>
              <w:t>раздел</w:t>
            </w:r>
            <w:proofErr w:type="spellEnd"/>
            <w:r>
              <w:t xml:space="preserve"> </w:t>
            </w:r>
            <w:proofErr w:type="spellStart"/>
            <w:r>
              <w:t>руководства</w:t>
            </w:r>
            <w:proofErr w:type="spellEnd"/>
            <w:r>
              <w:t xml:space="preserve"> </w:t>
            </w:r>
            <w:proofErr w:type="spellStart"/>
            <w:r>
              <w:t>администратора</w:t>
            </w:r>
            <w:proofErr w:type="spellEnd"/>
            <w:r>
              <w:t xml:space="preserve"> </w:t>
            </w:r>
            <w:hyperlink w:anchor="_f8170a5a3f06fb4107268d04c6c60bbb">
              <w:proofErr w:type="spellStart"/>
              <w:r>
                <w:rPr>
                  <w:rStyle w:val="ae"/>
                </w:rPr>
                <w:t>Управление</w:t>
              </w:r>
              <w:proofErr w:type="spellEnd"/>
              <w:r>
                <w:rPr>
                  <w:rStyle w:val="ae"/>
                </w:rPr>
                <w:t xml:space="preserve"> </w:t>
              </w:r>
              <w:proofErr w:type="spellStart"/>
              <w:r>
                <w:rPr>
                  <w:rStyle w:val="ae"/>
                </w:rPr>
                <w:t>доступом</w:t>
              </w:r>
              <w:proofErr w:type="spellEnd"/>
            </w:hyperlink>
            <w:r>
              <w:t>.</w:t>
            </w:r>
          </w:p>
        </w:tc>
      </w:tr>
    </w:tbl>
    <w:p w14:paraId="18C70C26" w14:textId="77777777" w:rsidR="00D744A4" w:rsidRDefault="00D744A4" w:rsidP="00D744A4">
      <w:pPr>
        <w:pStyle w:val="TableBottomMargin"/>
      </w:pPr>
    </w:p>
    <w:p w14:paraId="2729CDB8" w14:textId="77777777" w:rsidR="00D744A4" w:rsidRPr="00D744A4" w:rsidRDefault="00D744A4" w:rsidP="00D744A4">
      <w:pPr>
        <w:pStyle w:val="a0"/>
        <w:numPr>
          <w:ilvl w:val="0"/>
          <w:numId w:val="164"/>
        </w:numPr>
        <w:rPr>
          <w:lang w:val="ru-RU"/>
        </w:rPr>
      </w:pPr>
      <w:r w:rsidRPr="00255E60">
        <w:rPr>
          <w:lang w:val="ru-RU"/>
        </w:rPr>
        <w:t xml:space="preserve">В браузере должна отобразиться страница с интерфейсом Сводной панели (см. </w:t>
      </w:r>
      <w:hyperlink w:anchor="_7a5bdb98b946ec8b5d4b256c1a0f03a0">
        <w:r w:rsidRPr="00D744A4">
          <w:rPr>
            <w:rStyle w:val="ae"/>
            <w:lang w:val="ru-RU"/>
          </w:rPr>
          <w:t>Рисунок 2.2</w:t>
        </w:r>
      </w:hyperlink>
      <w:r w:rsidRPr="00D744A4">
        <w:rPr>
          <w:lang w:val="ru-RU"/>
        </w:rPr>
        <w:t xml:space="preserve">), которая отображает количество и текущий статус ЦОД, Серверов, Услуг, Инсталляций, Пользователей и </w:t>
      </w:r>
      <w:proofErr w:type="spellStart"/>
      <w:r w:rsidRPr="00D744A4">
        <w:rPr>
          <w:lang w:val="ru-RU"/>
        </w:rPr>
        <w:t>Воркеров</w:t>
      </w:r>
      <w:proofErr w:type="spellEnd"/>
      <w:r w:rsidRPr="00D744A4">
        <w:rPr>
          <w:lang w:val="ru-RU"/>
        </w:rPr>
        <w:t>:</w:t>
      </w:r>
    </w:p>
    <w:p w14:paraId="09C5E35D" w14:textId="77777777" w:rsidR="00D744A4" w:rsidRDefault="00D744A4" w:rsidP="00D744A4">
      <w:pPr>
        <w:pStyle w:val="Figure"/>
        <w:keepNext/>
        <w:jc w:val="center"/>
      </w:pPr>
      <w:bookmarkStart w:id="75" w:name="_a0eceb309904ec5a5853e62519e18f86"/>
      <w:bookmarkStart w:id="76" w:name="_7a5bdb98b946ec8b5d4b256c1a0f03a0"/>
      <w:r>
        <w:rPr>
          <w:noProof/>
        </w:rPr>
        <w:drawing>
          <wp:inline distT="0" distB="0" distL="0" distR="0" wp14:anchorId="7CC6C163" wp14:editId="6FF5DAE3">
            <wp:extent cx="6134100" cy="3012223"/>
            <wp:effectExtent l="25400" t="0" r="0" b="0"/>
            <wp:docPr id="102" name="image8.png" descr="Сводная пан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png" descr="Сводная панель"/>
                    <pic:cNvPicPr>
                      <a:picLocks noChangeAspect="1" noChangeArrowheads="1"/>
                    </pic:cNvPicPr>
                  </pic:nvPicPr>
                  <pic:blipFill>
                    <a:blip r:embed="rId9"/>
                    <a:srcRect/>
                    <a:stretch>
                      <a:fillRect/>
                    </a:stretch>
                  </pic:blipFill>
                  <pic:spPr bwMode="auto">
                    <a:xfrm>
                      <a:off x="0" y="0"/>
                      <a:ext cx="6134100" cy="3012223"/>
                    </a:xfrm>
                    <a:prstGeom prst="rect">
                      <a:avLst/>
                    </a:prstGeom>
                    <a:noFill/>
                  </pic:spPr>
                </pic:pic>
              </a:graphicData>
            </a:graphic>
          </wp:inline>
        </w:drawing>
      </w:r>
    </w:p>
    <w:p w14:paraId="07B02042" w14:textId="77777777" w:rsidR="00D744A4" w:rsidRPr="00465250" w:rsidRDefault="00D744A4" w:rsidP="00D744A4">
      <w:pPr>
        <w:pStyle w:val="ImageCaption"/>
        <w:rPr>
          <w:rFonts w:asciiTheme="minorHAnsi" w:hAnsiTheme="minorHAnsi" w:cstheme="minorHAnsi"/>
          <w:sz w:val="22"/>
          <w:szCs w:val="22"/>
          <w:lang w:val="ru-RU"/>
        </w:rPr>
      </w:pPr>
      <w:r w:rsidRPr="00465250">
        <w:rPr>
          <w:rFonts w:asciiTheme="minorHAnsi" w:hAnsiTheme="minorHAnsi" w:cstheme="minorHAnsi"/>
          <w:sz w:val="22"/>
          <w:szCs w:val="22"/>
          <w:lang w:val="ru-RU"/>
        </w:rPr>
        <w:t>Рисунок 2.2 Сводная панель</w:t>
      </w:r>
    </w:p>
    <w:bookmarkEnd w:id="75"/>
    <w:bookmarkEnd w:id="76"/>
    <w:p w14:paraId="0AD243AB" w14:textId="77777777" w:rsidR="00D744A4" w:rsidRPr="00255E60" w:rsidRDefault="00D744A4" w:rsidP="00D744A4">
      <w:pPr>
        <w:pStyle w:val="af7"/>
      </w:pPr>
      <w:r w:rsidRPr="00255E60">
        <w:t xml:space="preserve">В левой части окна находится меню навигации по основным компонентам </w:t>
      </w:r>
      <w:r>
        <w:t>Datamart</w:t>
      </w:r>
      <w:r w:rsidRPr="00255E60">
        <w:t xml:space="preserve"> </w:t>
      </w:r>
      <w:r>
        <w:t>Platform</w:t>
      </w:r>
      <w:r w:rsidRPr="00255E60">
        <w:t xml:space="preserve"> </w:t>
      </w:r>
      <w:r>
        <w:t>Studio</w:t>
      </w:r>
      <w:r w:rsidRPr="00255E60">
        <w:t>, а в правом верхнем углу расположено меню управления.</w:t>
      </w:r>
    </w:p>
    <w:p w14:paraId="3F7AB9BC" w14:textId="22DC78E5" w:rsidR="00D744A4" w:rsidRPr="00255E60" w:rsidRDefault="00D744A4" w:rsidP="00D744A4">
      <w:pPr>
        <w:pStyle w:val="20"/>
      </w:pPr>
      <w:bookmarkStart w:id="77" w:name="_Toc195126396"/>
      <w:bookmarkStart w:id="78" w:name="_Toc205991578"/>
      <w:r w:rsidRPr="00255E60">
        <w:lastRenderedPageBreak/>
        <w:t>Меню управления</w:t>
      </w:r>
      <w:bookmarkEnd w:id="77"/>
      <w:bookmarkEnd w:id="78"/>
    </w:p>
    <w:p w14:paraId="62342721" w14:textId="77777777" w:rsidR="00D744A4" w:rsidRPr="00255E60" w:rsidRDefault="00D744A4" w:rsidP="00D744A4">
      <w:pPr>
        <w:pStyle w:val="af7"/>
      </w:pPr>
      <w:r w:rsidRPr="00255E60">
        <w:t>В меню управления отображается расширенный поиск, индикатор текущих уведомлений и выбранное рабочее пространство. Если пользователь находится в карточке объекта, то в меню управления отображается статус объекта и меню управления этим объектом, а также проверяется наличие возможных обновлений для компонентов объекта и выводится индикация, если обновления присутствуют.</w:t>
      </w:r>
    </w:p>
    <w:p w14:paraId="05CE01EC" w14:textId="77777777" w:rsidR="00D744A4" w:rsidRDefault="00D744A4" w:rsidP="00D744A4">
      <w:pPr>
        <w:pStyle w:val="Figure"/>
        <w:keepNext/>
        <w:jc w:val="center"/>
      </w:pPr>
      <w:bookmarkStart w:id="79" w:name="_c534cb31217d7bfa71a25ad06fb65be2"/>
      <w:bookmarkStart w:id="80" w:name="_ee5efa9861e4414295ff176f3110496d"/>
      <w:r>
        <w:rPr>
          <w:noProof/>
        </w:rPr>
        <w:drawing>
          <wp:inline distT="0" distB="0" distL="0" distR="0" wp14:anchorId="45DB3445" wp14:editId="05711403">
            <wp:extent cx="6134100" cy="2463300"/>
            <wp:effectExtent l="25400" t="0" r="0" b="0"/>
            <wp:docPr id="103" name="image221.png" descr="Меню 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221.png" descr="Меню управления"/>
                    <pic:cNvPicPr>
                      <a:picLocks noChangeAspect="1" noChangeArrowheads="1"/>
                    </pic:cNvPicPr>
                  </pic:nvPicPr>
                  <pic:blipFill>
                    <a:blip r:embed="rId10"/>
                    <a:srcRect/>
                    <a:stretch>
                      <a:fillRect/>
                    </a:stretch>
                  </pic:blipFill>
                  <pic:spPr bwMode="auto">
                    <a:xfrm>
                      <a:off x="0" y="0"/>
                      <a:ext cx="6134100" cy="2463300"/>
                    </a:xfrm>
                    <a:prstGeom prst="rect">
                      <a:avLst/>
                    </a:prstGeom>
                    <a:noFill/>
                  </pic:spPr>
                </pic:pic>
              </a:graphicData>
            </a:graphic>
          </wp:inline>
        </w:drawing>
      </w:r>
    </w:p>
    <w:p w14:paraId="4B2C618C" w14:textId="77777777" w:rsidR="00D744A4" w:rsidRPr="00465250" w:rsidRDefault="00D744A4" w:rsidP="00D744A4">
      <w:pPr>
        <w:pStyle w:val="ImageCaption"/>
        <w:rPr>
          <w:rFonts w:asciiTheme="minorHAnsi" w:hAnsiTheme="minorHAnsi" w:cstheme="minorHAnsi"/>
          <w:sz w:val="22"/>
          <w:szCs w:val="22"/>
          <w:lang w:val="ru-RU"/>
        </w:rPr>
      </w:pPr>
      <w:r w:rsidRPr="00465250">
        <w:rPr>
          <w:rFonts w:asciiTheme="minorHAnsi" w:hAnsiTheme="minorHAnsi" w:cstheme="minorHAnsi"/>
          <w:sz w:val="22"/>
          <w:szCs w:val="22"/>
          <w:lang w:val="ru-RU"/>
        </w:rPr>
        <w:t>Рисунок 2.3 Меню управления</w:t>
      </w:r>
    </w:p>
    <w:p w14:paraId="00A71526" w14:textId="5FE89D5F" w:rsidR="00D744A4" w:rsidRPr="00255E60" w:rsidRDefault="00D744A4" w:rsidP="00D744A4">
      <w:pPr>
        <w:pStyle w:val="20"/>
      </w:pPr>
      <w:bookmarkStart w:id="81" w:name="_Toc195126397"/>
      <w:bookmarkStart w:id="82" w:name="_Toc205991579"/>
      <w:bookmarkEnd w:id="79"/>
      <w:bookmarkEnd w:id="80"/>
      <w:r w:rsidRPr="00255E60">
        <w:t>Расширенный поиск</w:t>
      </w:r>
      <w:bookmarkEnd w:id="81"/>
      <w:bookmarkEnd w:id="82"/>
    </w:p>
    <w:p w14:paraId="24E30BC1" w14:textId="77777777" w:rsidR="00D744A4" w:rsidRPr="00255E60" w:rsidRDefault="00D744A4" w:rsidP="00D744A4">
      <w:pPr>
        <w:pStyle w:val="af7"/>
      </w:pPr>
      <w:r w:rsidRPr="00255E60">
        <w:t xml:space="preserve">Для удобства пользователя в </w:t>
      </w:r>
      <w:r>
        <w:t>Datamart</w:t>
      </w:r>
      <w:r w:rsidRPr="00255E60">
        <w:t xml:space="preserve"> </w:t>
      </w:r>
      <w:r>
        <w:t>Platform</w:t>
      </w:r>
      <w:r w:rsidRPr="00255E60">
        <w:t xml:space="preserve"> </w:t>
      </w:r>
      <w:r>
        <w:t>Studio</w:t>
      </w:r>
      <w:r w:rsidRPr="00255E60">
        <w:t xml:space="preserve"> реализована функция Расширенного поиска, которая позволяет осуществлять поиск среди всех объектов системы. Чтобы активировать функцию расширенного поиска, необходимо в меню управления нажать на значок лупы. В открывшемся окне в пустое поле ввести запрос. В поле «Тип объекта», можно выбрать по каким объектам необходимо выполнить расширенный поиск. Допускается выбор любого количества объектов. После заполнения всех полей необходимо нажать на кнопку «Поиск».</w:t>
      </w:r>
    </w:p>
    <w:p w14:paraId="3546A064" w14:textId="77777777" w:rsidR="00D744A4" w:rsidRDefault="00D744A4" w:rsidP="00D744A4">
      <w:pPr>
        <w:pStyle w:val="Figure"/>
        <w:keepNext/>
        <w:jc w:val="center"/>
      </w:pPr>
      <w:bookmarkStart w:id="83" w:name="_e6d75f15192ec1e53c1972145d60c1cb"/>
      <w:bookmarkStart w:id="84" w:name="_d063a5eab73dc863a36dd51a6dd8ff02"/>
      <w:r>
        <w:rPr>
          <w:noProof/>
        </w:rPr>
        <w:drawing>
          <wp:inline distT="0" distB="0" distL="0" distR="0" wp14:anchorId="5E195B81" wp14:editId="0DD84858">
            <wp:extent cx="6134100" cy="2537572"/>
            <wp:effectExtent l="25400" t="0" r="0" b="0"/>
            <wp:docPr id="104" name="image223.png" descr="Расширенный 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23.png" descr="Расширенный поиск"/>
                    <pic:cNvPicPr>
                      <a:picLocks noChangeAspect="1" noChangeArrowheads="1"/>
                    </pic:cNvPicPr>
                  </pic:nvPicPr>
                  <pic:blipFill>
                    <a:blip r:embed="rId11"/>
                    <a:srcRect/>
                    <a:stretch>
                      <a:fillRect/>
                    </a:stretch>
                  </pic:blipFill>
                  <pic:spPr bwMode="auto">
                    <a:xfrm>
                      <a:off x="0" y="0"/>
                      <a:ext cx="6134100" cy="2537572"/>
                    </a:xfrm>
                    <a:prstGeom prst="rect">
                      <a:avLst/>
                    </a:prstGeom>
                    <a:noFill/>
                  </pic:spPr>
                </pic:pic>
              </a:graphicData>
            </a:graphic>
          </wp:inline>
        </w:drawing>
      </w:r>
    </w:p>
    <w:p w14:paraId="7183E0EC" w14:textId="77777777" w:rsidR="00D744A4" w:rsidRPr="00465250" w:rsidRDefault="00D744A4" w:rsidP="00D744A4">
      <w:pPr>
        <w:pStyle w:val="ImageCaption"/>
        <w:rPr>
          <w:rFonts w:asciiTheme="minorHAnsi" w:hAnsiTheme="minorHAnsi" w:cstheme="minorHAnsi"/>
          <w:sz w:val="22"/>
          <w:szCs w:val="22"/>
          <w:lang w:val="ru-RU"/>
        </w:rPr>
      </w:pPr>
      <w:r w:rsidRPr="00465250">
        <w:rPr>
          <w:rFonts w:asciiTheme="minorHAnsi" w:hAnsiTheme="minorHAnsi" w:cstheme="minorHAnsi"/>
          <w:sz w:val="22"/>
          <w:szCs w:val="22"/>
          <w:lang w:val="ru-RU"/>
        </w:rPr>
        <w:t>Рисунок 2.4 Расширенный поиск</w:t>
      </w:r>
    </w:p>
    <w:bookmarkEnd w:id="83"/>
    <w:bookmarkEnd w:id="84"/>
    <w:p w14:paraId="6B58B5F4" w14:textId="77777777" w:rsidR="00D744A4" w:rsidRPr="00255E60" w:rsidRDefault="00D744A4" w:rsidP="00D744A4">
      <w:pPr>
        <w:pStyle w:val="af7"/>
      </w:pPr>
      <w:r w:rsidRPr="00255E60">
        <w:t>В открывшейся таблице также можно отфильтровать результаты по объектам, выбрав интересующий объект в фильтре, расположенном в левой области.</w:t>
      </w:r>
    </w:p>
    <w:p w14:paraId="45494F98" w14:textId="77777777" w:rsidR="00D744A4" w:rsidRDefault="00D744A4" w:rsidP="00D744A4">
      <w:pPr>
        <w:pStyle w:val="Figure"/>
        <w:keepNext/>
        <w:jc w:val="center"/>
      </w:pPr>
      <w:bookmarkStart w:id="85" w:name="_a1ba3c5b665463cb15ca080bb6de74fd"/>
      <w:bookmarkStart w:id="86" w:name="_4445ff2dae7a8933939be35ea5a6d0b3"/>
      <w:r>
        <w:rPr>
          <w:noProof/>
        </w:rPr>
        <w:lastRenderedPageBreak/>
        <w:drawing>
          <wp:inline distT="0" distB="0" distL="0" distR="0" wp14:anchorId="3D5C21B3" wp14:editId="12859FAE">
            <wp:extent cx="6134100" cy="2601212"/>
            <wp:effectExtent l="25400" t="0" r="0" b="0"/>
            <wp:docPr id="105" name="image224.png" descr="Выбор фильтра расширеннего пои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224.png" descr="Выбор фильтра расширеннего поиска"/>
                    <pic:cNvPicPr>
                      <a:picLocks noChangeAspect="1" noChangeArrowheads="1"/>
                    </pic:cNvPicPr>
                  </pic:nvPicPr>
                  <pic:blipFill>
                    <a:blip r:embed="rId12"/>
                    <a:srcRect/>
                    <a:stretch>
                      <a:fillRect/>
                    </a:stretch>
                  </pic:blipFill>
                  <pic:spPr bwMode="auto">
                    <a:xfrm>
                      <a:off x="0" y="0"/>
                      <a:ext cx="6134100" cy="2601212"/>
                    </a:xfrm>
                    <a:prstGeom prst="rect">
                      <a:avLst/>
                    </a:prstGeom>
                    <a:noFill/>
                  </pic:spPr>
                </pic:pic>
              </a:graphicData>
            </a:graphic>
          </wp:inline>
        </w:drawing>
      </w:r>
    </w:p>
    <w:p w14:paraId="287F6119" w14:textId="77777777" w:rsidR="00D744A4" w:rsidRPr="00465250" w:rsidRDefault="00D744A4" w:rsidP="00D744A4">
      <w:pPr>
        <w:pStyle w:val="ImageCaption"/>
        <w:rPr>
          <w:rFonts w:asciiTheme="minorHAnsi" w:hAnsiTheme="minorHAnsi" w:cstheme="minorHAnsi"/>
          <w:sz w:val="22"/>
          <w:szCs w:val="22"/>
          <w:lang w:val="ru-RU"/>
        </w:rPr>
      </w:pPr>
      <w:r w:rsidRPr="00465250">
        <w:rPr>
          <w:rFonts w:asciiTheme="minorHAnsi" w:hAnsiTheme="minorHAnsi" w:cstheme="minorHAnsi"/>
          <w:sz w:val="22"/>
          <w:szCs w:val="22"/>
          <w:lang w:val="ru-RU"/>
        </w:rPr>
        <w:t xml:space="preserve">Рисунок 2.5 Выбор фильтра </w:t>
      </w:r>
      <w:proofErr w:type="spellStart"/>
      <w:r w:rsidRPr="00465250">
        <w:rPr>
          <w:rFonts w:asciiTheme="minorHAnsi" w:hAnsiTheme="minorHAnsi" w:cstheme="minorHAnsi"/>
          <w:sz w:val="22"/>
          <w:szCs w:val="22"/>
          <w:lang w:val="ru-RU"/>
        </w:rPr>
        <w:t>расширеннего</w:t>
      </w:r>
      <w:proofErr w:type="spellEnd"/>
      <w:r w:rsidRPr="00465250">
        <w:rPr>
          <w:rFonts w:asciiTheme="minorHAnsi" w:hAnsiTheme="minorHAnsi" w:cstheme="minorHAnsi"/>
          <w:sz w:val="22"/>
          <w:szCs w:val="22"/>
          <w:lang w:val="ru-RU"/>
        </w:rPr>
        <w:t xml:space="preserve"> поиска</w:t>
      </w:r>
    </w:p>
    <w:p w14:paraId="39BCBE9E" w14:textId="3EF31023" w:rsidR="00D744A4" w:rsidRPr="00255E60" w:rsidRDefault="00D744A4" w:rsidP="00D744A4">
      <w:pPr>
        <w:pStyle w:val="20"/>
      </w:pPr>
      <w:bookmarkStart w:id="87" w:name="_Toc195126398"/>
      <w:bookmarkStart w:id="88" w:name="_Toc205991580"/>
      <w:bookmarkEnd w:id="85"/>
      <w:bookmarkEnd w:id="86"/>
      <w:r w:rsidRPr="00255E60">
        <w:t>Рабочие пространства</w:t>
      </w:r>
      <w:bookmarkEnd w:id="87"/>
      <w:bookmarkEnd w:id="88"/>
    </w:p>
    <w:p w14:paraId="18E998A1" w14:textId="77777777" w:rsidR="00D744A4" w:rsidRPr="00255E60" w:rsidRDefault="00D744A4" w:rsidP="00D744A4">
      <w:pPr>
        <w:pStyle w:val="af7"/>
      </w:pPr>
      <w:r w:rsidRPr="00255E60">
        <w:t xml:space="preserve">В пользовательском интерфейсе </w:t>
      </w:r>
      <w:r>
        <w:t>Datamart</w:t>
      </w:r>
      <w:r w:rsidRPr="00255E60">
        <w:t xml:space="preserve"> </w:t>
      </w:r>
      <w:r>
        <w:t>Platform</w:t>
      </w:r>
      <w:r w:rsidRPr="00255E60">
        <w:t xml:space="preserve"> </w:t>
      </w:r>
      <w:r>
        <w:t>Studio</w:t>
      </w:r>
      <w:r w:rsidRPr="00255E60">
        <w:t xml:space="preserve"> производится разделение действий в панели навигации по четырем различным рабочим пространствам, на основании категории решаемых пользователем рабочих задач и необходимых для этого действий.</w:t>
      </w:r>
    </w:p>
    <w:p w14:paraId="54911B2C" w14:textId="77777777" w:rsidR="00D744A4" w:rsidRPr="00255E60" w:rsidRDefault="00D744A4" w:rsidP="00D744A4">
      <w:pPr>
        <w:pStyle w:val="af7"/>
      </w:pPr>
      <w:r w:rsidRPr="00255E60">
        <w:t xml:space="preserve">Рабочее пространство пользователь выбирает в меню управления в правом верхнем углу. На основании выбранного рабочего пространства </w:t>
      </w:r>
      <w:r>
        <w:t>Datamart</w:t>
      </w:r>
      <w:r w:rsidRPr="00255E60">
        <w:t xml:space="preserve"> </w:t>
      </w:r>
      <w:r>
        <w:t>Platform</w:t>
      </w:r>
      <w:r w:rsidRPr="00255E60">
        <w:t xml:space="preserve"> </w:t>
      </w:r>
      <w:r>
        <w:t>Studio</w:t>
      </w:r>
      <w:r w:rsidRPr="00255E60">
        <w:t xml:space="preserve"> выводит набор доступных элементов управления в панели навигации:</w:t>
      </w:r>
    </w:p>
    <w:p w14:paraId="5DCC5A26" w14:textId="77777777" w:rsidR="00D744A4" w:rsidRDefault="00D744A4" w:rsidP="00D744A4">
      <w:pPr>
        <w:pStyle w:val="Figure"/>
        <w:keepNext/>
        <w:jc w:val="center"/>
      </w:pPr>
      <w:bookmarkStart w:id="89" w:name="_6eb931d04ac50e373dd255f598a694ee"/>
      <w:bookmarkStart w:id="90" w:name="_6449c4badc4c550f5b7cb3077cd2c488"/>
      <w:r>
        <w:rPr>
          <w:noProof/>
        </w:rPr>
        <w:drawing>
          <wp:inline distT="0" distB="0" distL="0" distR="0" wp14:anchorId="2B4B8CE9" wp14:editId="0C69910D">
            <wp:extent cx="6134100" cy="2477543"/>
            <wp:effectExtent l="25400" t="0" r="0" b="0"/>
            <wp:docPr id="106" name="image219.png" descr="Рабочие пространства и элементы управления в панели навиг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19.png" descr="Рабочие пространства и элементы управления в панели навигации"/>
                    <pic:cNvPicPr>
                      <a:picLocks noChangeAspect="1" noChangeArrowheads="1"/>
                    </pic:cNvPicPr>
                  </pic:nvPicPr>
                  <pic:blipFill>
                    <a:blip r:embed="rId13"/>
                    <a:srcRect/>
                    <a:stretch>
                      <a:fillRect/>
                    </a:stretch>
                  </pic:blipFill>
                  <pic:spPr bwMode="auto">
                    <a:xfrm>
                      <a:off x="0" y="0"/>
                      <a:ext cx="6134100" cy="2477543"/>
                    </a:xfrm>
                    <a:prstGeom prst="rect">
                      <a:avLst/>
                    </a:prstGeom>
                    <a:noFill/>
                  </pic:spPr>
                </pic:pic>
              </a:graphicData>
            </a:graphic>
          </wp:inline>
        </w:drawing>
      </w:r>
    </w:p>
    <w:p w14:paraId="03AB449E" w14:textId="77777777" w:rsidR="00D744A4" w:rsidRPr="00465250" w:rsidRDefault="00D744A4" w:rsidP="00D744A4">
      <w:pPr>
        <w:pStyle w:val="ImageCaption"/>
        <w:rPr>
          <w:rFonts w:asciiTheme="minorHAnsi" w:hAnsiTheme="minorHAnsi" w:cstheme="minorHAnsi"/>
          <w:sz w:val="22"/>
          <w:szCs w:val="22"/>
          <w:lang w:val="ru-RU"/>
        </w:rPr>
      </w:pPr>
      <w:r w:rsidRPr="00465250">
        <w:rPr>
          <w:rFonts w:asciiTheme="minorHAnsi" w:hAnsiTheme="minorHAnsi" w:cstheme="minorHAnsi"/>
          <w:sz w:val="22"/>
          <w:szCs w:val="22"/>
          <w:lang w:val="ru-RU"/>
        </w:rPr>
        <w:t>Рисунок 2.6 Рабочие пространства и элементы управления в панели навигации</w:t>
      </w:r>
    </w:p>
    <w:bookmarkEnd w:id="89"/>
    <w:bookmarkEnd w:id="90"/>
    <w:p w14:paraId="5C740896" w14:textId="77777777" w:rsidR="00D744A4" w:rsidRPr="00255E60" w:rsidRDefault="00D744A4" w:rsidP="00D744A4">
      <w:pPr>
        <w:pStyle w:val="af7"/>
      </w:pPr>
      <w:r w:rsidRPr="00255E60">
        <w:t xml:space="preserve">В </w:t>
      </w:r>
      <w:r>
        <w:t>Datamart</w:t>
      </w:r>
      <w:r w:rsidRPr="00255E60">
        <w:t xml:space="preserve"> </w:t>
      </w:r>
      <w:r>
        <w:t>Platform</w:t>
      </w:r>
      <w:r w:rsidRPr="00255E60">
        <w:t xml:space="preserve"> </w:t>
      </w:r>
      <w:r>
        <w:t>Studio</w:t>
      </w:r>
      <w:r w:rsidRPr="00255E60">
        <w:t xml:space="preserve"> доступны следующие рабочие пространства:</w:t>
      </w:r>
    </w:p>
    <w:p w14:paraId="6A7A3C41" w14:textId="22A24959" w:rsidR="00D744A4" w:rsidRDefault="00D744A4" w:rsidP="00D744A4">
      <w:pPr>
        <w:pStyle w:val="30"/>
      </w:pPr>
      <w:bookmarkStart w:id="91" w:name="_Toc195126399"/>
      <w:bookmarkStart w:id="92" w:name="_Toc205991581"/>
      <w:r>
        <w:t>Администрирование</w:t>
      </w:r>
      <w:bookmarkEnd w:id="91"/>
      <w:bookmarkEnd w:id="92"/>
    </w:p>
    <w:p w14:paraId="6E667AAD" w14:textId="77777777" w:rsidR="00D744A4" w:rsidRDefault="00D744A4" w:rsidP="00D744A4">
      <w:pPr>
        <w:pStyle w:val="a"/>
      </w:pPr>
      <w:proofErr w:type="spellStart"/>
      <w:r>
        <w:t>Сводная</w:t>
      </w:r>
      <w:proofErr w:type="spellEnd"/>
      <w:r>
        <w:t xml:space="preserve"> </w:t>
      </w:r>
      <w:proofErr w:type="spellStart"/>
      <w:r>
        <w:t>панель</w:t>
      </w:r>
      <w:proofErr w:type="spellEnd"/>
      <w:r>
        <w:t xml:space="preserve"> </w:t>
      </w:r>
      <w:proofErr w:type="spellStart"/>
      <w:r>
        <w:t>администратора</w:t>
      </w:r>
      <w:proofErr w:type="spellEnd"/>
    </w:p>
    <w:p w14:paraId="6C7D42B8" w14:textId="77777777" w:rsidR="00D744A4" w:rsidRDefault="00D744A4" w:rsidP="00D744A4">
      <w:pPr>
        <w:pStyle w:val="a"/>
      </w:pPr>
      <w:proofErr w:type="spellStart"/>
      <w:r>
        <w:t>Организации</w:t>
      </w:r>
      <w:proofErr w:type="spellEnd"/>
    </w:p>
    <w:p w14:paraId="1C75810F" w14:textId="77777777" w:rsidR="00D744A4" w:rsidRDefault="00D744A4" w:rsidP="00D744A4">
      <w:pPr>
        <w:pStyle w:val="a"/>
      </w:pPr>
      <w:proofErr w:type="spellStart"/>
      <w:r>
        <w:t>Типы</w:t>
      </w:r>
      <w:proofErr w:type="spellEnd"/>
      <w:r>
        <w:t xml:space="preserve"> </w:t>
      </w:r>
      <w:proofErr w:type="spellStart"/>
      <w:r>
        <w:t>услуг</w:t>
      </w:r>
      <w:proofErr w:type="spellEnd"/>
    </w:p>
    <w:p w14:paraId="62E4EBCC" w14:textId="77777777" w:rsidR="00D744A4" w:rsidRDefault="00D744A4" w:rsidP="00D744A4">
      <w:pPr>
        <w:pStyle w:val="a"/>
      </w:pPr>
      <w:proofErr w:type="spellStart"/>
      <w:r>
        <w:t>Пользователи</w:t>
      </w:r>
      <w:proofErr w:type="spellEnd"/>
    </w:p>
    <w:p w14:paraId="0336D8AA" w14:textId="77777777" w:rsidR="00D744A4" w:rsidRDefault="00D744A4" w:rsidP="00D744A4">
      <w:pPr>
        <w:pStyle w:val="a"/>
      </w:pPr>
      <w:proofErr w:type="spellStart"/>
      <w:r>
        <w:lastRenderedPageBreak/>
        <w:t>Каталог</w:t>
      </w:r>
      <w:proofErr w:type="spellEnd"/>
      <w:r>
        <w:t xml:space="preserve"> </w:t>
      </w:r>
      <w:proofErr w:type="spellStart"/>
      <w:r>
        <w:t>сценариев</w:t>
      </w:r>
      <w:proofErr w:type="spellEnd"/>
    </w:p>
    <w:p w14:paraId="6A22A648" w14:textId="77777777" w:rsidR="00D744A4" w:rsidRDefault="00D744A4" w:rsidP="00D744A4">
      <w:pPr>
        <w:pStyle w:val="a"/>
      </w:pPr>
      <w:proofErr w:type="spellStart"/>
      <w:r>
        <w:t>Каталог</w:t>
      </w:r>
      <w:proofErr w:type="spellEnd"/>
      <w:r>
        <w:t xml:space="preserve"> </w:t>
      </w:r>
      <w:proofErr w:type="spellStart"/>
      <w:r>
        <w:t>шагов</w:t>
      </w:r>
      <w:proofErr w:type="spellEnd"/>
    </w:p>
    <w:p w14:paraId="4E51FEA9" w14:textId="77777777" w:rsidR="00D744A4" w:rsidRDefault="00D744A4" w:rsidP="00D744A4">
      <w:pPr>
        <w:pStyle w:val="a"/>
      </w:pPr>
      <w:proofErr w:type="spellStart"/>
      <w:r>
        <w:t>Резервные</w:t>
      </w:r>
      <w:proofErr w:type="spellEnd"/>
      <w:r>
        <w:t xml:space="preserve"> </w:t>
      </w:r>
      <w:proofErr w:type="spellStart"/>
      <w:r>
        <w:t>копии</w:t>
      </w:r>
      <w:proofErr w:type="spellEnd"/>
    </w:p>
    <w:p w14:paraId="3AA37675" w14:textId="77777777" w:rsidR="00D744A4" w:rsidRDefault="00D744A4" w:rsidP="00D744A4">
      <w:pPr>
        <w:pStyle w:val="a"/>
      </w:pPr>
      <w:proofErr w:type="spellStart"/>
      <w:r>
        <w:t>Сохраненные</w:t>
      </w:r>
      <w:proofErr w:type="spellEnd"/>
      <w:r>
        <w:t xml:space="preserve"> </w:t>
      </w:r>
      <w:proofErr w:type="spellStart"/>
      <w:r>
        <w:t>профили</w:t>
      </w:r>
      <w:proofErr w:type="spellEnd"/>
      <w:r>
        <w:t xml:space="preserve"> </w:t>
      </w:r>
      <w:proofErr w:type="spellStart"/>
      <w:r>
        <w:t>услуг</w:t>
      </w:r>
      <w:proofErr w:type="spellEnd"/>
    </w:p>
    <w:p w14:paraId="2C0430E9" w14:textId="77777777" w:rsidR="00D744A4" w:rsidRDefault="00D744A4" w:rsidP="00D744A4">
      <w:pPr>
        <w:pStyle w:val="a"/>
      </w:pPr>
      <w:proofErr w:type="spellStart"/>
      <w:r>
        <w:t>Лицензии</w:t>
      </w:r>
      <w:proofErr w:type="spellEnd"/>
    </w:p>
    <w:p w14:paraId="37D51C48" w14:textId="77777777" w:rsidR="00D744A4" w:rsidRDefault="00D744A4" w:rsidP="00D744A4">
      <w:pPr>
        <w:pStyle w:val="a"/>
      </w:pPr>
      <w:proofErr w:type="spellStart"/>
      <w:r>
        <w:t>Очереди</w:t>
      </w:r>
      <w:proofErr w:type="spellEnd"/>
      <w:r>
        <w:t xml:space="preserve"> </w:t>
      </w:r>
      <w:proofErr w:type="spellStart"/>
      <w:r>
        <w:t>задач</w:t>
      </w:r>
      <w:proofErr w:type="spellEnd"/>
    </w:p>
    <w:p w14:paraId="05AAD47F" w14:textId="77777777" w:rsidR="00D744A4" w:rsidRDefault="00D744A4" w:rsidP="00D744A4">
      <w:pPr>
        <w:pStyle w:val="a"/>
      </w:pPr>
      <w:proofErr w:type="spellStart"/>
      <w:r>
        <w:t>Экземпляры</w:t>
      </w:r>
      <w:proofErr w:type="spellEnd"/>
      <w:r>
        <w:t xml:space="preserve"> </w:t>
      </w:r>
      <w:proofErr w:type="spellStart"/>
      <w:r>
        <w:t>платформы</w:t>
      </w:r>
      <w:proofErr w:type="spellEnd"/>
    </w:p>
    <w:p w14:paraId="05A6B38E" w14:textId="06F653AC" w:rsidR="00D744A4" w:rsidRDefault="00D744A4" w:rsidP="00D744A4">
      <w:pPr>
        <w:pStyle w:val="30"/>
      </w:pPr>
      <w:bookmarkStart w:id="93" w:name="_Toc195126400"/>
      <w:bookmarkStart w:id="94" w:name="_Toc205991582"/>
      <w:r>
        <w:t>Управление ресурсами</w:t>
      </w:r>
      <w:bookmarkEnd w:id="93"/>
      <w:bookmarkEnd w:id="94"/>
    </w:p>
    <w:p w14:paraId="6742F087" w14:textId="77777777" w:rsidR="00D744A4" w:rsidRDefault="00D744A4" w:rsidP="00D744A4">
      <w:pPr>
        <w:pStyle w:val="a"/>
      </w:pPr>
      <w:proofErr w:type="spellStart"/>
      <w:r>
        <w:t>Сводная</w:t>
      </w:r>
      <w:proofErr w:type="spellEnd"/>
      <w:r>
        <w:t xml:space="preserve"> </w:t>
      </w:r>
      <w:proofErr w:type="spellStart"/>
      <w:r>
        <w:t>панель</w:t>
      </w:r>
      <w:proofErr w:type="spellEnd"/>
      <w:r>
        <w:t xml:space="preserve"> </w:t>
      </w:r>
      <w:proofErr w:type="spellStart"/>
      <w:r>
        <w:t>управления</w:t>
      </w:r>
      <w:proofErr w:type="spellEnd"/>
      <w:r>
        <w:t xml:space="preserve"> </w:t>
      </w:r>
      <w:proofErr w:type="spellStart"/>
      <w:r>
        <w:t>ресурсами</w:t>
      </w:r>
      <w:proofErr w:type="spellEnd"/>
    </w:p>
    <w:p w14:paraId="0E124FC0" w14:textId="77777777" w:rsidR="00D744A4" w:rsidRDefault="00D744A4" w:rsidP="00D744A4">
      <w:pPr>
        <w:pStyle w:val="a"/>
      </w:pPr>
      <w:proofErr w:type="spellStart"/>
      <w:r>
        <w:t>Хранилища</w:t>
      </w:r>
      <w:proofErr w:type="spellEnd"/>
      <w:r>
        <w:t xml:space="preserve"> </w:t>
      </w:r>
      <w:proofErr w:type="spellStart"/>
      <w:r>
        <w:t>репозиториев</w:t>
      </w:r>
      <w:proofErr w:type="spellEnd"/>
    </w:p>
    <w:p w14:paraId="6F8A3105" w14:textId="77777777" w:rsidR="00D744A4" w:rsidRDefault="00D744A4" w:rsidP="00D744A4">
      <w:pPr>
        <w:pStyle w:val="a"/>
      </w:pPr>
      <w:proofErr w:type="spellStart"/>
      <w:r>
        <w:t>Репозитории</w:t>
      </w:r>
      <w:proofErr w:type="spellEnd"/>
    </w:p>
    <w:p w14:paraId="23877678" w14:textId="77777777" w:rsidR="00D744A4" w:rsidRDefault="00D744A4" w:rsidP="00D744A4">
      <w:pPr>
        <w:pStyle w:val="a"/>
      </w:pPr>
      <w:r>
        <w:t>Бандлы</w:t>
      </w:r>
    </w:p>
    <w:p w14:paraId="1ED8916B" w14:textId="77777777" w:rsidR="00D744A4" w:rsidRDefault="00D744A4" w:rsidP="00D744A4">
      <w:pPr>
        <w:pStyle w:val="a"/>
      </w:pPr>
      <w:proofErr w:type="spellStart"/>
      <w:r>
        <w:t>Приложения</w:t>
      </w:r>
      <w:proofErr w:type="spellEnd"/>
    </w:p>
    <w:p w14:paraId="754F75B5" w14:textId="77777777" w:rsidR="00D744A4" w:rsidRDefault="00D744A4" w:rsidP="00D744A4">
      <w:pPr>
        <w:pStyle w:val="a"/>
      </w:pPr>
      <w:proofErr w:type="spellStart"/>
      <w:r>
        <w:t>Гипервизоры</w:t>
      </w:r>
      <w:proofErr w:type="spellEnd"/>
    </w:p>
    <w:p w14:paraId="046397AB" w14:textId="77777777" w:rsidR="00D744A4" w:rsidRDefault="00D744A4" w:rsidP="00D744A4">
      <w:pPr>
        <w:pStyle w:val="a"/>
      </w:pPr>
      <w:proofErr w:type="spellStart"/>
      <w:r>
        <w:t>Дата-центры</w:t>
      </w:r>
      <w:proofErr w:type="spellEnd"/>
    </w:p>
    <w:p w14:paraId="7BBE38C9" w14:textId="77777777" w:rsidR="00D744A4" w:rsidRDefault="00D744A4" w:rsidP="00D744A4">
      <w:pPr>
        <w:pStyle w:val="a"/>
      </w:pPr>
      <w:proofErr w:type="spellStart"/>
      <w:r>
        <w:t>Серверы</w:t>
      </w:r>
      <w:proofErr w:type="spellEnd"/>
    </w:p>
    <w:p w14:paraId="4B9563AA" w14:textId="77777777" w:rsidR="00D744A4" w:rsidRDefault="00D744A4" w:rsidP="00D744A4">
      <w:pPr>
        <w:pStyle w:val="a"/>
      </w:pPr>
      <w:proofErr w:type="spellStart"/>
      <w:r>
        <w:t>Базы</w:t>
      </w:r>
      <w:proofErr w:type="spellEnd"/>
      <w:r>
        <w:t xml:space="preserve"> </w:t>
      </w:r>
      <w:proofErr w:type="spellStart"/>
      <w:r>
        <w:t>данных</w:t>
      </w:r>
      <w:proofErr w:type="spellEnd"/>
    </w:p>
    <w:p w14:paraId="3D1D5922" w14:textId="77777777" w:rsidR="00D744A4" w:rsidRDefault="00D744A4" w:rsidP="00D744A4">
      <w:pPr>
        <w:pStyle w:val="a"/>
      </w:pPr>
      <w:proofErr w:type="spellStart"/>
      <w:r>
        <w:t>Регионы</w:t>
      </w:r>
      <w:proofErr w:type="spellEnd"/>
    </w:p>
    <w:p w14:paraId="29F1482B" w14:textId="77777777" w:rsidR="00D744A4" w:rsidRDefault="00D744A4" w:rsidP="00D744A4">
      <w:pPr>
        <w:pStyle w:val="a"/>
      </w:pPr>
      <w:proofErr w:type="spellStart"/>
      <w:r>
        <w:t>Хранилища</w:t>
      </w:r>
      <w:proofErr w:type="spellEnd"/>
      <w:r>
        <w:t xml:space="preserve"> Nexus</w:t>
      </w:r>
    </w:p>
    <w:p w14:paraId="286A52CB" w14:textId="28E69E22" w:rsidR="00D744A4" w:rsidRDefault="00D744A4" w:rsidP="00D744A4">
      <w:pPr>
        <w:pStyle w:val="30"/>
      </w:pPr>
      <w:bookmarkStart w:id="95" w:name="_Toc195126401"/>
      <w:bookmarkStart w:id="96" w:name="_Toc205991583"/>
      <w:r>
        <w:t>Управление услугами</w:t>
      </w:r>
      <w:bookmarkEnd w:id="95"/>
      <w:bookmarkEnd w:id="96"/>
    </w:p>
    <w:p w14:paraId="11F6FFEE" w14:textId="77777777" w:rsidR="00D744A4" w:rsidRDefault="00D744A4" w:rsidP="00D744A4">
      <w:pPr>
        <w:pStyle w:val="a"/>
      </w:pPr>
      <w:proofErr w:type="spellStart"/>
      <w:r>
        <w:t>Сводная</w:t>
      </w:r>
      <w:proofErr w:type="spellEnd"/>
      <w:r>
        <w:t xml:space="preserve"> </w:t>
      </w:r>
      <w:proofErr w:type="spellStart"/>
      <w:r>
        <w:t>панель</w:t>
      </w:r>
      <w:proofErr w:type="spellEnd"/>
      <w:r>
        <w:t xml:space="preserve"> </w:t>
      </w:r>
      <w:proofErr w:type="spellStart"/>
      <w:r>
        <w:t>управления</w:t>
      </w:r>
      <w:proofErr w:type="spellEnd"/>
      <w:r>
        <w:t xml:space="preserve"> </w:t>
      </w:r>
      <w:proofErr w:type="spellStart"/>
      <w:r>
        <w:t>услугами</w:t>
      </w:r>
      <w:proofErr w:type="spellEnd"/>
    </w:p>
    <w:p w14:paraId="4BC4FA31" w14:textId="77777777" w:rsidR="00D744A4" w:rsidRDefault="00D744A4" w:rsidP="00D744A4">
      <w:pPr>
        <w:pStyle w:val="a"/>
      </w:pPr>
      <w:proofErr w:type="spellStart"/>
      <w:r>
        <w:t>Услуги</w:t>
      </w:r>
      <w:proofErr w:type="spellEnd"/>
    </w:p>
    <w:p w14:paraId="5EBF147F" w14:textId="77777777" w:rsidR="00D744A4" w:rsidRDefault="00D744A4" w:rsidP="00D744A4">
      <w:pPr>
        <w:pStyle w:val="a"/>
      </w:pPr>
      <w:proofErr w:type="spellStart"/>
      <w:r>
        <w:t>Сохраненные</w:t>
      </w:r>
      <w:proofErr w:type="spellEnd"/>
      <w:r>
        <w:t xml:space="preserve"> </w:t>
      </w:r>
      <w:proofErr w:type="spellStart"/>
      <w:r>
        <w:t>профили</w:t>
      </w:r>
      <w:proofErr w:type="spellEnd"/>
      <w:r>
        <w:t xml:space="preserve"> </w:t>
      </w:r>
      <w:proofErr w:type="spellStart"/>
      <w:r>
        <w:t>услуг</w:t>
      </w:r>
      <w:proofErr w:type="spellEnd"/>
    </w:p>
    <w:p w14:paraId="63823F26" w14:textId="77777777" w:rsidR="00D744A4" w:rsidRDefault="00D744A4" w:rsidP="00D744A4">
      <w:pPr>
        <w:pStyle w:val="a"/>
      </w:pPr>
      <w:proofErr w:type="spellStart"/>
      <w:r>
        <w:t>Дата-центры</w:t>
      </w:r>
      <w:proofErr w:type="spellEnd"/>
    </w:p>
    <w:p w14:paraId="16BD8E0B" w14:textId="77777777" w:rsidR="00D744A4" w:rsidRDefault="00D744A4" w:rsidP="00D744A4">
      <w:pPr>
        <w:pStyle w:val="a"/>
      </w:pPr>
      <w:proofErr w:type="spellStart"/>
      <w:r>
        <w:t>Серверы</w:t>
      </w:r>
      <w:proofErr w:type="spellEnd"/>
    </w:p>
    <w:p w14:paraId="00FEEB6E" w14:textId="77777777" w:rsidR="00D744A4" w:rsidRDefault="00D744A4" w:rsidP="00D744A4">
      <w:pPr>
        <w:pStyle w:val="a"/>
      </w:pPr>
      <w:proofErr w:type="spellStart"/>
      <w:r>
        <w:t>Приложения</w:t>
      </w:r>
      <w:proofErr w:type="spellEnd"/>
    </w:p>
    <w:p w14:paraId="4E9A8D9D" w14:textId="77777777" w:rsidR="00D744A4" w:rsidRDefault="00D744A4" w:rsidP="00D744A4">
      <w:pPr>
        <w:pStyle w:val="a"/>
      </w:pPr>
      <w:proofErr w:type="spellStart"/>
      <w:r>
        <w:t>Глобальные</w:t>
      </w:r>
      <w:proofErr w:type="spellEnd"/>
      <w:r>
        <w:t xml:space="preserve"> </w:t>
      </w:r>
      <w:proofErr w:type="spellStart"/>
      <w:r>
        <w:t>настройки</w:t>
      </w:r>
      <w:proofErr w:type="spellEnd"/>
    </w:p>
    <w:p w14:paraId="1A3791C9" w14:textId="2E193999" w:rsidR="00D744A4" w:rsidRDefault="00D744A4" w:rsidP="00D744A4">
      <w:pPr>
        <w:pStyle w:val="30"/>
      </w:pPr>
      <w:bookmarkStart w:id="97" w:name="_Toc195126402"/>
      <w:bookmarkStart w:id="98" w:name="_Toc205991584"/>
      <w:r>
        <w:t>Мониторинг</w:t>
      </w:r>
      <w:bookmarkEnd w:id="97"/>
      <w:bookmarkEnd w:id="98"/>
    </w:p>
    <w:p w14:paraId="60E0917A" w14:textId="77777777" w:rsidR="00D744A4" w:rsidRDefault="00D744A4" w:rsidP="00D744A4">
      <w:pPr>
        <w:pStyle w:val="a"/>
      </w:pPr>
      <w:proofErr w:type="spellStart"/>
      <w:r>
        <w:t>Сводная</w:t>
      </w:r>
      <w:proofErr w:type="spellEnd"/>
      <w:r>
        <w:t xml:space="preserve"> </w:t>
      </w:r>
      <w:proofErr w:type="spellStart"/>
      <w:r>
        <w:t>панель</w:t>
      </w:r>
      <w:proofErr w:type="spellEnd"/>
      <w:r>
        <w:t xml:space="preserve"> </w:t>
      </w:r>
      <w:proofErr w:type="spellStart"/>
      <w:r>
        <w:t>мониторинга</w:t>
      </w:r>
      <w:proofErr w:type="spellEnd"/>
    </w:p>
    <w:p w14:paraId="2239DDC6" w14:textId="77777777" w:rsidR="00D744A4" w:rsidRDefault="00D744A4" w:rsidP="00D744A4">
      <w:pPr>
        <w:pStyle w:val="a"/>
      </w:pPr>
      <w:proofErr w:type="spellStart"/>
      <w:r>
        <w:t>Организации</w:t>
      </w:r>
      <w:proofErr w:type="spellEnd"/>
    </w:p>
    <w:p w14:paraId="20FDB05A" w14:textId="77777777" w:rsidR="00D744A4" w:rsidRDefault="00D744A4" w:rsidP="00D744A4">
      <w:pPr>
        <w:pStyle w:val="a"/>
      </w:pPr>
      <w:proofErr w:type="spellStart"/>
      <w:r>
        <w:t>Пользователи</w:t>
      </w:r>
      <w:proofErr w:type="spellEnd"/>
    </w:p>
    <w:p w14:paraId="3F6321BF" w14:textId="77777777" w:rsidR="00D744A4" w:rsidRDefault="00D744A4" w:rsidP="00D744A4">
      <w:pPr>
        <w:pStyle w:val="a"/>
      </w:pPr>
      <w:proofErr w:type="spellStart"/>
      <w:r>
        <w:t>Мониторинг</w:t>
      </w:r>
      <w:proofErr w:type="spellEnd"/>
      <w:r>
        <w:t xml:space="preserve"> </w:t>
      </w:r>
      <w:proofErr w:type="spellStart"/>
      <w:r>
        <w:t>ресурсов</w:t>
      </w:r>
      <w:proofErr w:type="spellEnd"/>
    </w:p>
    <w:p w14:paraId="591266F0" w14:textId="77777777" w:rsidR="00D744A4" w:rsidRDefault="00D744A4" w:rsidP="00D744A4">
      <w:pPr>
        <w:pStyle w:val="a"/>
      </w:pPr>
      <w:proofErr w:type="spellStart"/>
      <w:r>
        <w:t>Журнал</w:t>
      </w:r>
      <w:proofErr w:type="spellEnd"/>
      <w:r>
        <w:t xml:space="preserve"> </w:t>
      </w:r>
      <w:proofErr w:type="spellStart"/>
      <w:r>
        <w:t>действий</w:t>
      </w:r>
      <w:proofErr w:type="spellEnd"/>
      <w:r>
        <w:t xml:space="preserve"> </w:t>
      </w:r>
      <w:proofErr w:type="spellStart"/>
      <w:r>
        <w:t>пользователей</w:t>
      </w:r>
      <w:proofErr w:type="spellEnd"/>
    </w:p>
    <w:p w14:paraId="3203FB20" w14:textId="3312A38E" w:rsidR="00D744A4" w:rsidRDefault="00D744A4" w:rsidP="00D744A4">
      <w:pPr>
        <w:pStyle w:val="20"/>
      </w:pPr>
      <w:bookmarkStart w:id="99" w:name="_Toc195126403"/>
      <w:bookmarkStart w:id="100" w:name="_Toc205991585"/>
      <w:r>
        <w:lastRenderedPageBreak/>
        <w:t>Меню пользователя</w:t>
      </w:r>
      <w:bookmarkEnd w:id="99"/>
      <w:bookmarkEnd w:id="100"/>
    </w:p>
    <w:p w14:paraId="5DC5D0B7" w14:textId="77777777" w:rsidR="00D744A4" w:rsidRPr="00255E60" w:rsidRDefault="00D744A4" w:rsidP="00D744A4">
      <w:pPr>
        <w:pStyle w:val="af7"/>
      </w:pPr>
      <w:r w:rsidRPr="00255E60">
        <w:t>Меню пользователя находится в левом нижнем углу интерфейса. В меню пользователя доступны следующие функции:</w:t>
      </w:r>
    </w:p>
    <w:p w14:paraId="08E4F15F" w14:textId="77777777" w:rsidR="00D744A4" w:rsidRDefault="00D744A4" w:rsidP="00D744A4">
      <w:pPr>
        <w:pStyle w:val="a"/>
      </w:pPr>
      <w:proofErr w:type="spellStart"/>
      <w:r>
        <w:t>Ссылка</w:t>
      </w:r>
      <w:proofErr w:type="spellEnd"/>
      <w:r>
        <w:t xml:space="preserve"> </w:t>
      </w:r>
      <w:proofErr w:type="spellStart"/>
      <w:r>
        <w:t>на</w:t>
      </w:r>
      <w:proofErr w:type="spellEnd"/>
      <w:r>
        <w:t xml:space="preserve"> </w:t>
      </w:r>
      <w:proofErr w:type="spellStart"/>
      <w:r>
        <w:t>карточку</w:t>
      </w:r>
      <w:proofErr w:type="spellEnd"/>
      <w:r>
        <w:t xml:space="preserve"> </w:t>
      </w:r>
      <w:proofErr w:type="spellStart"/>
      <w:r>
        <w:t>пользователя</w:t>
      </w:r>
      <w:proofErr w:type="spellEnd"/>
    </w:p>
    <w:p w14:paraId="520C8AC6" w14:textId="77777777" w:rsidR="00D744A4" w:rsidRDefault="00D744A4" w:rsidP="00D744A4">
      <w:pPr>
        <w:pStyle w:val="a"/>
      </w:pPr>
      <w:proofErr w:type="spellStart"/>
      <w:r>
        <w:t>Отображение</w:t>
      </w:r>
      <w:proofErr w:type="spellEnd"/>
      <w:r>
        <w:t xml:space="preserve"> </w:t>
      </w:r>
      <w:proofErr w:type="spellStart"/>
      <w:r>
        <w:t>назначенных</w:t>
      </w:r>
      <w:proofErr w:type="spellEnd"/>
      <w:r>
        <w:t xml:space="preserve"> </w:t>
      </w:r>
      <w:proofErr w:type="spellStart"/>
      <w:r>
        <w:t>пользователю</w:t>
      </w:r>
      <w:proofErr w:type="spellEnd"/>
      <w:r>
        <w:t xml:space="preserve"> </w:t>
      </w:r>
      <w:proofErr w:type="spellStart"/>
      <w:r>
        <w:t>ролей</w:t>
      </w:r>
      <w:proofErr w:type="spellEnd"/>
    </w:p>
    <w:p w14:paraId="4634AFC9" w14:textId="77777777" w:rsidR="00D744A4" w:rsidRPr="00255E60" w:rsidRDefault="00D744A4" w:rsidP="00D744A4">
      <w:pPr>
        <w:pStyle w:val="a"/>
        <w:rPr>
          <w:lang w:val="ru-RU"/>
        </w:rPr>
      </w:pPr>
      <w:r w:rsidRPr="00255E60">
        <w:rPr>
          <w:lang w:val="ru-RU"/>
        </w:rPr>
        <w:t xml:space="preserve">Управление своими ключами </w:t>
      </w:r>
      <w:r>
        <w:t>SSH</w:t>
      </w:r>
      <w:r w:rsidRPr="00255E60">
        <w:rPr>
          <w:lang w:val="ru-RU"/>
        </w:rPr>
        <w:t xml:space="preserve"> (для роли </w:t>
      </w:r>
      <w:proofErr w:type="spellStart"/>
      <w:r>
        <w:t>superadmin</w:t>
      </w:r>
      <w:proofErr w:type="spellEnd"/>
      <w:r w:rsidRPr="00255E60">
        <w:rPr>
          <w:lang w:val="ru-RU"/>
        </w:rPr>
        <w:t>)</w:t>
      </w:r>
    </w:p>
    <w:p w14:paraId="6E489466" w14:textId="77777777" w:rsidR="00D744A4" w:rsidRPr="00255E60" w:rsidRDefault="00D744A4" w:rsidP="00D744A4">
      <w:pPr>
        <w:pStyle w:val="a"/>
        <w:rPr>
          <w:lang w:val="ru-RU"/>
        </w:rPr>
      </w:pPr>
      <w:r w:rsidRPr="00255E60">
        <w:rPr>
          <w:lang w:val="ru-RU"/>
        </w:rPr>
        <w:t xml:space="preserve">Проверка наличия обновлений </w:t>
      </w:r>
      <w:r>
        <w:t>Datamart</w:t>
      </w:r>
      <w:r w:rsidRPr="00255E60">
        <w:rPr>
          <w:lang w:val="ru-RU"/>
        </w:rPr>
        <w:t xml:space="preserve"> </w:t>
      </w:r>
      <w:r>
        <w:t>Platform</w:t>
      </w:r>
      <w:r w:rsidRPr="00255E60">
        <w:rPr>
          <w:lang w:val="ru-RU"/>
        </w:rPr>
        <w:t xml:space="preserve"> </w:t>
      </w:r>
      <w:r>
        <w:t>Studio</w:t>
      </w:r>
    </w:p>
    <w:p w14:paraId="7171F9D9" w14:textId="77777777" w:rsidR="00D744A4" w:rsidRDefault="00D744A4" w:rsidP="00D744A4">
      <w:pPr>
        <w:pStyle w:val="a"/>
      </w:pPr>
      <w:proofErr w:type="spellStart"/>
      <w:r>
        <w:t>Выход</w:t>
      </w:r>
      <w:proofErr w:type="spellEnd"/>
    </w:p>
    <w:p w14:paraId="3C8AF025" w14:textId="77777777" w:rsidR="00D744A4" w:rsidRDefault="00D744A4" w:rsidP="00D744A4">
      <w:pPr>
        <w:pStyle w:val="Figure"/>
        <w:keepNext/>
        <w:jc w:val="center"/>
      </w:pPr>
      <w:bookmarkStart w:id="101" w:name="_3de7814ed9cfe9e4c1c35cf1bf7bdd2b"/>
      <w:bookmarkStart w:id="102" w:name="_bcd3e097f22ec372f99cc14166be8872"/>
      <w:r>
        <w:rPr>
          <w:noProof/>
        </w:rPr>
        <w:drawing>
          <wp:inline distT="0" distB="0" distL="0" distR="0" wp14:anchorId="48EE615C" wp14:editId="7C19E4C1">
            <wp:extent cx="3581899" cy="4267795"/>
            <wp:effectExtent l="25400" t="0" r="0" b="0"/>
            <wp:docPr id="107" name="image222.png" descr="Меню 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222.png" descr="Меню управления"/>
                    <pic:cNvPicPr>
                      <a:picLocks noChangeAspect="1" noChangeArrowheads="1"/>
                    </pic:cNvPicPr>
                  </pic:nvPicPr>
                  <pic:blipFill>
                    <a:blip r:embed="rId14"/>
                    <a:srcRect/>
                    <a:stretch>
                      <a:fillRect/>
                    </a:stretch>
                  </pic:blipFill>
                  <pic:spPr bwMode="auto">
                    <a:xfrm>
                      <a:off x="0" y="0"/>
                      <a:ext cx="3581899" cy="4267795"/>
                    </a:xfrm>
                    <a:prstGeom prst="rect">
                      <a:avLst/>
                    </a:prstGeom>
                    <a:noFill/>
                  </pic:spPr>
                </pic:pic>
              </a:graphicData>
            </a:graphic>
          </wp:inline>
        </w:drawing>
      </w:r>
    </w:p>
    <w:p w14:paraId="392B8E17" w14:textId="77777777" w:rsidR="00D744A4" w:rsidRPr="00465250" w:rsidRDefault="00D744A4" w:rsidP="00D744A4">
      <w:pPr>
        <w:pStyle w:val="ImageCaption"/>
        <w:rPr>
          <w:rFonts w:asciiTheme="minorHAnsi" w:hAnsiTheme="minorHAnsi" w:cstheme="minorHAnsi"/>
          <w:sz w:val="22"/>
          <w:szCs w:val="22"/>
          <w:lang w:val="ru-RU"/>
        </w:rPr>
      </w:pPr>
      <w:r w:rsidRPr="00465250">
        <w:rPr>
          <w:rFonts w:asciiTheme="minorHAnsi" w:hAnsiTheme="minorHAnsi" w:cstheme="minorHAnsi"/>
          <w:sz w:val="22"/>
          <w:szCs w:val="22"/>
          <w:lang w:val="ru-RU"/>
        </w:rPr>
        <w:t>Рисунок 2.7 Меню управления</w:t>
      </w:r>
    </w:p>
    <w:p w14:paraId="56F6C93E" w14:textId="7CE7075B" w:rsidR="00D744A4" w:rsidRPr="00255E60" w:rsidRDefault="00D744A4" w:rsidP="00D744A4">
      <w:pPr>
        <w:pStyle w:val="1"/>
      </w:pPr>
      <w:bookmarkStart w:id="103" w:name="_Toc195126404"/>
      <w:bookmarkStart w:id="104" w:name="_Toc205991586"/>
      <w:bookmarkStart w:id="105" w:name="_4d6dac03c8ae3c294e295fbd50a682d4"/>
      <w:bookmarkStart w:id="106" w:name="_87bbc5f477be7a489a5899a025f0ceca"/>
      <w:bookmarkEnd w:id="101"/>
      <w:bookmarkEnd w:id="102"/>
      <w:r w:rsidRPr="00255E60">
        <w:t>Настройка подключений к инфраструктуре</w:t>
      </w:r>
      <w:bookmarkEnd w:id="103"/>
      <w:bookmarkEnd w:id="104"/>
    </w:p>
    <w:p w14:paraId="549334E7" w14:textId="77777777" w:rsidR="00D744A4" w:rsidRPr="00255E60" w:rsidRDefault="00D744A4" w:rsidP="00D744A4">
      <w:pPr>
        <w:pStyle w:val="af7"/>
      </w:pPr>
      <w:r w:rsidRPr="00255E60">
        <w:t xml:space="preserve">Физическая установка услуг может производиться на физические сервера, виртуальные машины и в среду </w:t>
      </w:r>
      <w:r>
        <w:t>K</w:t>
      </w:r>
      <w:r w:rsidRPr="00255E60">
        <w:t>8</w:t>
      </w:r>
      <w:r>
        <w:t>s</w:t>
      </w:r>
      <w:r w:rsidRPr="00255E60">
        <w:t xml:space="preserve">. При этом компоненты услуг могут быть распределены произвольно </w:t>
      </w:r>
      <w:proofErr w:type="gramStart"/>
      <w:r w:rsidRPr="00255E60">
        <w:t>в по</w:t>
      </w:r>
      <w:proofErr w:type="gramEnd"/>
      <w:r w:rsidRPr="00255E60">
        <w:t xml:space="preserve"> разным физическим ресурсам и сетям, в зависимости от задач конфигурации услуги.</w:t>
      </w:r>
    </w:p>
    <w:p w14:paraId="2E61528B" w14:textId="77777777" w:rsidR="00D744A4" w:rsidRPr="00255E60" w:rsidRDefault="00D744A4" w:rsidP="00D744A4">
      <w:pPr>
        <w:pStyle w:val="af7"/>
      </w:pPr>
      <w:r w:rsidRPr="00255E60">
        <w:t xml:space="preserve">Для настройки и установки компонентов услуг, требуется обеспечить физическое подключение </w:t>
      </w:r>
      <w:r>
        <w:t>Datamart</w:t>
      </w:r>
      <w:r w:rsidRPr="00255E60">
        <w:t xml:space="preserve"> </w:t>
      </w:r>
      <w:r>
        <w:t>Platform</w:t>
      </w:r>
      <w:r w:rsidRPr="00255E60">
        <w:t xml:space="preserve"> </w:t>
      </w:r>
      <w:r>
        <w:t>Studio</w:t>
      </w:r>
      <w:r w:rsidRPr="00255E60">
        <w:t xml:space="preserve"> по </w:t>
      </w:r>
      <w:r>
        <w:t>SSH</w:t>
      </w:r>
      <w:r w:rsidRPr="00255E60">
        <w:t xml:space="preserve"> к ресурсам дата-центров и/или среды </w:t>
      </w:r>
      <w:r>
        <w:t>K</w:t>
      </w:r>
      <w:r w:rsidRPr="00255E60">
        <w:t>8</w:t>
      </w:r>
      <w:r>
        <w:t>s</w:t>
      </w:r>
      <w:r w:rsidRPr="00255E60">
        <w:t>.</w:t>
      </w:r>
    </w:p>
    <w:p w14:paraId="66A8630E" w14:textId="77777777" w:rsidR="00D744A4" w:rsidRPr="00255E60" w:rsidRDefault="00D744A4" w:rsidP="00D744A4">
      <w:pPr>
        <w:pStyle w:val="af7"/>
      </w:pPr>
      <w:r w:rsidRPr="00255E60">
        <w:t xml:space="preserve">Для создания и настройки инфраструктуры может использоваться интеграция </w:t>
      </w:r>
      <w:r>
        <w:t>Datamart</w:t>
      </w:r>
      <w:r w:rsidRPr="00255E60">
        <w:t xml:space="preserve"> </w:t>
      </w:r>
      <w:r>
        <w:t>Platform</w:t>
      </w:r>
      <w:r w:rsidRPr="00255E60">
        <w:t xml:space="preserve"> </w:t>
      </w:r>
      <w:r>
        <w:t>Studio</w:t>
      </w:r>
      <w:r w:rsidRPr="00255E60">
        <w:t xml:space="preserve"> с различными платформами виртуализации (гипервизорами). Функции, доступные при интеграции с гипервизорами описаны в </w:t>
      </w:r>
      <w:hyperlink w:anchor="_519a6e185b85bf483d975eb1d4d5e72c">
        <w:r w:rsidRPr="00255E60">
          <w:rPr>
            <w:rStyle w:val="ae"/>
          </w:rPr>
          <w:t>Раздел 4</w:t>
        </w:r>
      </w:hyperlink>
      <w:r w:rsidRPr="00255E60">
        <w:t xml:space="preserve"> </w:t>
      </w:r>
      <w:hyperlink w:anchor="_519a6e185b85bf483d975eb1d4d5e72c">
        <w:r w:rsidRPr="00255E60">
          <w:rPr>
            <w:rStyle w:val="ae"/>
          </w:rPr>
          <w:t>Интеграция с гипервизорами (платформами виртуализации)</w:t>
        </w:r>
      </w:hyperlink>
      <w:r w:rsidRPr="00255E60">
        <w:t>.</w:t>
      </w:r>
    </w:p>
    <w:p w14:paraId="64ECF1A4" w14:textId="77777777" w:rsidR="00D744A4" w:rsidRPr="00255E60" w:rsidRDefault="00D744A4" w:rsidP="00D744A4">
      <w:pPr>
        <w:pStyle w:val="af7"/>
      </w:pPr>
      <w:r w:rsidRPr="00255E60">
        <w:t xml:space="preserve">Подключение и взаимодействие с серверами возможно как по </w:t>
      </w:r>
      <w:proofErr w:type="spellStart"/>
      <w:r>
        <w:t>shh</w:t>
      </w:r>
      <w:proofErr w:type="spellEnd"/>
      <w:r w:rsidRPr="00255E60">
        <w:t xml:space="preserve">-ключу (по умолчанию), так и по </w:t>
      </w:r>
      <w:r w:rsidRPr="00255E60">
        <w:lastRenderedPageBreak/>
        <w:t>паролю.</w:t>
      </w:r>
    </w:p>
    <w:p w14:paraId="70FF0D72" w14:textId="044A42D0" w:rsidR="00D744A4" w:rsidRPr="00255E60" w:rsidRDefault="00D744A4" w:rsidP="00D744A4">
      <w:pPr>
        <w:pStyle w:val="20"/>
      </w:pPr>
      <w:bookmarkStart w:id="107" w:name="_Toc195126405"/>
      <w:bookmarkStart w:id="108" w:name="_Toc205991587"/>
      <w:r w:rsidRPr="00255E60">
        <w:t>Добавление дата-центров (ДЦ)</w:t>
      </w:r>
      <w:bookmarkEnd w:id="107"/>
      <w:bookmarkEnd w:id="108"/>
    </w:p>
    <w:p w14:paraId="03B3CBB3" w14:textId="1E06CF8D" w:rsidR="00D744A4" w:rsidRPr="00255E60" w:rsidRDefault="00D744A4" w:rsidP="00D744A4">
      <w:pPr>
        <w:pStyle w:val="30"/>
      </w:pPr>
      <w:bookmarkStart w:id="109" w:name="_Toc195126406"/>
      <w:bookmarkStart w:id="110" w:name="_Toc205991588"/>
      <w:r w:rsidRPr="00255E60">
        <w:t>Общие положения</w:t>
      </w:r>
      <w:bookmarkEnd w:id="109"/>
      <w:bookmarkEnd w:id="110"/>
    </w:p>
    <w:p w14:paraId="239A3A1E" w14:textId="77777777" w:rsidR="00D744A4" w:rsidRPr="00255E60" w:rsidRDefault="00D744A4" w:rsidP="00D744A4">
      <w:pPr>
        <w:pStyle w:val="af7"/>
      </w:pPr>
      <w:r w:rsidRPr="00255E60">
        <w:t>Для работы Витрин данных (Услуг) требуется произвести инсталляции приложений, которые будут располагаться на серверах, объединенных в логические группы (ДЦ).</w:t>
      </w:r>
    </w:p>
    <w:p w14:paraId="6EB44B31" w14:textId="77777777" w:rsidR="00D744A4" w:rsidRPr="00255E60" w:rsidRDefault="00D744A4" w:rsidP="00D744A4">
      <w:pPr>
        <w:pStyle w:val="af7"/>
      </w:pPr>
      <w:r w:rsidRPr="00255E60">
        <w:t xml:space="preserve">Сервера могут находиться в различных </w:t>
      </w:r>
      <w:proofErr w:type="spellStart"/>
      <w:r w:rsidRPr="00255E60">
        <w:t>Датацентрах</w:t>
      </w:r>
      <w:proofErr w:type="spellEnd"/>
      <w:r w:rsidRPr="00255E60">
        <w:t xml:space="preserve"> (ДЦ) с различным уровнем доступа. Настройка доступа к отдельным серверам и ДЦ, к которым нет прямого доступа с сервера, на котором устанавливается </w:t>
      </w:r>
      <w:r>
        <w:t>Datamart</w:t>
      </w:r>
      <w:r w:rsidRPr="00255E60">
        <w:t xml:space="preserve"> </w:t>
      </w:r>
      <w:r>
        <w:t>Platform</w:t>
      </w:r>
      <w:r w:rsidRPr="00255E60">
        <w:t xml:space="preserve"> </w:t>
      </w:r>
      <w:r>
        <w:t>Studio</w:t>
      </w:r>
      <w:r w:rsidRPr="00255E60">
        <w:t xml:space="preserve"> описана в руководстве администратора </w:t>
      </w:r>
      <w:hyperlink w:anchor="_2cc1bc95930c5a9f5082aa9ba3137731">
        <w:r w:rsidRPr="00255E60">
          <w:rPr>
            <w:rStyle w:val="ae"/>
          </w:rPr>
          <w:t>Раздел 5</w:t>
        </w:r>
      </w:hyperlink>
      <w:r w:rsidRPr="00255E60">
        <w:t xml:space="preserve"> </w:t>
      </w:r>
      <w:hyperlink w:anchor="_2cc1bc95930c5a9f5082aa9ba3137731">
        <w:r w:rsidRPr="00255E60">
          <w:rPr>
            <w:rStyle w:val="ae"/>
          </w:rPr>
          <w:t xml:space="preserve">Настройка маршрутов </w:t>
        </w:r>
        <w:r>
          <w:rPr>
            <w:rStyle w:val="ae"/>
          </w:rPr>
          <w:t>SSH</w:t>
        </w:r>
        <w:r w:rsidRPr="00255E60">
          <w:rPr>
            <w:rStyle w:val="ae"/>
          </w:rPr>
          <w:t xml:space="preserve"> и доступ к сетям</w:t>
        </w:r>
      </w:hyperlink>
      <w:r w:rsidRPr="00255E60">
        <w:t>.</w:t>
      </w:r>
    </w:p>
    <w:p w14:paraId="15B57CC8" w14:textId="77777777" w:rsidR="00D744A4" w:rsidRPr="00255E60" w:rsidRDefault="00D744A4" w:rsidP="00D744A4">
      <w:pPr>
        <w:pStyle w:val="af7"/>
      </w:pPr>
      <w:r w:rsidRPr="00255E60">
        <w:t xml:space="preserve">Понятие ДЦ в </w:t>
      </w:r>
      <w:r>
        <w:t>Datamart</w:t>
      </w:r>
      <w:r w:rsidRPr="00255E60">
        <w:t xml:space="preserve"> </w:t>
      </w:r>
      <w:r>
        <w:t>Platform</w:t>
      </w:r>
      <w:r w:rsidRPr="00255E60">
        <w:t xml:space="preserve"> </w:t>
      </w:r>
      <w:r>
        <w:t>Studio</w:t>
      </w:r>
      <w:r w:rsidRPr="00255E60">
        <w:t xml:space="preserve"> является виртуальным и объединяет в себя группу серверов со схожими настройками доступа. Если внутри одного физического </w:t>
      </w:r>
      <w:proofErr w:type="spellStart"/>
      <w:r w:rsidRPr="00255E60">
        <w:t>датацентра</w:t>
      </w:r>
      <w:proofErr w:type="spellEnd"/>
      <w:r w:rsidRPr="00255E60">
        <w:t xml:space="preserve"> есть несколько групп серверов в разных сетях, доступ к которым должен осуществляться по разным правилам, то имеет смысл добавить несколько ДЦ в </w:t>
      </w:r>
      <w:r>
        <w:t>Datamart</w:t>
      </w:r>
      <w:r w:rsidRPr="00255E60">
        <w:t xml:space="preserve"> </w:t>
      </w:r>
      <w:r>
        <w:t>Platform</w:t>
      </w:r>
      <w:r w:rsidRPr="00255E60">
        <w:t xml:space="preserve"> </w:t>
      </w:r>
      <w:r>
        <w:t>Studio</w:t>
      </w:r>
      <w:r w:rsidRPr="00255E60">
        <w:t>.</w:t>
      </w:r>
    </w:p>
    <w:tbl>
      <w:tblPr>
        <w:tblStyle w:val="AdmonitionNote"/>
        <w:tblW w:w="4500" w:type="pct"/>
        <w:jc w:val="center"/>
        <w:tblInd w:w="0" w:type="dxa"/>
        <w:tblLook w:val="0020" w:firstRow="1" w:lastRow="0" w:firstColumn="0" w:lastColumn="0" w:noHBand="0" w:noVBand="0"/>
      </w:tblPr>
      <w:tblGrid>
        <w:gridCol w:w="8420"/>
      </w:tblGrid>
      <w:tr w:rsidR="00D744A4" w14:paraId="5C60F3C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E80C05F" w14:textId="77777777" w:rsidR="00D744A4" w:rsidRDefault="00D744A4" w:rsidP="00D92DE4">
            <w:pPr>
              <w:keepNext/>
            </w:pPr>
            <w:proofErr w:type="spellStart"/>
            <w:r>
              <w:t>Примечание</w:t>
            </w:r>
            <w:proofErr w:type="spellEnd"/>
            <w:r>
              <w:t>:</w:t>
            </w:r>
          </w:p>
        </w:tc>
      </w:tr>
      <w:tr w:rsidR="00D744A4" w:rsidRPr="00255E60" w14:paraId="555BDA9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E75B98C" w14:textId="77777777" w:rsidR="00D744A4" w:rsidRPr="00255E60" w:rsidRDefault="00D744A4" w:rsidP="00D92DE4">
            <w:pPr>
              <w:rPr>
                <w:lang w:val="ru-RU"/>
              </w:rPr>
            </w:pPr>
            <w:r w:rsidRPr="00255E60">
              <w:rPr>
                <w:lang w:val="ru-RU"/>
              </w:rPr>
              <w:t xml:space="preserve">Для инсталляции приложений в среду </w:t>
            </w:r>
            <w:r>
              <w:t>K</w:t>
            </w:r>
            <w:r w:rsidRPr="00255E60">
              <w:rPr>
                <w:lang w:val="ru-RU"/>
              </w:rPr>
              <w:t>8</w:t>
            </w:r>
            <w:r>
              <w:t>s</w:t>
            </w:r>
            <w:r w:rsidRPr="00255E60">
              <w:rPr>
                <w:lang w:val="ru-RU"/>
              </w:rPr>
              <w:t xml:space="preserve"> нет необходимости добавлять ДЦ. Файл конфигурации подключения компонента Витрины к </w:t>
            </w:r>
            <w:r>
              <w:t>K</w:t>
            </w:r>
            <w:r w:rsidRPr="00255E60">
              <w:rPr>
                <w:lang w:val="ru-RU"/>
              </w:rPr>
              <w:t>8</w:t>
            </w:r>
            <w:r>
              <w:t>s</w:t>
            </w:r>
            <w:r w:rsidRPr="00255E60">
              <w:rPr>
                <w:lang w:val="ru-RU"/>
              </w:rPr>
              <w:t xml:space="preserve"> добавляется в настройках Витрины данных (Услуги).</w:t>
            </w:r>
          </w:p>
        </w:tc>
      </w:tr>
    </w:tbl>
    <w:p w14:paraId="3FDCDB0C" w14:textId="77777777" w:rsidR="00D744A4" w:rsidRPr="00255E60" w:rsidRDefault="00D744A4" w:rsidP="00D744A4">
      <w:pPr>
        <w:pStyle w:val="TableBottomMargin"/>
        <w:rPr>
          <w:lang w:val="ru-RU"/>
        </w:rPr>
      </w:pPr>
    </w:p>
    <w:p w14:paraId="16CC2431" w14:textId="2D07C600" w:rsidR="00D744A4" w:rsidRPr="00255E60" w:rsidRDefault="00D744A4" w:rsidP="00D744A4">
      <w:pPr>
        <w:pStyle w:val="30"/>
      </w:pPr>
      <w:bookmarkStart w:id="111" w:name="_Toc195126407"/>
      <w:bookmarkStart w:id="112" w:name="_Toc205991589"/>
      <w:r w:rsidRPr="00255E60">
        <w:t>Добавление ДЦ</w:t>
      </w:r>
      <w:bookmarkEnd w:id="111"/>
      <w:bookmarkEnd w:id="112"/>
    </w:p>
    <w:p w14:paraId="3095348F" w14:textId="77777777" w:rsidR="00D744A4" w:rsidRPr="00255E60" w:rsidRDefault="00D744A4" w:rsidP="00D744A4">
      <w:pPr>
        <w:pStyle w:val="af7"/>
      </w:pPr>
      <w:r w:rsidRPr="00255E60">
        <w:t xml:space="preserve">По умолчанию в настройках программы </w:t>
      </w:r>
      <w:r>
        <w:t>Datamart</w:t>
      </w:r>
      <w:r w:rsidRPr="00255E60">
        <w:t xml:space="preserve"> </w:t>
      </w:r>
      <w:r>
        <w:t>Studio</w:t>
      </w:r>
      <w:r w:rsidRPr="00255E60">
        <w:t xml:space="preserve">, в зависимости от комплектации, может быть уже включен компонент Локальный виртуальный ДЦ. В локальный ДЦ имеет смысл добавлять сервера, находящиеся в одной локальной сети с сервером, на котором установлена </w:t>
      </w:r>
      <w:r>
        <w:t>Datamart</w:t>
      </w:r>
      <w:r w:rsidRPr="00255E60">
        <w:t xml:space="preserve"> </w:t>
      </w:r>
      <w:r>
        <w:t>Platform</w:t>
      </w:r>
      <w:r w:rsidRPr="00255E60">
        <w:t xml:space="preserve"> </w:t>
      </w:r>
      <w:r>
        <w:t>Studio</w:t>
      </w:r>
      <w:r w:rsidRPr="00255E60">
        <w:t>.</w:t>
      </w:r>
    </w:p>
    <w:p w14:paraId="670E13BC" w14:textId="77777777" w:rsidR="00D744A4" w:rsidRPr="00255E60" w:rsidRDefault="00D744A4" w:rsidP="00D744A4">
      <w:pPr>
        <w:pStyle w:val="af7"/>
      </w:pPr>
      <w:r w:rsidRPr="00255E60">
        <w:t>В случае более сложной конфигурации сети, требуется добавить новые ДЦ.</w:t>
      </w:r>
    </w:p>
    <w:p w14:paraId="2217FF92" w14:textId="77777777" w:rsidR="00D744A4" w:rsidRPr="00255E60" w:rsidRDefault="00D744A4" w:rsidP="00D744A4">
      <w:pPr>
        <w:pStyle w:val="af7"/>
      </w:pPr>
      <w:r w:rsidRPr="00255E60">
        <w:t xml:space="preserve">Для каждого ДЦ можно настроить группу глобальных переменных (см: </w:t>
      </w:r>
      <w:hyperlink w:anchor="_184b10f3645943226624b99108bbe7cb">
        <w:r w:rsidRPr="00255E60">
          <w:rPr>
            <w:rStyle w:val="ae"/>
          </w:rPr>
          <w:t>Раздел 7.6</w:t>
        </w:r>
      </w:hyperlink>
      <w:r w:rsidRPr="00255E60">
        <w:t xml:space="preserve"> </w:t>
      </w:r>
      <w:hyperlink w:anchor="_184b10f3645943226624b99108bbe7cb">
        <w:r w:rsidRPr="00255E60">
          <w:rPr>
            <w:rStyle w:val="ae"/>
          </w:rPr>
          <w:t>Глобальные настройки</w:t>
        </w:r>
      </w:hyperlink>
      <w:r w:rsidRPr="00255E60">
        <w:t>), в которых будут указаны особенности доступа к ресурсам в данном ДЦ.</w:t>
      </w:r>
    </w:p>
    <w:p w14:paraId="0DB44993" w14:textId="77777777" w:rsidR="00D744A4" w:rsidRDefault="00D744A4" w:rsidP="00D744A4">
      <w:pPr>
        <w:pStyle w:val="af7"/>
      </w:pPr>
      <w:r w:rsidRPr="00255E60">
        <w:t xml:space="preserve">В карточке </w:t>
      </w:r>
      <w:proofErr w:type="spellStart"/>
      <w:r w:rsidRPr="00255E60">
        <w:t>датацентра</w:t>
      </w:r>
      <w:proofErr w:type="spellEnd"/>
      <w:r w:rsidRPr="00255E60">
        <w:t xml:space="preserve"> во вкладке </w:t>
      </w:r>
      <w:r w:rsidRPr="00255E60">
        <w:rPr>
          <w:rFonts w:ascii="Consolas" w:eastAsia="MS Gothic"/>
          <w:noProof/>
          <w:color w:val="E74C3C"/>
          <w:sz w:val="20"/>
          <w:szCs w:val="20"/>
        </w:rPr>
        <w:t>Сети</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и</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маршруты</w:t>
      </w:r>
      <w:r w:rsidRPr="00255E60">
        <w:t xml:space="preserve"> администратор может указать конфигурацию шлюзов, настроенных для доступа </w:t>
      </w:r>
      <w:r>
        <w:t>Datamart</w:t>
      </w:r>
      <w:r w:rsidRPr="00255E60">
        <w:t xml:space="preserve"> </w:t>
      </w:r>
      <w:r>
        <w:t>Platform</w:t>
      </w:r>
      <w:r w:rsidRPr="00255E60">
        <w:t xml:space="preserve"> </w:t>
      </w:r>
      <w:r>
        <w:t>Studio</w:t>
      </w:r>
      <w:r w:rsidRPr="00255E60">
        <w:t xml:space="preserve"> в сеть данного ДЦ для установки приложений на сервера данного ДЦ (см. </w:t>
      </w:r>
      <w:hyperlink w:anchor="_2cc1bc95930c5a9f5082aa9ba3137731">
        <w:r>
          <w:rPr>
            <w:rStyle w:val="ae"/>
          </w:rPr>
          <w:t>Раздел 5</w:t>
        </w:r>
      </w:hyperlink>
      <w:r>
        <w:t xml:space="preserve"> </w:t>
      </w:r>
      <w:hyperlink w:anchor="_2cc1bc95930c5a9f5082aa9ba3137731">
        <w:r>
          <w:rPr>
            <w:rStyle w:val="ae"/>
          </w:rPr>
          <w:t>Настройка маршрутов SSH и доступ к сетям</w:t>
        </w:r>
      </w:hyperlink>
      <w:r>
        <w:t>)</w:t>
      </w:r>
    </w:p>
    <w:p w14:paraId="58775575" w14:textId="73074D9F" w:rsidR="00D744A4" w:rsidRPr="00255E60" w:rsidRDefault="00D744A4" w:rsidP="00D744A4">
      <w:pPr>
        <w:pStyle w:val="30"/>
      </w:pPr>
      <w:bookmarkStart w:id="113" w:name="_Toc195126408"/>
      <w:bookmarkStart w:id="114" w:name="_Toc205991590"/>
      <w:r w:rsidRPr="00255E60">
        <w:t>Конфигурация пользователя ДЦ</w:t>
      </w:r>
      <w:bookmarkEnd w:id="113"/>
      <w:bookmarkEnd w:id="114"/>
    </w:p>
    <w:p w14:paraId="75164729" w14:textId="77777777" w:rsidR="00D744A4" w:rsidRPr="00255E60" w:rsidRDefault="00D744A4" w:rsidP="00D744A4">
      <w:pPr>
        <w:pStyle w:val="af7"/>
      </w:pPr>
      <w:r w:rsidRPr="00255E60">
        <w:t xml:space="preserve">Для доступа к группе серверов ДЦ, в целях безопасности, может быть назначено определенное имя пользователя (по умолчанию используется пользователь </w:t>
      </w:r>
      <w:r>
        <w:rPr>
          <w:rFonts w:ascii="Consolas" w:eastAsia="MS Gothic"/>
          <w:noProof/>
          <w:color w:val="E74C3C"/>
          <w:sz w:val="20"/>
          <w:szCs w:val="20"/>
        </w:rPr>
        <w:t>datamart</w:t>
      </w:r>
      <w:r w:rsidRPr="00255E60">
        <w:t>).</w:t>
      </w:r>
    </w:p>
    <w:p w14:paraId="72B4F20B" w14:textId="77777777" w:rsidR="00D744A4" w:rsidRPr="00255E60" w:rsidRDefault="00D744A4" w:rsidP="00D744A4">
      <w:pPr>
        <w:pStyle w:val="af7"/>
      </w:pPr>
      <w:r w:rsidRPr="00255E60">
        <w:t xml:space="preserve">Для этого в карточке </w:t>
      </w:r>
      <w:proofErr w:type="spellStart"/>
      <w:r w:rsidRPr="00255E60">
        <w:t>датацентра</w:t>
      </w:r>
      <w:proofErr w:type="spellEnd"/>
      <w:r w:rsidRPr="00255E60">
        <w:t xml:space="preserve"> укажите соответствующее имя в поле «Пользователь для запуска установок». Соответственно, на используемых </w:t>
      </w:r>
      <w:r>
        <w:t>Datamart</w:t>
      </w:r>
      <w:r w:rsidRPr="00255E60">
        <w:t xml:space="preserve"> </w:t>
      </w:r>
      <w:r>
        <w:t>Platform</w:t>
      </w:r>
      <w:r w:rsidRPr="00255E60">
        <w:t xml:space="preserve"> </w:t>
      </w:r>
      <w:r>
        <w:t>Studio</w:t>
      </w:r>
      <w:r w:rsidRPr="00255E60">
        <w:t xml:space="preserve"> серверах данного ДЦ необходимо будет добавить пользователя с этим именем и прописать </w:t>
      </w:r>
      <w:r>
        <w:t>SSH</w:t>
      </w:r>
      <w:r w:rsidRPr="00255E60">
        <w:t>-ключ в каталог данного пользователя.</w:t>
      </w:r>
    </w:p>
    <w:tbl>
      <w:tblPr>
        <w:tblStyle w:val="AdmonitionNote"/>
        <w:tblW w:w="4500" w:type="pct"/>
        <w:jc w:val="center"/>
        <w:tblInd w:w="0" w:type="dxa"/>
        <w:tblLook w:val="0020" w:firstRow="1" w:lastRow="0" w:firstColumn="0" w:lastColumn="0" w:noHBand="0" w:noVBand="0"/>
      </w:tblPr>
      <w:tblGrid>
        <w:gridCol w:w="8420"/>
      </w:tblGrid>
      <w:tr w:rsidR="00D744A4" w14:paraId="4DF8269B"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22B67D78" w14:textId="77777777" w:rsidR="00D744A4" w:rsidRDefault="00D744A4" w:rsidP="00D92DE4">
            <w:pPr>
              <w:keepNext/>
            </w:pPr>
            <w:proofErr w:type="spellStart"/>
            <w:r>
              <w:t>Примечание</w:t>
            </w:r>
            <w:proofErr w:type="spellEnd"/>
            <w:r>
              <w:t>:</w:t>
            </w:r>
          </w:p>
        </w:tc>
      </w:tr>
      <w:tr w:rsidR="00D744A4" w:rsidRPr="00255E60" w14:paraId="182EFBC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3EDE31F" w14:textId="77777777" w:rsidR="00D744A4" w:rsidRPr="00255E60" w:rsidRDefault="00D744A4" w:rsidP="00D92DE4">
            <w:pPr>
              <w:rPr>
                <w:lang w:val="ru-RU"/>
              </w:rPr>
            </w:pPr>
            <w:r w:rsidRPr="00255E60">
              <w:rPr>
                <w:lang w:val="ru-RU"/>
              </w:rPr>
              <w:t xml:space="preserve">Пользователю, который будет добавлен на сервера для запуска команд </w:t>
            </w:r>
            <w:r>
              <w:t>Ansible</w:t>
            </w:r>
            <w:r w:rsidRPr="00255E60">
              <w:rPr>
                <w:lang w:val="ru-RU"/>
              </w:rPr>
              <w:t xml:space="preserve"> обязательно предоставить доступ к </w:t>
            </w:r>
            <w:proofErr w:type="spellStart"/>
            <w:r>
              <w:t>sudo</w:t>
            </w:r>
            <w:proofErr w:type="spellEnd"/>
            <w:r w:rsidRPr="00255E60">
              <w:rPr>
                <w:lang w:val="ru-RU"/>
              </w:rPr>
              <w:t xml:space="preserve"> </w:t>
            </w:r>
            <w:r w:rsidRPr="00255E60">
              <w:rPr>
                <w:b/>
                <w:bCs/>
                <w:lang w:val="ru-RU"/>
              </w:rPr>
              <w:t>без пароля</w:t>
            </w:r>
            <w:r w:rsidRPr="00255E60">
              <w:rPr>
                <w:lang w:val="ru-RU"/>
              </w:rPr>
              <w:t>.</w:t>
            </w:r>
          </w:p>
        </w:tc>
      </w:tr>
    </w:tbl>
    <w:p w14:paraId="5D7E8B49" w14:textId="77777777" w:rsidR="00D744A4" w:rsidRPr="00255E60" w:rsidRDefault="00D744A4" w:rsidP="00D744A4">
      <w:pPr>
        <w:pStyle w:val="TableBottomMargin"/>
        <w:rPr>
          <w:lang w:val="ru-RU"/>
        </w:rPr>
      </w:pPr>
    </w:p>
    <w:p w14:paraId="5AB268FA" w14:textId="594D6D6C" w:rsidR="00D744A4" w:rsidRPr="00255E60" w:rsidRDefault="00D744A4" w:rsidP="00D744A4">
      <w:pPr>
        <w:pStyle w:val="30"/>
      </w:pPr>
      <w:bookmarkStart w:id="115" w:name="_Toc195126409"/>
      <w:bookmarkStart w:id="116" w:name="_Toc205991591"/>
      <w:r w:rsidRPr="00255E60">
        <w:t xml:space="preserve">Настройка </w:t>
      </w:r>
      <w:proofErr w:type="spellStart"/>
      <w:r>
        <w:t>ssh</w:t>
      </w:r>
      <w:proofErr w:type="spellEnd"/>
      <w:r w:rsidRPr="00255E60">
        <w:t>-ключа для ДЦ</w:t>
      </w:r>
      <w:bookmarkEnd w:id="115"/>
      <w:bookmarkEnd w:id="116"/>
    </w:p>
    <w:p w14:paraId="09722986" w14:textId="77777777" w:rsidR="00D744A4" w:rsidRPr="00255E60" w:rsidRDefault="00D744A4" w:rsidP="00D744A4">
      <w:pPr>
        <w:pStyle w:val="af7"/>
      </w:pPr>
      <w:r w:rsidRPr="00255E60">
        <w:t xml:space="preserve">При добавлении нового ДЦ приватный и публичный </w:t>
      </w:r>
      <w:proofErr w:type="spellStart"/>
      <w:r>
        <w:t>ssh</w:t>
      </w:r>
      <w:proofErr w:type="spellEnd"/>
      <w:r w:rsidRPr="00255E60">
        <w:t xml:space="preserve">-ключ генерируется для ДЦ автоматически и никаких дополнительных действий не требуется. Кроме этого, автоматически генерируется пара для резервного </w:t>
      </w:r>
      <w:proofErr w:type="spellStart"/>
      <w:r>
        <w:t>ssh</w:t>
      </w:r>
      <w:proofErr w:type="spellEnd"/>
      <w:r w:rsidRPr="00255E60">
        <w:t>-ключа.</w:t>
      </w:r>
    </w:p>
    <w:p w14:paraId="7BAF9FF7" w14:textId="4CF5FEB8" w:rsidR="00D744A4" w:rsidRDefault="00D744A4" w:rsidP="00D744A4">
      <w:pPr>
        <w:pStyle w:val="af7"/>
      </w:pPr>
      <w:r w:rsidRPr="00255E60">
        <w:lastRenderedPageBreak/>
        <w:t xml:space="preserve">Если есть необходимость использовать специфический приватный </w:t>
      </w:r>
      <w:proofErr w:type="spellStart"/>
      <w:r>
        <w:t>ssh</w:t>
      </w:r>
      <w:proofErr w:type="spellEnd"/>
      <w:r w:rsidRPr="00255E60">
        <w:t xml:space="preserve">-ключ для доступа к серверам </w:t>
      </w:r>
      <w:proofErr w:type="gramStart"/>
      <w:r w:rsidRPr="00255E60">
        <w:t>ДЦ</w:t>
      </w:r>
      <w:proofErr w:type="gramEnd"/>
      <w:r w:rsidRPr="00255E60">
        <w:t xml:space="preserve"> то это можно сделать в настройках </w:t>
      </w:r>
      <w:r>
        <w:t>SSH</w:t>
      </w:r>
      <w:r w:rsidRPr="00255E60">
        <w:t xml:space="preserve"> для ДЦ, загрузив файл приватного ключа ДЦ. </w:t>
      </w:r>
      <w:r>
        <w:t xml:space="preserve">(см. </w:t>
      </w:r>
      <w:hyperlink w:anchor="_0d605e5f41b88b788c5584068e019a95">
        <w:r>
          <w:rPr>
            <w:rStyle w:val="ae"/>
          </w:rPr>
          <w:t>Рисунок 3.1</w:t>
        </w:r>
      </w:hyperlink>
      <w:r>
        <w:t>).</w:t>
      </w:r>
    </w:p>
    <w:tbl>
      <w:tblPr>
        <w:tblStyle w:val="AdmonitionNote"/>
        <w:tblW w:w="4500" w:type="pct"/>
        <w:jc w:val="center"/>
        <w:tblInd w:w="0" w:type="dxa"/>
        <w:tblLook w:val="0020" w:firstRow="1" w:lastRow="0" w:firstColumn="0" w:lastColumn="0" w:noHBand="0" w:noVBand="0"/>
      </w:tblPr>
      <w:tblGrid>
        <w:gridCol w:w="8420"/>
      </w:tblGrid>
      <w:tr w:rsidR="00D744A4" w14:paraId="4E093C86"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B98BFF8" w14:textId="77777777" w:rsidR="00D744A4" w:rsidRDefault="00D744A4" w:rsidP="00D92DE4">
            <w:pPr>
              <w:keepNext/>
            </w:pPr>
            <w:proofErr w:type="spellStart"/>
            <w:r>
              <w:t>Примечание</w:t>
            </w:r>
            <w:proofErr w:type="spellEnd"/>
            <w:r>
              <w:t>:</w:t>
            </w:r>
          </w:p>
        </w:tc>
      </w:tr>
      <w:tr w:rsidR="00D744A4" w14:paraId="33D7B369"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363B9B2" w14:textId="77777777" w:rsidR="00D744A4" w:rsidRDefault="00D744A4" w:rsidP="00D92DE4">
            <w:r w:rsidRPr="00255E60">
              <w:rPr>
                <w:lang w:val="ru-RU"/>
              </w:rPr>
              <w:t xml:space="preserve">Разрешение на загрузку специфических приватных ключей для ДЦ и для серверов регулируется </w:t>
            </w:r>
            <w:proofErr w:type="gramStart"/>
            <w:r w:rsidRPr="00255E60">
              <w:rPr>
                <w:lang w:val="ru-RU"/>
              </w:rPr>
              <w:t xml:space="preserve">в </w:t>
            </w:r>
            <w:r w:rsidRPr="00255E60">
              <w:rPr>
                <w:b/>
                <w:bCs/>
                <w:lang w:val="ru-RU"/>
              </w:rPr>
              <w:t>.</w:t>
            </w:r>
            <w:r>
              <w:rPr>
                <w:b/>
                <w:bCs/>
              </w:rPr>
              <w:t>env</w:t>
            </w:r>
            <w:proofErr w:type="gramEnd"/>
            <w:r w:rsidRPr="00255E60">
              <w:rPr>
                <w:lang w:val="ru-RU"/>
              </w:rPr>
              <w:t xml:space="preserve"> файле настроек </w:t>
            </w:r>
            <w:r>
              <w:t>Datamart</w:t>
            </w:r>
            <w:r w:rsidRPr="00255E60">
              <w:rPr>
                <w:lang w:val="ru-RU"/>
              </w:rPr>
              <w:t xml:space="preserve"> </w:t>
            </w:r>
            <w:r>
              <w:t>Platform</w:t>
            </w:r>
            <w:r w:rsidRPr="00255E60">
              <w:rPr>
                <w:lang w:val="ru-RU"/>
              </w:rPr>
              <w:t xml:space="preserve"> </w:t>
            </w:r>
            <w:r>
              <w:t>Studio</w:t>
            </w:r>
            <w:r w:rsidRPr="00255E60">
              <w:rPr>
                <w:lang w:val="ru-RU"/>
              </w:rPr>
              <w:t xml:space="preserve">. </w:t>
            </w:r>
            <w:proofErr w:type="spellStart"/>
            <w:r>
              <w:t>По</w:t>
            </w:r>
            <w:proofErr w:type="spellEnd"/>
            <w:r>
              <w:t xml:space="preserve"> </w:t>
            </w:r>
            <w:proofErr w:type="spellStart"/>
            <w:r>
              <w:t>умолчанию</w:t>
            </w:r>
            <w:proofErr w:type="spellEnd"/>
            <w:r>
              <w:t xml:space="preserve"> - ОТКЛЮЧЕНО.</w:t>
            </w:r>
          </w:p>
        </w:tc>
      </w:tr>
    </w:tbl>
    <w:p w14:paraId="750AA380" w14:textId="77777777" w:rsidR="00D744A4" w:rsidRDefault="00D744A4" w:rsidP="00D744A4">
      <w:pPr>
        <w:pStyle w:val="TableBottomMargin"/>
      </w:pPr>
    </w:p>
    <w:p w14:paraId="342F55F8" w14:textId="77777777" w:rsidR="00D744A4" w:rsidRPr="00255E60" w:rsidRDefault="00D744A4" w:rsidP="00D744A4">
      <w:pPr>
        <w:pStyle w:val="af7"/>
      </w:pPr>
      <w:r w:rsidRPr="00255E60">
        <w:t xml:space="preserve">При добавлении нового приватного ключа будет автоматически сгенерирован новый публичный ключ и добавлен на сервера, подключенные в ДЦ </w:t>
      </w:r>
      <w:r>
        <w:t>c</w:t>
      </w:r>
      <w:r w:rsidRPr="00255E60">
        <w:t xml:space="preserve"> доступом по ключу. Старый публичный </w:t>
      </w:r>
      <w:proofErr w:type="spellStart"/>
      <w:r>
        <w:t>ssh</w:t>
      </w:r>
      <w:proofErr w:type="spellEnd"/>
      <w:r w:rsidRPr="00255E60">
        <w:t>-ключ на серверах будет удален после успешного добавления нового ключа.</w:t>
      </w:r>
    </w:p>
    <w:p w14:paraId="1701D74C" w14:textId="77777777" w:rsidR="00D744A4" w:rsidRDefault="00D744A4" w:rsidP="00D744A4">
      <w:pPr>
        <w:pStyle w:val="Figure"/>
        <w:keepNext/>
        <w:jc w:val="center"/>
      </w:pPr>
      <w:bookmarkStart w:id="117" w:name="_b7a87c25532f2ee8272e4925e0db701d"/>
      <w:bookmarkStart w:id="118" w:name="_0d605e5f41b88b788c5584068e019a95"/>
      <w:r>
        <w:rPr>
          <w:noProof/>
        </w:rPr>
        <w:drawing>
          <wp:inline distT="0" distB="0" distL="0" distR="0" wp14:anchorId="0869B441" wp14:editId="5A34E9EB">
            <wp:extent cx="6134100" cy="3682923"/>
            <wp:effectExtent l="25400" t="0" r="0" b="0"/>
            <wp:docPr id="108" name="image105.png" descr="Настройки SSH для Д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5.png" descr="Настройки SSH для ДЦ"/>
                    <pic:cNvPicPr>
                      <a:picLocks noChangeAspect="1" noChangeArrowheads="1"/>
                    </pic:cNvPicPr>
                  </pic:nvPicPr>
                  <pic:blipFill>
                    <a:blip r:embed="rId15"/>
                    <a:srcRect/>
                    <a:stretch>
                      <a:fillRect/>
                    </a:stretch>
                  </pic:blipFill>
                  <pic:spPr bwMode="auto">
                    <a:xfrm>
                      <a:off x="0" y="0"/>
                      <a:ext cx="6134100" cy="3682923"/>
                    </a:xfrm>
                    <a:prstGeom prst="rect">
                      <a:avLst/>
                    </a:prstGeom>
                    <a:noFill/>
                  </pic:spPr>
                </pic:pic>
              </a:graphicData>
            </a:graphic>
          </wp:inline>
        </w:drawing>
      </w:r>
    </w:p>
    <w:p w14:paraId="3CAD4E09" w14:textId="1439B169" w:rsidR="00D744A4" w:rsidRPr="00F95D7D" w:rsidRDefault="00D744A4" w:rsidP="00D744A4">
      <w:pPr>
        <w:pStyle w:val="ImageCaption"/>
        <w:rPr>
          <w:rFonts w:asciiTheme="minorHAnsi" w:hAnsiTheme="minorHAnsi" w:cstheme="minorHAnsi"/>
          <w:sz w:val="22"/>
          <w:szCs w:val="22"/>
          <w:lang w:val="ru-RU"/>
        </w:rPr>
      </w:pPr>
      <w:r w:rsidRPr="00F95D7D">
        <w:rPr>
          <w:rFonts w:asciiTheme="minorHAnsi" w:hAnsiTheme="minorHAnsi" w:cstheme="minorHAnsi"/>
          <w:sz w:val="22"/>
          <w:szCs w:val="22"/>
          <w:lang w:val="ru-RU"/>
        </w:rPr>
        <w:t xml:space="preserve">Рисунок 3.1 Настройки </w:t>
      </w:r>
      <w:r w:rsidRPr="00F95D7D">
        <w:rPr>
          <w:rFonts w:asciiTheme="minorHAnsi" w:hAnsiTheme="minorHAnsi" w:cstheme="minorHAnsi"/>
          <w:sz w:val="22"/>
          <w:szCs w:val="22"/>
        </w:rPr>
        <w:t>SSH</w:t>
      </w:r>
      <w:r w:rsidRPr="00F95D7D">
        <w:rPr>
          <w:rFonts w:asciiTheme="minorHAnsi" w:hAnsiTheme="minorHAnsi" w:cstheme="minorHAnsi"/>
          <w:sz w:val="22"/>
          <w:szCs w:val="22"/>
          <w:lang w:val="ru-RU"/>
        </w:rPr>
        <w:t xml:space="preserve"> для ДЦ</w:t>
      </w:r>
    </w:p>
    <w:p w14:paraId="5F97776D" w14:textId="7C40570F" w:rsidR="00D744A4" w:rsidRPr="00255E60" w:rsidRDefault="00D744A4" w:rsidP="00D744A4">
      <w:pPr>
        <w:pStyle w:val="30"/>
      </w:pPr>
      <w:bookmarkStart w:id="119" w:name="_Toc195126410"/>
      <w:bookmarkStart w:id="120" w:name="_Toc205991592"/>
      <w:bookmarkEnd w:id="117"/>
      <w:bookmarkEnd w:id="118"/>
      <w:r w:rsidRPr="00255E60">
        <w:t xml:space="preserve">Ротация и замена </w:t>
      </w:r>
      <w:proofErr w:type="spellStart"/>
      <w:r>
        <w:t>ssh</w:t>
      </w:r>
      <w:proofErr w:type="spellEnd"/>
      <w:r w:rsidRPr="00255E60">
        <w:t>-ключа ДЦ</w:t>
      </w:r>
      <w:bookmarkEnd w:id="119"/>
      <w:bookmarkEnd w:id="120"/>
    </w:p>
    <w:p w14:paraId="50CD675D" w14:textId="4EA50B87" w:rsidR="00D744A4" w:rsidRDefault="00D744A4" w:rsidP="00D744A4">
      <w:pPr>
        <w:pStyle w:val="af7"/>
      </w:pPr>
      <w:r w:rsidRPr="00255E60">
        <w:t xml:space="preserve">Если для доступа к серверам требуется по соображениям безопасности сменить ключ, то в настройках </w:t>
      </w:r>
      <w:r>
        <w:t>SSH</w:t>
      </w:r>
      <w:r w:rsidRPr="00255E60">
        <w:t xml:space="preserve"> для ДЦ можно выполнить эти действия (см. </w:t>
      </w:r>
      <w:hyperlink w:anchor="_69dfde0616ef9aaae36e55f486894a86">
        <w:r>
          <w:rPr>
            <w:rStyle w:val="ae"/>
          </w:rPr>
          <w:t>Рисунок 3.2</w:t>
        </w:r>
      </w:hyperlink>
      <w:r>
        <w:t>).</w:t>
      </w:r>
    </w:p>
    <w:p w14:paraId="730341A9" w14:textId="77777777" w:rsidR="00D744A4" w:rsidRPr="00255E60" w:rsidRDefault="00D744A4" w:rsidP="00D744A4">
      <w:pPr>
        <w:pStyle w:val="af7"/>
      </w:pPr>
      <w:r w:rsidRPr="00255E60">
        <w:t xml:space="preserve">При возникновении ситуации компрометации ключа, основной публичный ключ будет удален администратором и доступ к серверам, по основному ключу заблокирован. Для разрешения данной ситуации в </w:t>
      </w:r>
      <w:r>
        <w:t>Datamart</w:t>
      </w:r>
      <w:r w:rsidRPr="00255E60">
        <w:t xml:space="preserve"> </w:t>
      </w:r>
      <w:r>
        <w:t>Platform</w:t>
      </w:r>
      <w:r w:rsidRPr="00255E60">
        <w:t xml:space="preserve"> </w:t>
      </w:r>
      <w:r>
        <w:t>Studio</w:t>
      </w:r>
      <w:r w:rsidRPr="00255E60">
        <w:t xml:space="preserve"> предусмотрены механизмы замены ключа (генерация нового основного ключа ДЦ) и перехода на резервный ключ (доступ к серверам происходит по резервному ключу, основной ключ удаляется и генерируется новый резервный ключ):</w:t>
      </w:r>
    </w:p>
    <w:p w14:paraId="5EFAD94B" w14:textId="77777777" w:rsidR="00D744A4" w:rsidRDefault="00D744A4" w:rsidP="00D744A4">
      <w:pPr>
        <w:pStyle w:val="Figure"/>
        <w:keepNext/>
        <w:jc w:val="center"/>
      </w:pPr>
      <w:bookmarkStart w:id="121" w:name="_3cf5fe1cabf2c874f24144cb6ca41c6f"/>
      <w:bookmarkStart w:id="122" w:name="_69dfde0616ef9aaae36e55f486894a86"/>
      <w:r>
        <w:rPr>
          <w:noProof/>
        </w:rPr>
        <w:lastRenderedPageBreak/>
        <w:drawing>
          <wp:inline distT="0" distB="0" distL="0" distR="0" wp14:anchorId="3AFEC113" wp14:editId="5A41D489">
            <wp:extent cx="4696480" cy="7811590"/>
            <wp:effectExtent l="25400" t="0" r="0" b="0"/>
            <wp:docPr id="109" name="image116.png" descr="Операции с SSH-ключами в Д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16.png" descr="Операции с SSH-ключами в ДЦ"/>
                    <pic:cNvPicPr>
                      <a:picLocks noChangeAspect="1" noChangeArrowheads="1"/>
                    </pic:cNvPicPr>
                  </pic:nvPicPr>
                  <pic:blipFill>
                    <a:blip r:embed="rId16"/>
                    <a:srcRect/>
                    <a:stretch>
                      <a:fillRect/>
                    </a:stretch>
                  </pic:blipFill>
                  <pic:spPr bwMode="auto">
                    <a:xfrm>
                      <a:off x="0" y="0"/>
                      <a:ext cx="4696480" cy="7811590"/>
                    </a:xfrm>
                    <a:prstGeom prst="rect">
                      <a:avLst/>
                    </a:prstGeom>
                    <a:noFill/>
                  </pic:spPr>
                </pic:pic>
              </a:graphicData>
            </a:graphic>
          </wp:inline>
        </w:drawing>
      </w:r>
    </w:p>
    <w:p w14:paraId="586EF779" w14:textId="5997AF8C" w:rsidR="00D744A4" w:rsidRPr="007D29E1" w:rsidRDefault="00D744A4" w:rsidP="00D744A4">
      <w:pPr>
        <w:pStyle w:val="ImageCaption"/>
        <w:rPr>
          <w:rFonts w:asciiTheme="minorHAnsi" w:hAnsiTheme="minorHAnsi" w:cstheme="minorHAnsi"/>
          <w:sz w:val="22"/>
          <w:szCs w:val="22"/>
          <w:lang w:val="ru-RU"/>
        </w:rPr>
      </w:pPr>
      <w:r w:rsidRPr="007D29E1">
        <w:rPr>
          <w:rFonts w:asciiTheme="minorHAnsi" w:hAnsiTheme="minorHAnsi" w:cstheme="minorHAnsi"/>
          <w:sz w:val="22"/>
          <w:szCs w:val="22"/>
          <w:lang w:val="ru-RU"/>
        </w:rPr>
        <w:t xml:space="preserve">Рисунок 3.2 Операции с </w:t>
      </w:r>
      <w:r w:rsidRPr="007D29E1">
        <w:rPr>
          <w:rFonts w:asciiTheme="minorHAnsi" w:hAnsiTheme="minorHAnsi" w:cstheme="minorHAnsi"/>
          <w:sz w:val="22"/>
          <w:szCs w:val="22"/>
        </w:rPr>
        <w:t>SSH</w:t>
      </w:r>
      <w:r w:rsidRPr="007D29E1">
        <w:rPr>
          <w:rFonts w:asciiTheme="minorHAnsi" w:hAnsiTheme="minorHAnsi" w:cstheme="minorHAnsi"/>
          <w:sz w:val="22"/>
          <w:szCs w:val="22"/>
          <w:lang w:val="ru-RU"/>
        </w:rPr>
        <w:t>-ключами в ДЦ</w:t>
      </w:r>
    </w:p>
    <w:p w14:paraId="3418C602" w14:textId="45728B22" w:rsidR="00D744A4" w:rsidRPr="00255E60" w:rsidRDefault="00D744A4" w:rsidP="00D744A4">
      <w:pPr>
        <w:pStyle w:val="30"/>
      </w:pPr>
      <w:bookmarkStart w:id="123" w:name="_Toc195126411"/>
      <w:bookmarkStart w:id="124" w:name="_Toc205991593"/>
      <w:bookmarkEnd w:id="121"/>
      <w:bookmarkEnd w:id="122"/>
      <w:r w:rsidRPr="00255E60">
        <w:t>Лимиты ресурсов ДЦ</w:t>
      </w:r>
      <w:bookmarkEnd w:id="123"/>
      <w:bookmarkEnd w:id="124"/>
    </w:p>
    <w:p w14:paraId="35710787" w14:textId="77777777" w:rsidR="00D744A4" w:rsidRPr="00255E60" w:rsidRDefault="00D744A4" w:rsidP="00D744A4">
      <w:pPr>
        <w:pStyle w:val="af7"/>
      </w:pPr>
      <w:r w:rsidRPr="00255E60">
        <w:t>В карточке ДЦ в левом верхнем углу отображается количество серверов, зарегистрированных в текущем ДЦ и счетчик используемых ресурсов. Если для ДЦ установлены лимиты на использование ресурсов (</w:t>
      </w:r>
      <w:r>
        <w:t>CPU</w:t>
      </w:r>
      <w:r w:rsidRPr="00255E60">
        <w:t xml:space="preserve">, </w:t>
      </w:r>
      <w:r>
        <w:t>RAM</w:t>
      </w:r>
      <w:r w:rsidRPr="00255E60">
        <w:t xml:space="preserve">, </w:t>
      </w:r>
      <w:r>
        <w:t>Disk</w:t>
      </w:r>
      <w:r w:rsidRPr="00255E60">
        <w:t>), то при превышении лимита индикация будет отображена на счетчике.</w:t>
      </w:r>
    </w:p>
    <w:p w14:paraId="4C3AA6DA" w14:textId="77777777" w:rsidR="00D744A4" w:rsidRDefault="00D744A4" w:rsidP="00D744A4">
      <w:pPr>
        <w:pStyle w:val="Figure"/>
        <w:keepNext/>
        <w:jc w:val="center"/>
      </w:pPr>
      <w:bookmarkStart w:id="125" w:name="_52626aa71faef517c87c7a7b91c5d40f"/>
      <w:bookmarkStart w:id="126" w:name="_be9d40bcadcd0fa7066d5600812cd975"/>
      <w:r>
        <w:rPr>
          <w:noProof/>
        </w:rPr>
        <w:lastRenderedPageBreak/>
        <w:drawing>
          <wp:inline distT="0" distB="0" distL="0" distR="0" wp14:anchorId="2A83756C" wp14:editId="103C680F">
            <wp:extent cx="2743200" cy="1465897"/>
            <wp:effectExtent l="25400" t="0" r="0" b="0"/>
            <wp:docPr id="110" name="image173.png" descr="Счётчик ресурсов Д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73.png" descr="Счётчик ресурсов ДЦ"/>
                    <pic:cNvPicPr>
                      <a:picLocks noChangeAspect="1" noChangeArrowheads="1"/>
                    </pic:cNvPicPr>
                  </pic:nvPicPr>
                  <pic:blipFill>
                    <a:blip r:embed="rId17"/>
                    <a:srcRect/>
                    <a:stretch>
                      <a:fillRect/>
                    </a:stretch>
                  </pic:blipFill>
                  <pic:spPr bwMode="auto">
                    <a:xfrm>
                      <a:off x="0" y="0"/>
                      <a:ext cx="2743200" cy="1465897"/>
                    </a:xfrm>
                    <a:prstGeom prst="rect">
                      <a:avLst/>
                    </a:prstGeom>
                    <a:noFill/>
                  </pic:spPr>
                </pic:pic>
              </a:graphicData>
            </a:graphic>
          </wp:inline>
        </w:drawing>
      </w:r>
    </w:p>
    <w:p w14:paraId="011FC6C0" w14:textId="3B9E9ACA" w:rsidR="00D744A4" w:rsidRDefault="00D744A4" w:rsidP="00D744A4">
      <w:pPr>
        <w:pStyle w:val="ImageCaption"/>
      </w:pPr>
      <w:proofErr w:type="spellStart"/>
      <w:r>
        <w:t>Рисунок</w:t>
      </w:r>
      <w:proofErr w:type="spellEnd"/>
      <w:r>
        <w:t xml:space="preserve"> 3.3 </w:t>
      </w:r>
      <w:proofErr w:type="spellStart"/>
      <w:r>
        <w:t>Счётчик</w:t>
      </w:r>
      <w:proofErr w:type="spellEnd"/>
      <w:r>
        <w:t xml:space="preserve"> </w:t>
      </w:r>
      <w:proofErr w:type="spellStart"/>
      <w:r>
        <w:t>ресурсов</w:t>
      </w:r>
      <w:proofErr w:type="spellEnd"/>
      <w:r>
        <w:t xml:space="preserve"> ДЦ</w:t>
      </w:r>
    </w:p>
    <w:tbl>
      <w:tblPr>
        <w:tblStyle w:val="AdmonitionNote"/>
        <w:tblW w:w="4500" w:type="pct"/>
        <w:jc w:val="center"/>
        <w:tblInd w:w="0" w:type="dxa"/>
        <w:tblLook w:val="0020" w:firstRow="1" w:lastRow="0" w:firstColumn="0" w:lastColumn="0" w:noHBand="0" w:noVBand="0"/>
      </w:tblPr>
      <w:tblGrid>
        <w:gridCol w:w="8420"/>
      </w:tblGrid>
      <w:tr w:rsidR="00D744A4" w14:paraId="323A0DE0"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25"/>
          <w:bookmarkEnd w:id="126"/>
          <w:p w14:paraId="3B186727" w14:textId="77777777" w:rsidR="00D744A4" w:rsidRDefault="00D744A4" w:rsidP="00D92DE4">
            <w:pPr>
              <w:keepNext/>
            </w:pPr>
            <w:proofErr w:type="spellStart"/>
            <w:r>
              <w:t>Примечание</w:t>
            </w:r>
            <w:proofErr w:type="spellEnd"/>
            <w:r>
              <w:t>:</w:t>
            </w:r>
          </w:p>
        </w:tc>
      </w:tr>
      <w:tr w:rsidR="00D744A4" w:rsidRPr="00255E60" w14:paraId="59860BB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8330CFC" w14:textId="77777777" w:rsidR="00D744A4" w:rsidRPr="00255E60" w:rsidRDefault="00D744A4" w:rsidP="00D92DE4">
            <w:pPr>
              <w:rPr>
                <w:lang w:val="ru-RU"/>
              </w:rPr>
            </w:pPr>
            <w:r w:rsidRPr="00255E60">
              <w:rPr>
                <w:lang w:val="ru-RU"/>
              </w:rPr>
              <w:t xml:space="preserve">В текущей версии </w:t>
            </w:r>
            <w:r>
              <w:t>Datamart</w:t>
            </w:r>
            <w:r w:rsidRPr="00255E60">
              <w:rPr>
                <w:lang w:val="ru-RU"/>
              </w:rPr>
              <w:t xml:space="preserve"> </w:t>
            </w:r>
            <w:r>
              <w:t>Platform</w:t>
            </w:r>
            <w:r w:rsidRPr="00255E60">
              <w:rPr>
                <w:lang w:val="ru-RU"/>
              </w:rPr>
              <w:t xml:space="preserve"> </w:t>
            </w:r>
            <w:r>
              <w:t>Studio</w:t>
            </w:r>
            <w:r w:rsidRPr="00255E60">
              <w:rPr>
                <w:lang w:val="ru-RU"/>
              </w:rPr>
              <w:t xml:space="preserve"> счетчик ресурсов работает в режиме предупреждения и не блокирует добавление ресурсов к ДЦ при превышении лимита.</w:t>
            </w:r>
          </w:p>
        </w:tc>
      </w:tr>
    </w:tbl>
    <w:p w14:paraId="067D5CF5" w14:textId="77777777" w:rsidR="00D744A4" w:rsidRPr="00255E60" w:rsidRDefault="00D744A4" w:rsidP="00D744A4">
      <w:pPr>
        <w:pStyle w:val="TableBottomMargin"/>
        <w:rPr>
          <w:lang w:val="ru-RU"/>
        </w:rPr>
      </w:pPr>
    </w:p>
    <w:p w14:paraId="1263C9D2" w14:textId="1F305C61" w:rsidR="00D744A4" w:rsidRPr="00255E60" w:rsidRDefault="00D744A4" w:rsidP="00D744A4">
      <w:pPr>
        <w:pStyle w:val="20"/>
      </w:pPr>
      <w:bookmarkStart w:id="127" w:name="_Toc195126412"/>
      <w:bookmarkStart w:id="128" w:name="_Toc205991594"/>
      <w:bookmarkStart w:id="129" w:name="_f5e51611781032737d3f566b01d64e0a"/>
      <w:r w:rsidRPr="00255E60">
        <w:t>Добавление серверов в ДЦ, настройка доступа</w:t>
      </w:r>
      <w:bookmarkEnd w:id="127"/>
      <w:bookmarkEnd w:id="128"/>
    </w:p>
    <w:p w14:paraId="19423437" w14:textId="77777777" w:rsidR="00D744A4" w:rsidRPr="00255E60" w:rsidRDefault="00D744A4" w:rsidP="00D744A4">
      <w:pPr>
        <w:pStyle w:val="af7"/>
      </w:pPr>
      <w:r w:rsidRPr="00255E60">
        <w:t xml:space="preserve">Для инсталляции приложений необходимо добавить аккаунты серверов, на которых будет производиться установка. Аккаунт сервера содержит информацию об </w:t>
      </w:r>
      <w:r>
        <w:t>IP</w:t>
      </w:r>
      <w:r w:rsidRPr="00255E60">
        <w:t xml:space="preserve">-адресе, хосте, </w:t>
      </w:r>
      <w:r>
        <w:t>FQDN</w:t>
      </w:r>
      <w:r w:rsidRPr="00255E60">
        <w:t>, наименовании и характеристиках сервера.</w:t>
      </w:r>
    </w:p>
    <w:p w14:paraId="1BD9DAEE" w14:textId="529F78A3" w:rsidR="00D744A4" w:rsidRDefault="00D744A4" w:rsidP="00D744A4">
      <w:pPr>
        <w:pStyle w:val="af7"/>
      </w:pPr>
      <w:r w:rsidRPr="00255E60">
        <w:t xml:space="preserve">На странице «Серверы» рабочего пространства «Управление ресурсами» необходимо выбрать ДЦ, в который мы планируем добавить сервера, и нажать кнопку «Добавить сервер» (см. </w:t>
      </w:r>
      <w:hyperlink w:anchor="_591fefb594fee48480a28e77f5227d30">
        <w:r>
          <w:rPr>
            <w:rStyle w:val="ae"/>
          </w:rPr>
          <w:t>Рисунок 3.4</w:t>
        </w:r>
      </w:hyperlink>
      <w:r>
        <w:t>).</w:t>
      </w:r>
    </w:p>
    <w:p w14:paraId="0FB091BD" w14:textId="77777777" w:rsidR="00D744A4" w:rsidRDefault="00D744A4" w:rsidP="00D744A4">
      <w:pPr>
        <w:pStyle w:val="Figure"/>
        <w:keepNext/>
        <w:jc w:val="center"/>
      </w:pPr>
      <w:bookmarkStart w:id="130" w:name="_37700ae3a7597d34ea244c0e97a52ac9"/>
      <w:bookmarkStart w:id="131" w:name="_591fefb594fee48480a28e77f5227d30"/>
      <w:r>
        <w:rPr>
          <w:noProof/>
        </w:rPr>
        <w:drawing>
          <wp:inline distT="0" distB="0" distL="0" distR="0" wp14:anchorId="7870C749" wp14:editId="199A326F">
            <wp:extent cx="6134100" cy="2333579"/>
            <wp:effectExtent l="25400" t="0" r="0" b="0"/>
            <wp:docPr id="111" name="image14.png" descr="Список серверов Д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4.png" descr="Список серверов ДЦ"/>
                    <pic:cNvPicPr>
                      <a:picLocks noChangeAspect="1" noChangeArrowheads="1"/>
                    </pic:cNvPicPr>
                  </pic:nvPicPr>
                  <pic:blipFill>
                    <a:blip r:embed="rId18"/>
                    <a:srcRect/>
                    <a:stretch>
                      <a:fillRect/>
                    </a:stretch>
                  </pic:blipFill>
                  <pic:spPr bwMode="auto">
                    <a:xfrm>
                      <a:off x="0" y="0"/>
                      <a:ext cx="6134100" cy="2333579"/>
                    </a:xfrm>
                    <a:prstGeom prst="rect">
                      <a:avLst/>
                    </a:prstGeom>
                    <a:noFill/>
                  </pic:spPr>
                </pic:pic>
              </a:graphicData>
            </a:graphic>
          </wp:inline>
        </w:drawing>
      </w:r>
    </w:p>
    <w:p w14:paraId="03D3B8C2" w14:textId="4AE3E160"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3.4 Список серверов ДЦ</w:t>
      </w:r>
    </w:p>
    <w:bookmarkEnd w:id="130"/>
    <w:bookmarkEnd w:id="131"/>
    <w:p w14:paraId="6C63ADAF" w14:textId="4D33C026" w:rsidR="00D744A4" w:rsidRDefault="00D744A4" w:rsidP="00D744A4">
      <w:pPr>
        <w:pStyle w:val="af7"/>
      </w:pPr>
      <w:r w:rsidRPr="00255E60">
        <w:t xml:space="preserve">При добавлении сервера, фактически происходит регистрация записи о новом сервере. В карточке необходимо обязательно указать имя хоста, </w:t>
      </w:r>
      <w:proofErr w:type="spellStart"/>
      <w:r>
        <w:t>ip</w:t>
      </w:r>
      <w:proofErr w:type="spellEnd"/>
      <w:r w:rsidRPr="00255E60">
        <w:t xml:space="preserve">-адрес и, при необходимости, </w:t>
      </w:r>
      <w:r>
        <w:t>FQDN</w:t>
      </w:r>
      <w:r w:rsidRPr="00255E60">
        <w:t xml:space="preserve"> добавляемого сервера (см. </w:t>
      </w:r>
      <w:hyperlink w:anchor="_304db5ea91e2051574fb1dd13110492e">
        <w:r>
          <w:rPr>
            <w:rStyle w:val="ae"/>
          </w:rPr>
          <w:t>Рисунок 3.5</w:t>
        </w:r>
      </w:hyperlink>
      <w:r>
        <w:t>).</w:t>
      </w:r>
    </w:p>
    <w:tbl>
      <w:tblPr>
        <w:tblStyle w:val="AdmonitionNote"/>
        <w:tblW w:w="4500" w:type="pct"/>
        <w:jc w:val="center"/>
        <w:tblInd w:w="0" w:type="dxa"/>
        <w:tblLook w:val="0020" w:firstRow="1" w:lastRow="0" w:firstColumn="0" w:lastColumn="0" w:noHBand="0" w:noVBand="0"/>
      </w:tblPr>
      <w:tblGrid>
        <w:gridCol w:w="8420"/>
      </w:tblGrid>
      <w:tr w:rsidR="00D744A4" w14:paraId="0E77927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70B1027" w14:textId="77777777" w:rsidR="00D744A4" w:rsidRDefault="00D744A4" w:rsidP="00D92DE4">
            <w:pPr>
              <w:keepNext/>
            </w:pPr>
            <w:proofErr w:type="spellStart"/>
            <w:r>
              <w:t>Примечание</w:t>
            </w:r>
            <w:proofErr w:type="spellEnd"/>
            <w:r>
              <w:t>:</w:t>
            </w:r>
          </w:p>
        </w:tc>
      </w:tr>
      <w:tr w:rsidR="00D744A4" w:rsidRPr="00255E60" w14:paraId="3AA61A6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C3BBBF3" w14:textId="77777777" w:rsidR="00D744A4" w:rsidRPr="00255E60" w:rsidRDefault="00D744A4" w:rsidP="00D92DE4">
            <w:pPr>
              <w:rPr>
                <w:lang w:val="ru-RU"/>
              </w:rPr>
            </w:pPr>
            <w:r w:rsidRPr="00255E60">
              <w:rPr>
                <w:lang w:val="ru-RU"/>
              </w:rPr>
              <w:t xml:space="preserve">В случае отсутствия </w:t>
            </w:r>
            <w:r>
              <w:t>FQDN</w:t>
            </w:r>
            <w:r w:rsidRPr="00255E60">
              <w:rPr>
                <w:lang w:val="ru-RU"/>
              </w:rPr>
              <w:t xml:space="preserve"> для подключения к серверу будет использоваться его </w:t>
            </w:r>
            <w:proofErr w:type="spellStart"/>
            <w:r>
              <w:t>ip</w:t>
            </w:r>
            <w:proofErr w:type="spellEnd"/>
            <w:r w:rsidRPr="00255E60">
              <w:rPr>
                <w:lang w:val="ru-RU"/>
              </w:rPr>
              <w:t>-адрес.</w:t>
            </w:r>
          </w:p>
        </w:tc>
      </w:tr>
    </w:tbl>
    <w:p w14:paraId="114F4240" w14:textId="77777777" w:rsidR="00D744A4" w:rsidRPr="00255E60" w:rsidRDefault="00D744A4" w:rsidP="00D744A4">
      <w:pPr>
        <w:pStyle w:val="TableBottomMargin"/>
        <w:rPr>
          <w:lang w:val="ru-RU"/>
        </w:rPr>
      </w:pPr>
    </w:p>
    <w:p w14:paraId="28AD5583" w14:textId="77777777" w:rsidR="00D744A4" w:rsidRPr="00255E60" w:rsidRDefault="00D744A4" w:rsidP="00D744A4">
      <w:pPr>
        <w:pStyle w:val="af7"/>
      </w:pPr>
      <w:r w:rsidRPr="00255E60">
        <w:t xml:space="preserve">При добавлении каждого нового сервера в ДЦ, проверяется уникальность по параметрам: </w:t>
      </w:r>
      <w:r>
        <w:rPr>
          <w:rFonts w:ascii="Consolas" w:eastAsia="MS Gothic"/>
          <w:noProof/>
          <w:color w:val="E74C3C"/>
          <w:sz w:val="20"/>
          <w:szCs w:val="20"/>
        </w:rPr>
        <w:t>hostname</w:t>
      </w:r>
      <w:r w:rsidRPr="00255E60">
        <w:t xml:space="preserve">, </w:t>
      </w:r>
      <w:r>
        <w:rPr>
          <w:rFonts w:ascii="Consolas" w:eastAsia="MS Gothic"/>
          <w:noProof/>
          <w:color w:val="E74C3C"/>
          <w:sz w:val="20"/>
          <w:szCs w:val="20"/>
        </w:rPr>
        <w:t>ip</w:t>
      </w:r>
      <w:r w:rsidRPr="00255E60">
        <w:t xml:space="preserve">, </w:t>
      </w:r>
      <w:r>
        <w:rPr>
          <w:rFonts w:ascii="Consolas" w:eastAsia="MS Gothic"/>
          <w:noProof/>
          <w:color w:val="E74C3C"/>
          <w:sz w:val="20"/>
          <w:szCs w:val="20"/>
        </w:rPr>
        <w:t>FQDN</w:t>
      </w:r>
      <w:r w:rsidRPr="00255E60">
        <w:t xml:space="preserve">. В состав одного ДЦ невозможно добавить запись о двух разных серверах с одинаковыми параметрами </w:t>
      </w:r>
      <w:r>
        <w:rPr>
          <w:rFonts w:ascii="Consolas" w:eastAsia="MS Gothic"/>
          <w:noProof/>
          <w:color w:val="E74C3C"/>
          <w:sz w:val="20"/>
          <w:szCs w:val="20"/>
        </w:rPr>
        <w:t>hostname</w:t>
      </w:r>
      <w:r w:rsidRPr="00255E60">
        <w:t xml:space="preserve">, </w:t>
      </w:r>
      <w:r>
        <w:rPr>
          <w:rFonts w:ascii="Consolas" w:eastAsia="MS Gothic"/>
          <w:noProof/>
          <w:color w:val="E74C3C"/>
          <w:sz w:val="20"/>
          <w:szCs w:val="20"/>
        </w:rPr>
        <w:t>ip</w:t>
      </w:r>
      <w:r w:rsidRPr="00255E60">
        <w:t xml:space="preserve">, </w:t>
      </w:r>
      <w:r>
        <w:rPr>
          <w:rFonts w:ascii="Consolas" w:eastAsia="MS Gothic"/>
          <w:noProof/>
          <w:color w:val="E74C3C"/>
          <w:sz w:val="20"/>
          <w:szCs w:val="20"/>
        </w:rPr>
        <w:t>FQDN</w:t>
      </w:r>
      <w:r w:rsidRPr="00255E60">
        <w:t xml:space="preserve"> (исключение составляет пустое поле </w:t>
      </w:r>
      <w:r>
        <w:t>IP</w:t>
      </w:r>
      <w:r w:rsidRPr="00255E60">
        <w:t xml:space="preserve"> с флагом «Назначить </w:t>
      </w:r>
      <w:r>
        <w:t>IP</w:t>
      </w:r>
      <w:r w:rsidRPr="00255E60">
        <w:t xml:space="preserve"> автоматически», в этом случае </w:t>
      </w:r>
      <w:proofErr w:type="spellStart"/>
      <w:r>
        <w:t>ip</w:t>
      </w:r>
      <w:proofErr w:type="spellEnd"/>
      <w:r w:rsidRPr="00255E60">
        <w:t>-адрес будет указан для серверов после создания ВМ в гипервизоре).</w:t>
      </w:r>
    </w:p>
    <w:p w14:paraId="1CB64847" w14:textId="77777777" w:rsidR="00D744A4" w:rsidRPr="00255E60" w:rsidRDefault="00D744A4" w:rsidP="00D744A4">
      <w:pPr>
        <w:pStyle w:val="af7"/>
      </w:pPr>
      <w:r w:rsidRPr="00255E60">
        <w:t xml:space="preserve">При добавлении сервера с </w:t>
      </w:r>
      <w:proofErr w:type="spellStart"/>
      <w:r>
        <w:t>ssh</w:t>
      </w:r>
      <w:proofErr w:type="spellEnd"/>
      <w:r w:rsidRPr="00255E60">
        <w:t xml:space="preserve">-доступом по нестандартному порту, смените значение порта (по умолчанию для доступа по </w:t>
      </w:r>
      <w:proofErr w:type="spellStart"/>
      <w:r>
        <w:t>ssh</w:t>
      </w:r>
      <w:proofErr w:type="spellEnd"/>
      <w:r w:rsidRPr="00255E60">
        <w:t xml:space="preserve"> используется порт 22).</w:t>
      </w:r>
    </w:p>
    <w:p w14:paraId="17FF7C6D" w14:textId="77777777" w:rsidR="00D744A4" w:rsidRDefault="00D744A4" w:rsidP="00D744A4">
      <w:pPr>
        <w:pStyle w:val="Figure"/>
        <w:keepNext/>
        <w:jc w:val="center"/>
      </w:pPr>
      <w:bookmarkStart w:id="132" w:name="_661ecd0ea5328f0f25146e9b26fa946b"/>
      <w:bookmarkStart w:id="133" w:name="_304db5ea91e2051574fb1dd13110492e"/>
      <w:r>
        <w:rPr>
          <w:noProof/>
        </w:rPr>
        <w:lastRenderedPageBreak/>
        <w:drawing>
          <wp:inline distT="0" distB="0" distL="0" distR="0" wp14:anchorId="4B8D89FD" wp14:editId="0FF39B8F">
            <wp:extent cx="6134100" cy="5918110"/>
            <wp:effectExtent l="25400" t="0" r="0" b="0"/>
            <wp:docPr id="112" name="image15.png" descr="Интерфейс добавления сер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5.png" descr="Интерфейс добавления сервера"/>
                    <pic:cNvPicPr>
                      <a:picLocks noChangeAspect="1" noChangeArrowheads="1"/>
                    </pic:cNvPicPr>
                  </pic:nvPicPr>
                  <pic:blipFill>
                    <a:blip r:embed="rId19"/>
                    <a:srcRect/>
                    <a:stretch>
                      <a:fillRect/>
                    </a:stretch>
                  </pic:blipFill>
                  <pic:spPr bwMode="auto">
                    <a:xfrm>
                      <a:off x="0" y="0"/>
                      <a:ext cx="6134100" cy="5918110"/>
                    </a:xfrm>
                    <a:prstGeom prst="rect">
                      <a:avLst/>
                    </a:prstGeom>
                    <a:noFill/>
                  </pic:spPr>
                </pic:pic>
              </a:graphicData>
            </a:graphic>
          </wp:inline>
        </w:drawing>
      </w:r>
    </w:p>
    <w:p w14:paraId="3F5510A7" w14:textId="555F3D8E" w:rsidR="00D744A4" w:rsidRPr="006332A3" w:rsidRDefault="00D744A4" w:rsidP="00D744A4">
      <w:pPr>
        <w:pStyle w:val="ImageCaption"/>
        <w:rPr>
          <w:rFonts w:asciiTheme="minorHAnsi" w:hAnsiTheme="minorHAnsi" w:cstheme="minorHAnsi"/>
          <w:sz w:val="22"/>
          <w:szCs w:val="22"/>
        </w:rPr>
      </w:pPr>
      <w:proofErr w:type="spellStart"/>
      <w:r w:rsidRPr="006332A3">
        <w:rPr>
          <w:rFonts w:asciiTheme="minorHAnsi" w:hAnsiTheme="minorHAnsi" w:cstheme="minorHAnsi"/>
          <w:sz w:val="22"/>
          <w:szCs w:val="22"/>
        </w:rPr>
        <w:t>Рисунок</w:t>
      </w:r>
      <w:proofErr w:type="spellEnd"/>
      <w:r w:rsidRPr="006332A3">
        <w:rPr>
          <w:rFonts w:asciiTheme="minorHAnsi" w:hAnsiTheme="minorHAnsi" w:cstheme="minorHAnsi"/>
          <w:sz w:val="22"/>
          <w:szCs w:val="22"/>
        </w:rPr>
        <w:t xml:space="preserve"> 3.5 </w:t>
      </w:r>
      <w:proofErr w:type="spellStart"/>
      <w:r w:rsidRPr="006332A3">
        <w:rPr>
          <w:rFonts w:asciiTheme="minorHAnsi" w:hAnsiTheme="minorHAnsi" w:cstheme="minorHAnsi"/>
          <w:sz w:val="22"/>
          <w:szCs w:val="22"/>
        </w:rPr>
        <w:t>Интерфейс</w:t>
      </w:r>
      <w:proofErr w:type="spellEnd"/>
      <w:r w:rsidRPr="006332A3">
        <w:rPr>
          <w:rFonts w:asciiTheme="minorHAnsi" w:hAnsiTheme="minorHAnsi" w:cstheme="minorHAnsi"/>
          <w:sz w:val="22"/>
          <w:szCs w:val="22"/>
        </w:rPr>
        <w:t xml:space="preserve"> </w:t>
      </w:r>
      <w:proofErr w:type="spellStart"/>
      <w:r w:rsidRPr="006332A3">
        <w:rPr>
          <w:rFonts w:asciiTheme="minorHAnsi" w:hAnsiTheme="minorHAnsi" w:cstheme="minorHAnsi"/>
          <w:sz w:val="22"/>
          <w:szCs w:val="22"/>
        </w:rPr>
        <w:t>добавления</w:t>
      </w:r>
      <w:proofErr w:type="spellEnd"/>
      <w:r w:rsidRPr="006332A3">
        <w:rPr>
          <w:rFonts w:asciiTheme="minorHAnsi" w:hAnsiTheme="minorHAnsi" w:cstheme="minorHAnsi"/>
          <w:sz w:val="22"/>
          <w:szCs w:val="22"/>
        </w:rPr>
        <w:t xml:space="preserve"> </w:t>
      </w:r>
      <w:proofErr w:type="spellStart"/>
      <w:r w:rsidRPr="006332A3">
        <w:rPr>
          <w:rFonts w:asciiTheme="minorHAnsi" w:hAnsiTheme="minorHAnsi" w:cstheme="minorHAnsi"/>
          <w:sz w:val="22"/>
          <w:szCs w:val="22"/>
        </w:rPr>
        <w:t>сервера</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0E23B83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32"/>
          <w:bookmarkEnd w:id="133"/>
          <w:p w14:paraId="3D6CB334" w14:textId="77777777" w:rsidR="00D744A4" w:rsidRDefault="00D744A4" w:rsidP="00D92DE4">
            <w:pPr>
              <w:keepNext/>
            </w:pPr>
            <w:proofErr w:type="spellStart"/>
            <w:r>
              <w:t>Примечание</w:t>
            </w:r>
            <w:proofErr w:type="spellEnd"/>
            <w:r>
              <w:t>:</w:t>
            </w:r>
          </w:p>
        </w:tc>
      </w:tr>
      <w:tr w:rsidR="00D744A4" w:rsidRPr="00255E60" w14:paraId="7D13856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B600103" w14:textId="77777777" w:rsidR="00D744A4" w:rsidRPr="00255E60" w:rsidRDefault="00D744A4" w:rsidP="00D92DE4">
            <w:pPr>
              <w:rPr>
                <w:lang w:val="ru-RU"/>
              </w:rPr>
            </w:pPr>
            <w:r w:rsidRPr="00255E60">
              <w:rPr>
                <w:lang w:val="ru-RU"/>
              </w:rPr>
              <w:t xml:space="preserve">Флаг «Управляемый сервер» означает, что </w:t>
            </w:r>
            <w:r>
              <w:t>Datamart</w:t>
            </w:r>
            <w:r w:rsidRPr="00255E60">
              <w:rPr>
                <w:lang w:val="ru-RU"/>
              </w:rPr>
              <w:t xml:space="preserve"> </w:t>
            </w:r>
            <w:r>
              <w:t>Platform</w:t>
            </w:r>
            <w:r w:rsidRPr="00255E60">
              <w:rPr>
                <w:lang w:val="ru-RU"/>
              </w:rPr>
              <w:t xml:space="preserve"> </w:t>
            </w:r>
            <w:r>
              <w:t>Studio</w:t>
            </w:r>
            <w:r w:rsidRPr="00255E60">
              <w:rPr>
                <w:lang w:val="ru-RU"/>
              </w:rPr>
              <w:t xml:space="preserve"> разрешено использовать </w:t>
            </w:r>
            <w:r>
              <w:t>Ansible</w:t>
            </w:r>
            <w:r w:rsidRPr="00255E60">
              <w:rPr>
                <w:lang w:val="ru-RU"/>
              </w:rPr>
              <w:t xml:space="preserve">-плэйбуки выполнения операций на сервере. Флаг включен по умолчанию. Сервер с выключенным флагом может использоваться только в качестве </w:t>
            </w:r>
            <w:r>
              <w:t>JumpHost</w:t>
            </w:r>
            <w:r w:rsidRPr="00255E60">
              <w:rPr>
                <w:lang w:val="ru-RU"/>
              </w:rPr>
              <w:t xml:space="preserve"> в </w:t>
            </w:r>
            <w:r>
              <w:t>ssh</w:t>
            </w:r>
            <w:r w:rsidRPr="00255E60">
              <w:rPr>
                <w:lang w:val="ru-RU"/>
              </w:rPr>
              <w:t>-маршрутах.</w:t>
            </w:r>
          </w:p>
        </w:tc>
      </w:tr>
    </w:tbl>
    <w:p w14:paraId="70F3001D" w14:textId="77777777" w:rsidR="00D744A4" w:rsidRPr="00255E60" w:rsidRDefault="00D744A4" w:rsidP="00D744A4">
      <w:pPr>
        <w:pStyle w:val="TableBottomMargin"/>
        <w:rPr>
          <w:lang w:val="ru-RU"/>
        </w:rPr>
      </w:pPr>
    </w:p>
    <w:p w14:paraId="35583E10" w14:textId="77777777" w:rsidR="00D744A4" w:rsidRPr="00255E60" w:rsidRDefault="00D744A4" w:rsidP="00D744A4">
      <w:pPr>
        <w:pStyle w:val="af7"/>
      </w:pPr>
      <w:r w:rsidRPr="00255E60">
        <w:t xml:space="preserve">Флаг «Назначить </w:t>
      </w:r>
      <w:r>
        <w:t>IP</w:t>
      </w:r>
      <w:r w:rsidRPr="00255E60">
        <w:t xml:space="preserve"> автоматически» используется, если на момент создания аккаунта сервера, администратору заранее неизвестен </w:t>
      </w:r>
      <w:proofErr w:type="spellStart"/>
      <w:r>
        <w:t>ip</w:t>
      </w:r>
      <w:proofErr w:type="spellEnd"/>
      <w:r w:rsidRPr="00255E60">
        <w:t>-адрес, который будет назначен при последующем создании ВМ в гипервизоре и внесён в данное поле автоматически после синхронизации.</w:t>
      </w:r>
    </w:p>
    <w:p w14:paraId="1551CA73" w14:textId="26A6C6B4" w:rsidR="00D744A4" w:rsidRPr="00255E60" w:rsidRDefault="00D744A4" w:rsidP="00D744A4">
      <w:pPr>
        <w:pStyle w:val="30"/>
      </w:pPr>
      <w:bookmarkStart w:id="134" w:name="_Toc195126413"/>
      <w:bookmarkStart w:id="135" w:name="_Toc205991595"/>
      <w:r w:rsidRPr="00255E60">
        <w:t>Настройки подключения</w:t>
      </w:r>
      <w:bookmarkEnd w:id="134"/>
      <w:bookmarkEnd w:id="135"/>
    </w:p>
    <w:p w14:paraId="7DD0610F" w14:textId="77777777" w:rsidR="00D744A4" w:rsidRPr="00255E60" w:rsidRDefault="00D744A4" w:rsidP="00D744A4">
      <w:pPr>
        <w:pStyle w:val="af7"/>
      </w:pPr>
      <w:r w:rsidRPr="00255E60">
        <w:t xml:space="preserve">Подключение </w:t>
      </w:r>
      <w:r>
        <w:t>Datamart</w:t>
      </w:r>
      <w:r w:rsidRPr="00255E60">
        <w:t xml:space="preserve"> </w:t>
      </w:r>
      <w:r>
        <w:t>Platform</w:t>
      </w:r>
      <w:r w:rsidRPr="00255E60">
        <w:t xml:space="preserve"> </w:t>
      </w:r>
      <w:r>
        <w:t>Studio</w:t>
      </w:r>
      <w:r w:rsidRPr="00255E60">
        <w:t xml:space="preserve"> к серверу по </w:t>
      </w:r>
      <w:proofErr w:type="spellStart"/>
      <w:r>
        <w:t>ssh</w:t>
      </w:r>
      <w:proofErr w:type="spellEnd"/>
      <w:r w:rsidRPr="00255E60">
        <w:t xml:space="preserve"> по умолчанию происходит по </w:t>
      </w:r>
      <w:r>
        <w:t>FQDN</w:t>
      </w:r>
      <w:r w:rsidRPr="00255E60">
        <w:t xml:space="preserve">. Если не указан </w:t>
      </w:r>
      <w:r>
        <w:t>FQDN</w:t>
      </w:r>
      <w:r w:rsidRPr="00255E60">
        <w:t xml:space="preserve">, то подключение будет происходить по </w:t>
      </w:r>
      <w:proofErr w:type="spellStart"/>
      <w:r>
        <w:t>ip</w:t>
      </w:r>
      <w:proofErr w:type="spellEnd"/>
      <w:r w:rsidRPr="00255E60">
        <w:t>-адресу.</w:t>
      </w:r>
    </w:p>
    <w:tbl>
      <w:tblPr>
        <w:tblStyle w:val="AdmonitionNote"/>
        <w:tblW w:w="4500" w:type="pct"/>
        <w:jc w:val="center"/>
        <w:tblInd w:w="0" w:type="dxa"/>
        <w:tblLook w:val="0020" w:firstRow="1" w:lastRow="0" w:firstColumn="0" w:lastColumn="0" w:noHBand="0" w:noVBand="0"/>
      </w:tblPr>
      <w:tblGrid>
        <w:gridCol w:w="8420"/>
      </w:tblGrid>
      <w:tr w:rsidR="00D744A4" w14:paraId="32E99CEA"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E2880FF" w14:textId="77777777" w:rsidR="00D744A4" w:rsidRDefault="00D744A4" w:rsidP="00D92DE4">
            <w:pPr>
              <w:keepNext/>
            </w:pPr>
            <w:proofErr w:type="spellStart"/>
            <w:r>
              <w:lastRenderedPageBreak/>
              <w:t>Примечание</w:t>
            </w:r>
            <w:proofErr w:type="spellEnd"/>
            <w:r>
              <w:t>:</w:t>
            </w:r>
          </w:p>
        </w:tc>
      </w:tr>
      <w:tr w:rsidR="00D744A4" w:rsidRPr="00255E60" w14:paraId="6D8FB88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7359486" w14:textId="77777777" w:rsidR="00D744A4" w:rsidRPr="00255E60" w:rsidRDefault="00D744A4" w:rsidP="00D92DE4">
            <w:pPr>
              <w:rPr>
                <w:lang w:val="ru-RU"/>
              </w:rPr>
            </w:pPr>
            <w:r w:rsidRPr="00255E60">
              <w:rPr>
                <w:lang w:val="ru-RU"/>
              </w:rPr>
              <w:t xml:space="preserve">В случае отсутствия записей </w:t>
            </w:r>
            <w:r>
              <w:t>DNS</w:t>
            </w:r>
            <w:r w:rsidRPr="00255E60">
              <w:rPr>
                <w:lang w:val="ru-RU"/>
              </w:rPr>
              <w:t xml:space="preserve"> для сервера может потребоваться организовать подключение по </w:t>
            </w:r>
            <w:r>
              <w:t>hostname</w:t>
            </w:r>
            <w:r w:rsidRPr="00255E60">
              <w:rPr>
                <w:lang w:val="ru-RU"/>
              </w:rPr>
              <w:t xml:space="preserve">. В этом случае потребуется внесение </w:t>
            </w:r>
            <w:r>
              <w:t>hostname</w:t>
            </w:r>
            <w:r w:rsidRPr="00255E60">
              <w:rPr>
                <w:lang w:val="ru-RU"/>
              </w:rPr>
              <w:t xml:space="preserve"> серверов в файл </w:t>
            </w:r>
            <w:r w:rsidRPr="00255E60">
              <w:rPr>
                <w:b/>
                <w:bCs/>
                <w:lang w:val="ru-RU"/>
              </w:rPr>
              <w:t>/</w:t>
            </w:r>
            <w:proofErr w:type="spellStart"/>
            <w:r>
              <w:rPr>
                <w:b/>
                <w:bCs/>
              </w:rPr>
              <w:t>etc</w:t>
            </w:r>
            <w:proofErr w:type="spellEnd"/>
            <w:r w:rsidRPr="00255E60">
              <w:rPr>
                <w:b/>
                <w:bCs/>
                <w:lang w:val="ru-RU"/>
              </w:rPr>
              <w:t>/</w:t>
            </w:r>
            <w:r>
              <w:rPr>
                <w:b/>
                <w:bCs/>
              </w:rPr>
              <w:t>hosts</w:t>
            </w:r>
            <w:r w:rsidRPr="00255E60">
              <w:rPr>
                <w:lang w:val="ru-RU"/>
              </w:rPr>
              <w:t xml:space="preserve"> и указание </w:t>
            </w:r>
            <w:r>
              <w:t>hostname</w:t>
            </w:r>
            <w:r w:rsidRPr="00255E60">
              <w:rPr>
                <w:lang w:val="ru-RU"/>
              </w:rPr>
              <w:t xml:space="preserve"> сервера в поле </w:t>
            </w:r>
            <w:r>
              <w:t>FQDN</w:t>
            </w:r>
            <w:r w:rsidRPr="00255E60">
              <w:rPr>
                <w:lang w:val="ru-RU"/>
              </w:rPr>
              <w:t>.</w:t>
            </w:r>
          </w:p>
        </w:tc>
      </w:tr>
    </w:tbl>
    <w:p w14:paraId="3DA65FA5" w14:textId="77777777" w:rsidR="00D744A4" w:rsidRPr="00255E60" w:rsidRDefault="00D744A4" w:rsidP="00D744A4">
      <w:pPr>
        <w:pStyle w:val="TableBottomMargin"/>
        <w:rPr>
          <w:lang w:val="ru-RU"/>
        </w:rPr>
      </w:pPr>
    </w:p>
    <w:tbl>
      <w:tblPr>
        <w:tblStyle w:val="AdmonitionNote"/>
        <w:tblW w:w="4500" w:type="pct"/>
        <w:jc w:val="center"/>
        <w:tblInd w:w="0" w:type="dxa"/>
        <w:tblLook w:val="0020" w:firstRow="1" w:lastRow="0" w:firstColumn="0" w:lastColumn="0" w:noHBand="0" w:noVBand="0"/>
      </w:tblPr>
      <w:tblGrid>
        <w:gridCol w:w="8420"/>
      </w:tblGrid>
      <w:tr w:rsidR="00D744A4" w14:paraId="24EBB06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2AFFF8E" w14:textId="77777777" w:rsidR="00D744A4" w:rsidRDefault="00D744A4" w:rsidP="00D92DE4">
            <w:pPr>
              <w:keepNext/>
            </w:pPr>
            <w:proofErr w:type="spellStart"/>
            <w:r>
              <w:t>Примечание</w:t>
            </w:r>
            <w:proofErr w:type="spellEnd"/>
            <w:r>
              <w:t>:</w:t>
            </w:r>
          </w:p>
        </w:tc>
      </w:tr>
      <w:tr w:rsidR="00D744A4" w:rsidRPr="00255E60" w14:paraId="0DD8CEA7"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0DBDDCE" w14:textId="77777777" w:rsidR="00D744A4" w:rsidRPr="00255E60" w:rsidRDefault="00D744A4" w:rsidP="00D92DE4">
            <w:pPr>
              <w:rPr>
                <w:lang w:val="ru-RU"/>
              </w:rPr>
            </w:pPr>
            <w:r w:rsidRPr="00255E60">
              <w:rPr>
                <w:lang w:val="ru-RU"/>
              </w:rPr>
              <w:t xml:space="preserve">При установке услуги типа «Витрина данных НСУД», необходимо обеспечить видимость всех добавляемых серверов витрины по </w:t>
            </w:r>
            <w:r>
              <w:t>hostname</w:t>
            </w:r>
            <w:r w:rsidRPr="00255E60">
              <w:rPr>
                <w:lang w:val="ru-RU"/>
              </w:rPr>
              <w:t xml:space="preserve"> в файле </w:t>
            </w:r>
            <w:r w:rsidRPr="00255E60">
              <w:rPr>
                <w:b/>
                <w:bCs/>
                <w:lang w:val="ru-RU"/>
              </w:rPr>
              <w:t>/</w:t>
            </w:r>
            <w:proofErr w:type="spellStart"/>
            <w:r>
              <w:rPr>
                <w:b/>
                <w:bCs/>
              </w:rPr>
              <w:t>etc</w:t>
            </w:r>
            <w:proofErr w:type="spellEnd"/>
            <w:r w:rsidRPr="00255E60">
              <w:rPr>
                <w:b/>
                <w:bCs/>
                <w:lang w:val="ru-RU"/>
              </w:rPr>
              <w:t>/</w:t>
            </w:r>
            <w:r>
              <w:rPr>
                <w:b/>
                <w:bCs/>
              </w:rPr>
              <w:t>hosts</w:t>
            </w:r>
            <w:r w:rsidRPr="00255E60">
              <w:rPr>
                <w:lang w:val="ru-RU"/>
              </w:rPr>
              <w:t xml:space="preserve"> для каждого сервера витрины. Это требуется для корректного обнаружения серверов по имени при связи приложений Витрин данных НСУД друг с другом.</w:t>
            </w:r>
          </w:p>
        </w:tc>
      </w:tr>
    </w:tbl>
    <w:p w14:paraId="517C9397" w14:textId="77777777" w:rsidR="00D744A4" w:rsidRPr="00255E60" w:rsidRDefault="00D744A4" w:rsidP="00D744A4">
      <w:pPr>
        <w:pStyle w:val="TableBottomMargin"/>
        <w:rPr>
          <w:lang w:val="ru-RU"/>
        </w:rPr>
      </w:pPr>
    </w:p>
    <w:p w14:paraId="3336F2AB" w14:textId="77777777" w:rsidR="00D744A4" w:rsidRPr="00255E60" w:rsidRDefault="00D744A4" w:rsidP="00D744A4">
      <w:pPr>
        <w:pStyle w:val="af7"/>
      </w:pPr>
      <w:r w:rsidRPr="00255E60">
        <w:t xml:space="preserve">В карточке сервера в разделе </w:t>
      </w:r>
      <w:r w:rsidRPr="00255E60">
        <w:rPr>
          <w:rFonts w:ascii="Consolas" w:eastAsia="MS Gothic"/>
          <w:noProof/>
          <w:color w:val="E74C3C"/>
          <w:sz w:val="20"/>
          <w:szCs w:val="20"/>
        </w:rPr>
        <w:t>Настройки</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подключения</w:t>
      </w:r>
      <w:r w:rsidRPr="00255E60">
        <w:t xml:space="preserve"> администратор может указать маршрут, который будет использоваться для доступа к серверу (см.: </w:t>
      </w:r>
      <w:hyperlink w:anchor="_2cc1bc95930c5a9f5082aa9ba3137731">
        <w:r w:rsidRPr="00255E60">
          <w:rPr>
            <w:rStyle w:val="ae"/>
          </w:rPr>
          <w:t>Раздел 5</w:t>
        </w:r>
      </w:hyperlink>
      <w:r w:rsidRPr="00255E60">
        <w:t xml:space="preserve"> </w:t>
      </w:r>
      <w:hyperlink w:anchor="_2cc1bc95930c5a9f5082aa9ba3137731">
        <w:r w:rsidRPr="00255E60">
          <w:rPr>
            <w:rStyle w:val="ae"/>
          </w:rPr>
          <w:t xml:space="preserve">Настройка маршрутов </w:t>
        </w:r>
        <w:r>
          <w:rPr>
            <w:rStyle w:val="ae"/>
          </w:rPr>
          <w:t>SSH</w:t>
        </w:r>
        <w:r w:rsidRPr="00255E60">
          <w:rPr>
            <w:rStyle w:val="ae"/>
          </w:rPr>
          <w:t xml:space="preserve"> и доступ к сетям</w:t>
        </w:r>
      </w:hyperlink>
      <w:r w:rsidRPr="00255E60">
        <w:t>).</w:t>
      </w:r>
    </w:p>
    <w:p w14:paraId="5E084E14" w14:textId="77777777" w:rsidR="00D744A4" w:rsidRPr="00255E60" w:rsidRDefault="00D744A4" w:rsidP="00D744A4">
      <w:pPr>
        <w:pStyle w:val="af7"/>
      </w:pPr>
      <w:r w:rsidRPr="00255E60">
        <w:t xml:space="preserve">Имя пользователя, пароль и ключ доступа к серверу по умолчанию используется из настроек ДЦ. Если требуется использовать специфические данные для сервера, их можно указать в разделе </w:t>
      </w:r>
      <w:r w:rsidRPr="00255E60">
        <w:rPr>
          <w:rFonts w:ascii="Consolas" w:eastAsia="MS Gothic"/>
          <w:noProof/>
          <w:color w:val="E74C3C"/>
          <w:sz w:val="20"/>
          <w:szCs w:val="20"/>
        </w:rPr>
        <w:t>Настройки</w:t>
      </w:r>
      <w:r w:rsidRPr="00255E60">
        <w:rPr>
          <w:rFonts w:ascii="Consolas" w:eastAsia="MS Gothic"/>
          <w:noProof/>
          <w:color w:val="E74C3C"/>
          <w:sz w:val="20"/>
          <w:szCs w:val="20"/>
        </w:rPr>
        <w:t xml:space="preserve"> </w:t>
      </w:r>
      <w:r>
        <w:rPr>
          <w:rFonts w:ascii="Consolas" w:eastAsia="MS Gothic"/>
          <w:noProof/>
          <w:color w:val="E74C3C"/>
          <w:sz w:val="20"/>
          <w:szCs w:val="20"/>
        </w:rPr>
        <w:t>ssh</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подключения</w:t>
      </w:r>
      <w:r w:rsidRPr="00255E60">
        <w:t>.</w:t>
      </w:r>
    </w:p>
    <w:p w14:paraId="7FA84BCC" w14:textId="77777777" w:rsidR="00D744A4" w:rsidRDefault="00D744A4" w:rsidP="00D744A4">
      <w:pPr>
        <w:pStyle w:val="Figure"/>
        <w:keepNext/>
        <w:jc w:val="center"/>
      </w:pPr>
      <w:bookmarkStart w:id="136" w:name="_45ba24fa763f9d7034bdb63cd694a264"/>
      <w:bookmarkStart w:id="137" w:name="_772bdd3022ef03e0c6d76f1cd7dc92eb"/>
      <w:r>
        <w:rPr>
          <w:noProof/>
        </w:rPr>
        <w:drawing>
          <wp:inline distT="0" distB="0" distL="0" distR="0" wp14:anchorId="0FA37EF7" wp14:editId="0E4A7E2F">
            <wp:extent cx="6134100" cy="615589"/>
            <wp:effectExtent l="25400" t="0" r="0" b="0"/>
            <wp:docPr id="113" name="image234.png" descr="Настройки ssh подключения к серве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34.png" descr="Настройки ssh подключения к серверу"/>
                    <pic:cNvPicPr>
                      <a:picLocks noChangeAspect="1" noChangeArrowheads="1"/>
                    </pic:cNvPicPr>
                  </pic:nvPicPr>
                  <pic:blipFill>
                    <a:blip r:embed="rId20"/>
                    <a:srcRect/>
                    <a:stretch>
                      <a:fillRect/>
                    </a:stretch>
                  </pic:blipFill>
                  <pic:spPr bwMode="auto">
                    <a:xfrm>
                      <a:off x="0" y="0"/>
                      <a:ext cx="6134100" cy="615589"/>
                    </a:xfrm>
                    <a:prstGeom prst="rect">
                      <a:avLst/>
                    </a:prstGeom>
                    <a:noFill/>
                  </pic:spPr>
                </pic:pic>
              </a:graphicData>
            </a:graphic>
          </wp:inline>
        </w:drawing>
      </w:r>
    </w:p>
    <w:p w14:paraId="7670DEF2" w14:textId="79FD79C2"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Рисунок 3.6 Настройки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 xml:space="preserve"> подключения к серверу</w:t>
      </w:r>
    </w:p>
    <w:tbl>
      <w:tblPr>
        <w:tblStyle w:val="AdmonitionNote"/>
        <w:tblW w:w="4500" w:type="pct"/>
        <w:jc w:val="center"/>
        <w:tblInd w:w="0" w:type="dxa"/>
        <w:tblLook w:val="0020" w:firstRow="1" w:lastRow="0" w:firstColumn="0" w:lastColumn="0" w:noHBand="0" w:noVBand="0"/>
      </w:tblPr>
      <w:tblGrid>
        <w:gridCol w:w="8420"/>
      </w:tblGrid>
      <w:tr w:rsidR="00D744A4" w14:paraId="3FB31CB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36"/>
          <w:bookmarkEnd w:id="137"/>
          <w:p w14:paraId="6325E445" w14:textId="77777777" w:rsidR="00D744A4" w:rsidRDefault="00D744A4" w:rsidP="00D92DE4">
            <w:pPr>
              <w:keepNext/>
            </w:pPr>
            <w:proofErr w:type="spellStart"/>
            <w:r>
              <w:t>Примечание</w:t>
            </w:r>
            <w:proofErr w:type="spellEnd"/>
            <w:r>
              <w:t>:</w:t>
            </w:r>
          </w:p>
        </w:tc>
      </w:tr>
      <w:tr w:rsidR="00D744A4" w:rsidRPr="00255E60" w14:paraId="3092384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56220D4" w14:textId="77777777" w:rsidR="00D744A4" w:rsidRPr="00255E60" w:rsidRDefault="00D744A4" w:rsidP="00D92DE4">
            <w:pPr>
              <w:rPr>
                <w:lang w:val="ru-RU"/>
              </w:rPr>
            </w:pPr>
            <w:r w:rsidRPr="00255E60">
              <w:rPr>
                <w:lang w:val="ru-RU"/>
              </w:rPr>
              <w:t xml:space="preserve">Особенности конфигурации доступа к локальному серверу, если предполагается установка приложений услуги на том же сервере, на котором установлена </w:t>
            </w:r>
            <w:r>
              <w:t>Datamart</w:t>
            </w:r>
            <w:r w:rsidRPr="00255E60">
              <w:rPr>
                <w:lang w:val="ru-RU"/>
              </w:rPr>
              <w:t xml:space="preserve"> </w:t>
            </w:r>
            <w:r>
              <w:t>Platform</w:t>
            </w:r>
            <w:r w:rsidRPr="00255E60">
              <w:rPr>
                <w:lang w:val="ru-RU"/>
              </w:rPr>
              <w:t xml:space="preserve"> </w:t>
            </w:r>
            <w:r>
              <w:t>Studio</w:t>
            </w:r>
            <w:r w:rsidRPr="00255E60">
              <w:rPr>
                <w:lang w:val="ru-RU"/>
              </w:rPr>
              <w:t xml:space="preserve"> описаны в разделе: </w:t>
            </w:r>
            <w:hyperlink w:anchor="_026d52907e61706df4d9ab3b3f36f1f9">
              <w:r w:rsidRPr="00255E60">
                <w:rPr>
                  <w:rStyle w:val="ae"/>
                  <w:lang w:val="ru-RU"/>
                </w:rPr>
                <w:t>Раздел 3.2.7.1</w:t>
              </w:r>
            </w:hyperlink>
            <w:r w:rsidRPr="00255E60">
              <w:rPr>
                <w:lang w:val="ru-RU"/>
              </w:rPr>
              <w:t xml:space="preserve"> </w:t>
            </w:r>
            <w:hyperlink w:anchor="_026d52907e61706df4d9ab3b3f36f1f9">
              <w:r w:rsidRPr="00255E60">
                <w:rPr>
                  <w:rStyle w:val="ae"/>
                  <w:lang w:val="ru-RU"/>
                </w:rPr>
                <w:t xml:space="preserve">Особенности настройки </w:t>
              </w:r>
              <w:proofErr w:type="spellStart"/>
              <w:r>
                <w:rPr>
                  <w:rStyle w:val="ae"/>
                </w:rPr>
                <w:t>ip</w:t>
              </w:r>
              <w:proofErr w:type="spellEnd"/>
              <w:r w:rsidRPr="00255E60">
                <w:rPr>
                  <w:rStyle w:val="ae"/>
                  <w:lang w:val="ru-RU"/>
                </w:rPr>
                <w:t xml:space="preserve">-адреса в </w:t>
              </w:r>
              <w:r>
                <w:rPr>
                  <w:rStyle w:val="ae"/>
                </w:rPr>
                <w:t>ssh</w:t>
              </w:r>
              <w:r w:rsidRPr="00255E60">
                <w:rPr>
                  <w:rStyle w:val="ae"/>
                  <w:lang w:val="ru-RU"/>
                </w:rPr>
                <w:t>.</w:t>
              </w:r>
              <w:r>
                <w:rPr>
                  <w:rStyle w:val="ae"/>
                </w:rPr>
                <w:t>config</w:t>
              </w:r>
              <w:r w:rsidRPr="00255E60">
                <w:rPr>
                  <w:rStyle w:val="ae"/>
                  <w:lang w:val="ru-RU"/>
                </w:rPr>
                <w:t xml:space="preserve"> для </w:t>
              </w:r>
              <w:r>
                <w:rPr>
                  <w:rStyle w:val="ae"/>
                </w:rPr>
                <w:t>localhost</w:t>
              </w:r>
              <w:r w:rsidRPr="00255E60">
                <w:rPr>
                  <w:rStyle w:val="ae"/>
                  <w:lang w:val="ru-RU"/>
                </w:rPr>
                <w:t xml:space="preserve"> (127.0.0.1)</w:t>
              </w:r>
            </w:hyperlink>
            <w:r w:rsidRPr="00255E60">
              <w:rPr>
                <w:lang w:val="ru-RU"/>
              </w:rPr>
              <w:t>.</w:t>
            </w:r>
          </w:p>
        </w:tc>
      </w:tr>
    </w:tbl>
    <w:p w14:paraId="7485349C" w14:textId="77777777" w:rsidR="00D744A4" w:rsidRPr="00255E60" w:rsidRDefault="00D744A4" w:rsidP="00D744A4">
      <w:pPr>
        <w:pStyle w:val="TableBottomMargin"/>
        <w:rPr>
          <w:lang w:val="ru-RU"/>
        </w:rPr>
      </w:pPr>
    </w:p>
    <w:p w14:paraId="35402F72" w14:textId="51A49F33" w:rsidR="00D744A4" w:rsidRPr="00255E60" w:rsidRDefault="00D744A4" w:rsidP="00D744A4">
      <w:pPr>
        <w:pStyle w:val="30"/>
      </w:pPr>
      <w:bookmarkStart w:id="138" w:name="_Toc195126414"/>
      <w:bookmarkStart w:id="139" w:name="_Toc205991596"/>
      <w:r w:rsidRPr="00255E60">
        <w:t>Настройки связанной ВМ в гипервизоре</w:t>
      </w:r>
      <w:bookmarkEnd w:id="138"/>
      <w:bookmarkEnd w:id="139"/>
    </w:p>
    <w:p w14:paraId="7A68FC1B" w14:textId="4B2AC725" w:rsidR="00D744A4" w:rsidRDefault="00D744A4" w:rsidP="00D744A4">
      <w:pPr>
        <w:pStyle w:val="af7"/>
      </w:pPr>
      <w:r w:rsidRPr="00255E60">
        <w:t xml:space="preserve">При создании аккаунта сервера в ДЦ, связанном с гипервизором, для сервера есть возможность указать параметры ВМ, которые будут использованы при создании соответствующей ВМ (см. </w:t>
      </w:r>
      <w:hyperlink w:anchor="_ffebc5567fff18532fc0c5020e2fe56a">
        <w:r>
          <w:rPr>
            <w:rStyle w:val="ae"/>
          </w:rPr>
          <w:t>Рисунок 3.7</w:t>
        </w:r>
      </w:hyperlink>
      <w:r>
        <w:t>):</w:t>
      </w:r>
    </w:p>
    <w:p w14:paraId="289C93E4" w14:textId="77777777" w:rsidR="00D744A4" w:rsidRDefault="00D744A4" w:rsidP="00D744A4">
      <w:pPr>
        <w:pStyle w:val="a"/>
      </w:pPr>
      <w:proofErr w:type="spellStart"/>
      <w:r>
        <w:t>количество</w:t>
      </w:r>
      <w:proofErr w:type="spellEnd"/>
      <w:r>
        <w:t xml:space="preserve"> </w:t>
      </w:r>
      <w:proofErr w:type="spellStart"/>
      <w:r>
        <w:t>ядер</w:t>
      </w:r>
      <w:proofErr w:type="spellEnd"/>
      <w:r>
        <w:t>;</w:t>
      </w:r>
    </w:p>
    <w:p w14:paraId="19E263E1" w14:textId="77777777" w:rsidR="00D744A4" w:rsidRDefault="00D744A4" w:rsidP="00D744A4">
      <w:pPr>
        <w:pStyle w:val="a"/>
      </w:pPr>
      <w:proofErr w:type="spellStart"/>
      <w:r>
        <w:t>размер</w:t>
      </w:r>
      <w:proofErr w:type="spellEnd"/>
      <w:r>
        <w:t xml:space="preserve"> </w:t>
      </w:r>
      <w:proofErr w:type="spellStart"/>
      <w:r>
        <w:t>оперативной</w:t>
      </w:r>
      <w:proofErr w:type="spellEnd"/>
      <w:r>
        <w:t xml:space="preserve"> </w:t>
      </w:r>
      <w:proofErr w:type="spellStart"/>
      <w:r>
        <w:t>памяти</w:t>
      </w:r>
      <w:proofErr w:type="spellEnd"/>
      <w:r>
        <w:t xml:space="preserve"> (</w:t>
      </w:r>
      <w:proofErr w:type="spellStart"/>
      <w:r>
        <w:t>Мб</w:t>
      </w:r>
      <w:proofErr w:type="spellEnd"/>
      <w:r>
        <w:t>);</w:t>
      </w:r>
    </w:p>
    <w:p w14:paraId="1D1E5E3F" w14:textId="77777777" w:rsidR="00D744A4" w:rsidRPr="00255E60" w:rsidRDefault="00D744A4" w:rsidP="00D744A4">
      <w:pPr>
        <w:pStyle w:val="a"/>
        <w:rPr>
          <w:lang w:val="ru-RU"/>
        </w:rPr>
      </w:pPr>
      <w:r w:rsidRPr="00255E60">
        <w:rPr>
          <w:lang w:val="ru-RU"/>
        </w:rPr>
        <w:t xml:space="preserve">объем основного диска </w:t>
      </w:r>
      <w:r>
        <w:t>VDA</w:t>
      </w:r>
      <w:r w:rsidRPr="00255E60">
        <w:rPr>
          <w:lang w:val="ru-RU"/>
        </w:rPr>
        <w:t xml:space="preserve"> (Гб);</w:t>
      </w:r>
    </w:p>
    <w:p w14:paraId="31125082" w14:textId="77777777" w:rsidR="00D744A4" w:rsidRPr="00255E60" w:rsidRDefault="00D744A4" w:rsidP="00D744A4">
      <w:pPr>
        <w:pStyle w:val="a"/>
        <w:rPr>
          <w:lang w:val="ru-RU"/>
        </w:rPr>
      </w:pPr>
      <w:r w:rsidRPr="00255E60">
        <w:rPr>
          <w:lang w:val="ru-RU"/>
        </w:rPr>
        <w:t xml:space="preserve">объем дополнительного диска </w:t>
      </w:r>
      <w:r>
        <w:t>VDB</w:t>
      </w:r>
      <w:r w:rsidRPr="00255E60">
        <w:rPr>
          <w:lang w:val="ru-RU"/>
        </w:rPr>
        <w:t xml:space="preserve"> (Гб);</w:t>
      </w:r>
    </w:p>
    <w:p w14:paraId="26A758DB" w14:textId="77777777" w:rsidR="00D744A4" w:rsidRPr="00255E60" w:rsidRDefault="00D744A4" w:rsidP="00D744A4">
      <w:pPr>
        <w:pStyle w:val="a"/>
        <w:rPr>
          <w:lang w:val="ru-RU"/>
        </w:rPr>
      </w:pPr>
      <w:r w:rsidRPr="00255E60">
        <w:rPr>
          <w:lang w:val="ru-RU"/>
        </w:rPr>
        <w:t>имя образа (выбор из списка доступных для подключенного гипервизора);</w:t>
      </w:r>
    </w:p>
    <w:p w14:paraId="7D0883ED" w14:textId="77777777" w:rsidR="00D744A4" w:rsidRPr="00D744A4" w:rsidRDefault="00D744A4" w:rsidP="00D744A4">
      <w:pPr>
        <w:pStyle w:val="a"/>
        <w:rPr>
          <w:lang w:val="ru-RU"/>
        </w:rPr>
      </w:pPr>
      <w:r w:rsidRPr="00D744A4">
        <w:rPr>
          <w:lang w:val="ru-RU"/>
        </w:rPr>
        <w:t>имя сети по умолчанию (выбор из списка доступных для подключенного гипервизора);</w:t>
      </w:r>
    </w:p>
    <w:p w14:paraId="4ABA080B" w14:textId="77777777" w:rsidR="00D744A4" w:rsidRPr="00255E60" w:rsidRDefault="00D744A4" w:rsidP="00D744A4">
      <w:pPr>
        <w:pStyle w:val="af7"/>
      </w:pPr>
      <w:r w:rsidRPr="00255E60">
        <w:t xml:space="preserve">Дополнительный диск </w:t>
      </w:r>
      <w:r>
        <w:t>VDB</w:t>
      </w:r>
      <w:r w:rsidRPr="00255E60">
        <w:t xml:space="preserve"> при создании ВМ будет автоматически </w:t>
      </w:r>
      <w:proofErr w:type="spellStart"/>
      <w:r w:rsidRPr="00255E60">
        <w:t>подмонтирован</w:t>
      </w:r>
      <w:proofErr w:type="spellEnd"/>
      <w:r w:rsidRPr="00255E60">
        <w:t xml:space="preserve"> в папку </w:t>
      </w:r>
      <w:r w:rsidRPr="00255E60">
        <w:rPr>
          <w:b/>
          <w:bCs/>
        </w:rPr>
        <w:t>/</w:t>
      </w:r>
      <w:proofErr w:type="spellStart"/>
      <w:r>
        <w:rPr>
          <w:b/>
          <w:bCs/>
        </w:rPr>
        <w:t>opt</w:t>
      </w:r>
      <w:proofErr w:type="spellEnd"/>
      <w:r w:rsidRPr="00255E60">
        <w:t>.</w:t>
      </w:r>
    </w:p>
    <w:p w14:paraId="5DD36BE1" w14:textId="77777777" w:rsidR="00D744A4" w:rsidRDefault="00D744A4" w:rsidP="00D744A4">
      <w:pPr>
        <w:pStyle w:val="Figure"/>
        <w:keepNext/>
        <w:jc w:val="center"/>
      </w:pPr>
      <w:bookmarkStart w:id="140" w:name="_841c21842f7f5efd3c522cb4ae6a6efe"/>
      <w:bookmarkStart w:id="141" w:name="_ffebc5567fff18532fc0c5020e2fe56a"/>
      <w:r>
        <w:rPr>
          <w:noProof/>
        </w:rPr>
        <w:lastRenderedPageBreak/>
        <w:drawing>
          <wp:inline distT="0" distB="0" distL="0" distR="0" wp14:anchorId="5AD78A3E" wp14:editId="19DF5D12">
            <wp:extent cx="6134100" cy="4751314"/>
            <wp:effectExtent l="25400" t="0" r="0" b="0"/>
            <wp:docPr id="114" name="image181.png" descr="Настройки связанной ВМ в гипервиз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81.png" descr="Настройки связанной ВМ в гипервизоре"/>
                    <pic:cNvPicPr>
                      <a:picLocks noChangeAspect="1" noChangeArrowheads="1"/>
                    </pic:cNvPicPr>
                  </pic:nvPicPr>
                  <pic:blipFill>
                    <a:blip r:embed="rId21"/>
                    <a:srcRect/>
                    <a:stretch>
                      <a:fillRect/>
                    </a:stretch>
                  </pic:blipFill>
                  <pic:spPr bwMode="auto">
                    <a:xfrm>
                      <a:off x="0" y="0"/>
                      <a:ext cx="6134100" cy="4751314"/>
                    </a:xfrm>
                    <a:prstGeom prst="rect">
                      <a:avLst/>
                    </a:prstGeom>
                    <a:noFill/>
                  </pic:spPr>
                </pic:pic>
              </a:graphicData>
            </a:graphic>
          </wp:inline>
        </w:drawing>
      </w:r>
    </w:p>
    <w:p w14:paraId="12DE876F" w14:textId="4326A1D2"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3.7 Настройки связанной ВМ в гипервизоре</w:t>
      </w:r>
    </w:p>
    <w:tbl>
      <w:tblPr>
        <w:tblStyle w:val="AdmonitionNote"/>
        <w:tblW w:w="4500" w:type="pct"/>
        <w:jc w:val="center"/>
        <w:tblInd w:w="0" w:type="dxa"/>
        <w:tblLook w:val="0020" w:firstRow="1" w:lastRow="0" w:firstColumn="0" w:lastColumn="0" w:noHBand="0" w:noVBand="0"/>
      </w:tblPr>
      <w:tblGrid>
        <w:gridCol w:w="8420"/>
      </w:tblGrid>
      <w:tr w:rsidR="00D744A4" w14:paraId="23E85DBB"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40"/>
          <w:bookmarkEnd w:id="141"/>
          <w:p w14:paraId="7DFE67FD" w14:textId="77777777" w:rsidR="00D744A4" w:rsidRDefault="00D744A4" w:rsidP="00D92DE4">
            <w:pPr>
              <w:keepNext/>
            </w:pPr>
            <w:proofErr w:type="spellStart"/>
            <w:r>
              <w:t>Примечание</w:t>
            </w:r>
            <w:proofErr w:type="spellEnd"/>
            <w:r>
              <w:t>:</w:t>
            </w:r>
          </w:p>
        </w:tc>
      </w:tr>
      <w:tr w:rsidR="00D744A4" w:rsidRPr="00255E60" w14:paraId="295A5B12"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4609C56" w14:textId="77777777" w:rsidR="00D744A4" w:rsidRPr="00255E60" w:rsidRDefault="00D744A4" w:rsidP="00D92DE4">
            <w:pPr>
              <w:rPr>
                <w:lang w:val="ru-RU"/>
              </w:rPr>
            </w:pPr>
            <w:r w:rsidRPr="00255E60">
              <w:rPr>
                <w:lang w:val="ru-RU"/>
              </w:rPr>
              <w:t xml:space="preserve">После создания соответствующей ВМ в гипервизоре и синхронизации в поле </w:t>
            </w:r>
            <w:r>
              <w:rPr>
                <w:b/>
                <w:bCs/>
              </w:rPr>
              <w:t>ID</w:t>
            </w:r>
            <w:r w:rsidRPr="00255E60">
              <w:rPr>
                <w:b/>
                <w:bCs/>
                <w:lang w:val="ru-RU"/>
              </w:rPr>
              <w:t xml:space="preserve"> ВМ Гипервизора</w:t>
            </w:r>
            <w:r w:rsidRPr="00255E60">
              <w:rPr>
                <w:lang w:val="ru-RU"/>
              </w:rPr>
              <w:t xml:space="preserve"> будет занесен идентификатор ВМ, соответствующей данному аккаунту сервера в </w:t>
            </w:r>
            <w:r>
              <w:t>Datamart</w:t>
            </w:r>
            <w:r w:rsidRPr="00255E60">
              <w:rPr>
                <w:lang w:val="ru-RU"/>
              </w:rPr>
              <w:t xml:space="preserve"> </w:t>
            </w:r>
            <w:r>
              <w:t>Platform</w:t>
            </w:r>
            <w:r w:rsidRPr="00255E60">
              <w:rPr>
                <w:lang w:val="ru-RU"/>
              </w:rPr>
              <w:t xml:space="preserve"> </w:t>
            </w:r>
            <w:r>
              <w:t>Studio</w:t>
            </w:r>
            <w:r w:rsidRPr="00255E60">
              <w:rPr>
                <w:lang w:val="ru-RU"/>
              </w:rPr>
              <w:t>.</w:t>
            </w:r>
          </w:p>
        </w:tc>
      </w:tr>
    </w:tbl>
    <w:p w14:paraId="0A64947D" w14:textId="77777777" w:rsidR="00D744A4" w:rsidRPr="00255E60" w:rsidRDefault="00D744A4" w:rsidP="00D744A4">
      <w:pPr>
        <w:pStyle w:val="TableBottomMargin"/>
        <w:rPr>
          <w:lang w:val="ru-RU"/>
        </w:rPr>
      </w:pPr>
    </w:p>
    <w:p w14:paraId="4FA135CF" w14:textId="77777777" w:rsidR="00D744A4" w:rsidRPr="00255E60" w:rsidRDefault="00D744A4" w:rsidP="00D744A4">
      <w:pPr>
        <w:pStyle w:val="af7"/>
      </w:pPr>
      <w:r w:rsidRPr="00255E60">
        <w:t xml:space="preserve">Более подробную информацию о взаимодействии с ВМ в гипервизоре см. в разделе </w:t>
      </w:r>
      <w:hyperlink w:anchor="_519a6e185b85bf483d975eb1d4d5e72c">
        <w:r w:rsidRPr="00255E60">
          <w:rPr>
            <w:rStyle w:val="ae"/>
          </w:rPr>
          <w:t>Интеграция с гипервизорами (платформами виртуализации)</w:t>
        </w:r>
      </w:hyperlink>
      <w:r w:rsidRPr="00255E60">
        <w:t>.</w:t>
      </w:r>
    </w:p>
    <w:p w14:paraId="769A1B17" w14:textId="378A54AD" w:rsidR="00D744A4" w:rsidRPr="00255E60" w:rsidRDefault="00D744A4" w:rsidP="00D744A4">
      <w:pPr>
        <w:pStyle w:val="30"/>
      </w:pPr>
      <w:bookmarkStart w:id="142" w:name="_Toc195126415"/>
      <w:bookmarkStart w:id="143" w:name="_Toc205991597"/>
      <w:bookmarkStart w:id="144" w:name="_c3a7acb94abadc9425294cc4c818819f"/>
      <w:r w:rsidRPr="00255E60">
        <w:t>Добавление серверов списком</w:t>
      </w:r>
      <w:bookmarkEnd w:id="142"/>
      <w:bookmarkEnd w:id="143"/>
    </w:p>
    <w:p w14:paraId="110E39D8" w14:textId="12462131" w:rsidR="00D744A4" w:rsidRDefault="00D744A4" w:rsidP="00D744A4">
      <w:pPr>
        <w:pStyle w:val="af7"/>
      </w:pPr>
      <w:r w:rsidRPr="00255E60">
        <w:t xml:space="preserve">Если необходимо добавить не один сервер, а сразу группу серверов в ДЦ, то можно добавить сервера списком, нажав на </w:t>
      </w:r>
      <w:proofErr w:type="spellStart"/>
      <w:proofErr w:type="gramStart"/>
      <w:r w:rsidRPr="00255E60">
        <w:t>кнпоку</w:t>
      </w:r>
      <w:proofErr w:type="spellEnd"/>
      <w:proofErr w:type="gramEnd"/>
      <w:r w:rsidRPr="00255E60">
        <w:t xml:space="preserve"> </w:t>
      </w:r>
      <w:r w:rsidRPr="00255E60">
        <w:rPr>
          <w:b/>
          <w:bCs/>
        </w:rPr>
        <w:t>Добавить список</w:t>
      </w:r>
      <w:r w:rsidRPr="00255E60">
        <w:t xml:space="preserve"> (см. </w:t>
      </w:r>
      <w:hyperlink w:anchor="_db793e9bf83636bd04bf6b4170b1cf1f">
        <w:r>
          <w:rPr>
            <w:rStyle w:val="ae"/>
          </w:rPr>
          <w:t>Рисунок 3.8</w:t>
        </w:r>
      </w:hyperlink>
      <w:r>
        <w:t>).</w:t>
      </w:r>
    </w:p>
    <w:p w14:paraId="69CDC9F0" w14:textId="77777777" w:rsidR="00D744A4" w:rsidRPr="00255E60" w:rsidRDefault="00D744A4" w:rsidP="00D744A4">
      <w:pPr>
        <w:pStyle w:val="af7"/>
      </w:pPr>
      <w:r w:rsidRPr="00255E60">
        <w:t>Каждая новая запись сервера на новой строке.</w:t>
      </w:r>
    </w:p>
    <w:p w14:paraId="16C8FE6A" w14:textId="77777777" w:rsidR="00D744A4" w:rsidRPr="00255E60" w:rsidRDefault="00D744A4" w:rsidP="00D744A4">
      <w:pPr>
        <w:pStyle w:val="af7"/>
      </w:pPr>
      <w:r w:rsidRPr="00255E60">
        <w:t>Список параметров добавляемого сервера указывается в следующем порядке:</w:t>
      </w:r>
    </w:p>
    <w:p w14:paraId="37D4F682" w14:textId="77777777" w:rsidR="00D744A4" w:rsidRPr="00255E60" w:rsidRDefault="00D744A4" w:rsidP="00D744A4">
      <w:pPr>
        <w:pStyle w:val="a"/>
        <w:rPr>
          <w:lang w:val="ru-RU"/>
        </w:rPr>
      </w:pPr>
      <w:r w:rsidRPr="00255E60">
        <w:rPr>
          <w:lang w:val="ru-RU"/>
        </w:rPr>
        <w:t>&lt;</w:t>
      </w:r>
      <w:proofErr w:type="spellStart"/>
      <w:r>
        <w:t>ip</w:t>
      </w:r>
      <w:proofErr w:type="spellEnd"/>
      <w:r w:rsidRPr="00255E60">
        <w:rPr>
          <w:lang w:val="ru-RU"/>
        </w:rPr>
        <w:t xml:space="preserve">&gt; - </w:t>
      </w:r>
      <w:r>
        <w:t>IP</w:t>
      </w:r>
      <w:r w:rsidRPr="00255E60">
        <w:rPr>
          <w:lang w:val="ru-RU"/>
        </w:rPr>
        <w:t xml:space="preserve"> адрес сервера (указывается, если известен)</w:t>
      </w:r>
    </w:p>
    <w:p w14:paraId="0001B671" w14:textId="77777777" w:rsidR="00D744A4" w:rsidRPr="00255E60" w:rsidRDefault="00D744A4" w:rsidP="00D744A4">
      <w:pPr>
        <w:pStyle w:val="a"/>
        <w:rPr>
          <w:lang w:val="ru-RU"/>
        </w:rPr>
      </w:pPr>
      <w:r w:rsidRPr="00255E60">
        <w:rPr>
          <w:lang w:val="ru-RU"/>
        </w:rPr>
        <w:t>&lt;</w:t>
      </w:r>
      <w:r>
        <w:t>host</w:t>
      </w:r>
      <w:r w:rsidRPr="00255E60">
        <w:rPr>
          <w:lang w:val="ru-RU"/>
        </w:rPr>
        <w:t xml:space="preserve">&gt; - </w:t>
      </w:r>
      <w:r>
        <w:t>hostname</w:t>
      </w:r>
      <w:r w:rsidRPr="00255E60">
        <w:rPr>
          <w:lang w:val="ru-RU"/>
        </w:rPr>
        <w:t xml:space="preserve"> сервера = </w:t>
      </w:r>
      <w:r>
        <w:t>FQDN</w:t>
      </w:r>
      <w:r w:rsidRPr="00255E60">
        <w:rPr>
          <w:lang w:val="ru-RU"/>
        </w:rPr>
        <w:t xml:space="preserve"> (обязательное поле. Если неизвестен или отсутствует, требуется указать </w:t>
      </w:r>
      <w:r>
        <w:t>IP</w:t>
      </w:r>
      <w:r w:rsidRPr="00255E60">
        <w:rPr>
          <w:lang w:val="ru-RU"/>
        </w:rPr>
        <w:t>)</w:t>
      </w:r>
    </w:p>
    <w:p w14:paraId="5CC0BF07" w14:textId="77777777" w:rsidR="00D744A4" w:rsidRDefault="00D744A4" w:rsidP="00D744A4">
      <w:pPr>
        <w:pStyle w:val="a"/>
      </w:pPr>
      <w:r>
        <w:t xml:space="preserve">&lt;name&gt; - </w:t>
      </w:r>
      <w:proofErr w:type="spellStart"/>
      <w:r>
        <w:t>индентификатор</w:t>
      </w:r>
      <w:proofErr w:type="spellEnd"/>
      <w:r>
        <w:t xml:space="preserve">, </w:t>
      </w:r>
      <w:proofErr w:type="spellStart"/>
      <w:r>
        <w:t>имя</w:t>
      </w:r>
      <w:proofErr w:type="spellEnd"/>
      <w:r>
        <w:t xml:space="preserve"> (name) </w:t>
      </w:r>
      <w:proofErr w:type="spellStart"/>
      <w:r>
        <w:t>сервера</w:t>
      </w:r>
      <w:proofErr w:type="spellEnd"/>
      <w:r>
        <w:t xml:space="preserve"> в Datamart Platform Studio</w:t>
      </w:r>
    </w:p>
    <w:p w14:paraId="696D4F4D" w14:textId="77777777" w:rsidR="00D744A4" w:rsidRPr="00255E60" w:rsidRDefault="00D744A4" w:rsidP="00D744A4">
      <w:pPr>
        <w:pStyle w:val="af7"/>
      </w:pPr>
      <w:r w:rsidRPr="00255E60">
        <w:t>Следующие поля требуется указать при необходимости создания ВМ в гипервизоре:</w:t>
      </w:r>
    </w:p>
    <w:p w14:paraId="218829EC" w14:textId="77777777" w:rsidR="00D744A4" w:rsidRDefault="00D744A4" w:rsidP="00D744A4">
      <w:pPr>
        <w:pStyle w:val="a"/>
      </w:pPr>
      <w:r>
        <w:t>&lt;</w:t>
      </w:r>
      <w:proofErr w:type="spellStart"/>
      <w:r>
        <w:t>cpu</w:t>
      </w:r>
      <w:proofErr w:type="spellEnd"/>
      <w:r>
        <w:t xml:space="preserve">&gt; — </w:t>
      </w:r>
      <w:proofErr w:type="spellStart"/>
      <w:r>
        <w:t>количество</w:t>
      </w:r>
      <w:proofErr w:type="spellEnd"/>
      <w:r>
        <w:t xml:space="preserve"> </w:t>
      </w:r>
      <w:proofErr w:type="spellStart"/>
      <w:r>
        <w:t>ядер</w:t>
      </w:r>
      <w:proofErr w:type="spellEnd"/>
    </w:p>
    <w:p w14:paraId="7FBCFA41" w14:textId="77777777" w:rsidR="00D744A4" w:rsidRDefault="00D744A4" w:rsidP="00D744A4">
      <w:pPr>
        <w:pStyle w:val="a"/>
      </w:pPr>
      <w:r>
        <w:lastRenderedPageBreak/>
        <w:t xml:space="preserve">&lt;ram&gt; — </w:t>
      </w:r>
      <w:proofErr w:type="spellStart"/>
      <w:r>
        <w:t>объем</w:t>
      </w:r>
      <w:proofErr w:type="spellEnd"/>
      <w:r>
        <w:t xml:space="preserve"> </w:t>
      </w:r>
      <w:proofErr w:type="spellStart"/>
      <w:r>
        <w:t>оперативной</w:t>
      </w:r>
      <w:proofErr w:type="spellEnd"/>
      <w:r>
        <w:t xml:space="preserve"> </w:t>
      </w:r>
      <w:proofErr w:type="spellStart"/>
      <w:r>
        <w:t>памяти</w:t>
      </w:r>
      <w:proofErr w:type="spellEnd"/>
    </w:p>
    <w:p w14:paraId="0FD9804F" w14:textId="77777777" w:rsidR="00D744A4" w:rsidRPr="00255E60" w:rsidRDefault="00D744A4" w:rsidP="00D744A4">
      <w:pPr>
        <w:pStyle w:val="a"/>
        <w:rPr>
          <w:lang w:val="ru-RU"/>
        </w:rPr>
      </w:pPr>
      <w:r w:rsidRPr="00255E60">
        <w:rPr>
          <w:lang w:val="ru-RU"/>
        </w:rPr>
        <w:t>&lt;</w:t>
      </w:r>
      <w:proofErr w:type="spellStart"/>
      <w:r>
        <w:t>vda</w:t>
      </w:r>
      <w:proofErr w:type="spellEnd"/>
      <w:r w:rsidRPr="00255E60">
        <w:rPr>
          <w:lang w:val="ru-RU"/>
        </w:rPr>
        <w:t>&gt; — объем системного диска (</w:t>
      </w:r>
      <w:proofErr w:type="spellStart"/>
      <w:r>
        <w:t>vda</w:t>
      </w:r>
      <w:proofErr w:type="spellEnd"/>
      <w:r w:rsidRPr="00255E60">
        <w:rPr>
          <w:lang w:val="ru-RU"/>
        </w:rPr>
        <w:t>)</w:t>
      </w:r>
    </w:p>
    <w:p w14:paraId="261C115F" w14:textId="77777777" w:rsidR="00D744A4" w:rsidRPr="00255E60" w:rsidRDefault="00D744A4" w:rsidP="00D744A4">
      <w:pPr>
        <w:pStyle w:val="a"/>
        <w:rPr>
          <w:lang w:val="ru-RU"/>
        </w:rPr>
      </w:pPr>
      <w:r w:rsidRPr="00255E60">
        <w:rPr>
          <w:lang w:val="ru-RU"/>
        </w:rPr>
        <w:t>&lt;</w:t>
      </w:r>
      <w:proofErr w:type="spellStart"/>
      <w:r>
        <w:t>vdb</w:t>
      </w:r>
      <w:proofErr w:type="spellEnd"/>
      <w:r w:rsidRPr="00255E60">
        <w:rPr>
          <w:lang w:val="ru-RU"/>
        </w:rPr>
        <w:t>&gt; — объем основного диска с данными (</w:t>
      </w:r>
      <w:proofErr w:type="spellStart"/>
      <w:r>
        <w:t>vdb</w:t>
      </w:r>
      <w:proofErr w:type="spellEnd"/>
      <w:r w:rsidRPr="00255E60">
        <w:rPr>
          <w:lang w:val="ru-RU"/>
        </w:rPr>
        <w:t>)</w:t>
      </w:r>
    </w:p>
    <w:p w14:paraId="1DD3259B" w14:textId="77777777" w:rsidR="00D744A4" w:rsidRPr="00255E60" w:rsidRDefault="00D744A4" w:rsidP="00D744A4">
      <w:pPr>
        <w:pStyle w:val="a"/>
        <w:rPr>
          <w:lang w:val="ru-RU"/>
        </w:rPr>
      </w:pPr>
      <w:r w:rsidRPr="00255E60">
        <w:rPr>
          <w:lang w:val="ru-RU"/>
        </w:rPr>
        <w:t>&lt;</w:t>
      </w:r>
      <w:r>
        <w:t>image</w:t>
      </w:r>
      <w:r w:rsidRPr="00255E60">
        <w:rPr>
          <w:lang w:val="ru-RU"/>
        </w:rPr>
        <w:t>_</w:t>
      </w:r>
      <w:r>
        <w:t>id</w:t>
      </w:r>
      <w:r w:rsidRPr="00255E60">
        <w:rPr>
          <w:lang w:val="ru-RU"/>
        </w:rPr>
        <w:t xml:space="preserve">&gt; — </w:t>
      </w:r>
      <w:r>
        <w:t>ID</w:t>
      </w:r>
      <w:r w:rsidRPr="00255E60">
        <w:rPr>
          <w:lang w:val="ru-RU"/>
        </w:rPr>
        <w:t xml:space="preserve"> образа в гипервизоре</w:t>
      </w:r>
    </w:p>
    <w:p w14:paraId="485678B6" w14:textId="77777777" w:rsidR="00D744A4" w:rsidRPr="00255E60" w:rsidRDefault="00D744A4" w:rsidP="00D744A4">
      <w:pPr>
        <w:pStyle w:val="a"/>
        <w:rPr>
          <w:lang w:val="ru-RU"/>
        </w:rPr>
      </w:pPr>
      <w:r w:rsidRPr="00255E60">
        <w:rPr>
          <w:lang w:val="ru-RU"/>
        </w:rPr>
        <w:t>&lt;</w:t>
      </w:r>
      <w:r>
        <w:t>network</w:t>
      </w:r>
      <w:r w:rsidRPr="00255E60">
        <w:rPr>
          <w:lang w:val="ru-RU"/>
        </w:rPr>
        <w:t>_</w:t>
      </w:r>
      <w:r>
        <w:t>id</w:t>
      </w:r>
      <w:r w:rsidRPr="00255E60">
        <w:rPr>
          <w:lang w:val="ru-RU"/>
        </w:rPr>
        <w:t xml:space="preserve">&gt; — </w:t>
      </w:r>
      <w:r>
        <w:t>ID</w:t>
      </w:r>
      <w:r w:rsidRPr="00255E60">
        <w:rPr>
          <w:lang w:val="ru-RU"/>
        </w:rPr>
        <w:t xml:space="preserve"> сети в гипервизоре</w:t>
      </w:r>
    </w:p>
    <w:p w14:paraId="3861A9F2" w14:textId="77777777" w:rsidR="00D744A4" w:rsidRPr="00255E60" w:rsidRDefault="00D744A4" w:rsidP="00D744A4">
      <w:pPr>
        <w:pStyle w:val="af7"/>
      </w:pPr>
      <w:r w:rsidRPr="00255E60">
        <w:t xml:space="preserve">Имя </w:t>
      </w:r>
      <w:proofErr w:type="spellStart"/>
      <w:r w:rsidRPr="00255E60">
        <w:t>датацентра</w:t>
      </w:r>
      <w:proofErr w:type="spellEnd"/>
      <w:r w:rsidRPr="00255E60">
        <w:t xml:space="preserve"> можно указать при необходимости добавления группы серверов в конкретный ДЦ (если не указано, сервера будут добавлены в текущий ДЦ), или при добавлении списка серверов в разные ДЦ одним действием:</w:t>
      </w:r>
    </w:p>
    <w:p w14:paraId="15C17BDD" w14:textId="77777777" w:rsidR="00D744A4" w:rsidRDefault="00D744A4" w:rsidP="00D744A4">
      <w:pPr>
        <w:pStyle w:val="a"/>
      </w:pPr>
      <w:r w:rsidRPr="00255E60">
        <w:rPr>
          <w:lang w:val="ru-RU"/>
        </w:rPr>
        <w:t>&lt;</w:t>
      </w:r>
      <w:r>
        <w:t>cod</w:t>
      </w:r>
      <w:r w:rsidRPr="00255E60">
        <w:rPr>
          <w:lang w:val="ru-RU"/>
        </w:rPr>
        <w:t xml:space="preserve">&gt; — </w:t>
      </w:r>
      <w:proofErr w:type="spellStart"/>
      <w:r w:rsidRPr="00255E60">
        <w:rPr>
          <w:lang w:val="ru-RU"/>
        </w:rPr>
        <w:t>индентификатор</w:t>
      </w:r>
      <w:proofErr w:type="spellEnd"/>
      <w:r w:rsidRPr="00255E60">
        <w:rPr>
          <w:lang w:val="ru-RU"/>
        </w:rPr>
        <w:t>, имя (</w:t>
      </w:r>
      <w:r>
        <w:t>name</w:t>
      </w:r>
      <w:r w:rsidRPr="00255E60">
        <w:rPr>
          <w:lang w:val="ru-RU"/>
        </w:rPr>
        <w:t xml:space="preserve">) </w:t>
      </w:r>
      <w:proofErr w:type="spellStart"/>
      <w:r w:rsidRPr="00255E60">
        <w:rPr>
          <w:lang w:val="ru-RU"/>
        </w:rPr>
        <w:t>датацентра</w:t>
      </w:r>
      <w:proofErr w:type="spellEnd"/>
      <w:r w:rsidRPr="00255E60">
        <w:rPr>
          <w:lang w:val="ru-RU"/>
        </w:rPr>
        <w:t xml:space="preserve">, в который требуется добавить сервер. </w:t>
      </w:r>
      <w:proofErr w:type="spellStart"/>
      <w:r>
        <w:t>Если</w:t>
      </w:r>
      <w:proofErr w:type="spellEnd"/>
      <w:r>
        <w:t xml:space="preserve"> </w:t>
      </w:r>
      <w:proofErr w:type="spellStart"/>
      <w:r>
        <w:t>такого</w:t>
      </w:r>
      <w:proofErr w:type="spellEnd"/>
      <w:r>
        <w:t xml:space="preserve"> ДЦ </w:t>
      </w:r>
      <w:proofErr w:type="spellStart"/>
      <w:r>
        <w:t>нет</w:t>
      </w:r>
      <w:proofErr w:type="spellEnd"/>
      <w:r>
        <w:t xml:space="preserve">, </w:t>
      </w:r>
      <w:proofErr w:type="spellStart"/>
      <w:r>
        <w:t>он</w:t>
      </w:r>
      <w:proofErr w:type="spellEnd"/>
      <w:r>
        <w:t xml:space="preserve"> </w:t>
      </w:r>
      <w:proofErr w:type="spellStart"/>
      <w:r>
        <w:t>будет</w:t>
      </w:r>
      <w:proofErr w:type="spellEnd"/>
      <w:r>
        <w:t xml:space="preserve"> </w:t>
      </w:r>
      <w:proofErr w:type="spellStart"/>
      <w:r>
        <w:t>добавлен</w:t>
      </w:r>
      <w:proofErr w:type="spellEnd"/>
      <w:r>
        <w:t>.</w:t>
      </w:r>
    </w:p>
    <w:p w14:paraId="3AB983AF" w14:textId="77777777" w:rsidR="00D744A4" w:rsidRDefault="00D744A4" w:rsidP="00D744A4">
      <w:pPr>
        <w:pStyle w:val="af7"/>
      </w:pPr>
      <w:r>
        <w:t>Пример формата:</w:t>
      </w:r>
    </w:p>
    <w:p w14:paraId="79FDA577" w14:textId="77777777" w:rsidR="00D744A4" w:rsidRDefault="00D744A4" w:rsidP="00D744A4">
      <w:pPr>
        <w:pStyle w:val="LiteralBlock"/>
        <w:keepLines/>
        <w:shd w:val="clear" w:color="auto" w:fill="EEFFCC"/>
      </w:pPr>
      <w:r>
        <w:t>192.168.1.1 hostname vm_name 2 4 40 100 123 ? ?</w:t>
      </w:r>
    </w:p>
    <w:p w14:paraId="12C1BEB8" w14:textId="77777777" w:rsidR="00D744A4" w:rsidRPr="00255E60" w:rsidRDefault="00D744A4" w:rsidP="00D744A4">
      <w:pPr>
        <w:pStyle w:val="af7"/>
      </w:pPr>
      <w:r w:rsidRPr="00255E60">
        <w:t xml:space="preserve">Если какой-то из параметров сервера при добавлении группы неизвестен, его можно пропустить, указав знак «?». Будет установлено значение по умолчанию. Если </w:t>
      </w:r>
      <w:r>
        <w:t>IP</w:t>
      </w:r>
      <w:r w:rsidRPr="00255E60">
        <w:t>-адрес сервера не указан, он будет установлен в значение «0.0.0.0».</w:t>
      </w:r>
    </w:p>
    <w:p w14:paraId="2DBE4F51" w14:textId="77777777" w:rsidR="00D744A4" w:rsidRPr="00255E60" w:rsidRDefault="00D744A4" w:rsidP="00D744A4">
      <w:pPr>
        <w:pStyle w:val="af7"/>
      </w:pPr>
      <w:r w:rsidRPr="00255E60">
        <w:t>В разделе «Дополнительные поля» указать общие настройки для добавляемых списком серверов.</w:t>
      </w:r>
    </w:p>
    <w:p w14:paraId="78F5B249" w14:textId="77777777" w:rsidR="00D744A4" w:rsidRPr="00255E60" w:rsidRDefault="00D744A4" w:rsidP="00D744A4">
      <w:pPr>
        <w:pStyle w:val="af7"/>
      </w:pPr>
      <w:r w:rsidRPr="00255E60">
        <w:t>После добавления, по каждому серверу можно будет дополнительно отредактировать необходимую информацию, в карточке сервера.</w:t>
      </w:r>
    </w:p>
    <w:p w14:paraId="04C58EE3" w14:textId="77777777" w:rsidR="00D744A4" w:rsidRDefault="00D744A4" w:rsidP="00D744A4">
      <w:pPr>
        <w:pStyle w:val="Figure"/>
        <w:keepNext/>
        <w:jc w:val="center"/>
      </w:pPr>
      <w:bookmarkStart w:id="145" w:name="_31c64a2c45d2ca4a231256f8bcd5a485"/>
      <w:bookmarkStart w:id="146" w:name="_db793e9bf83636bd04bf6b4170b1cf1f"/>
      <w:r>
        <w:rPr>
          <w:noProof/>
        </w:rPr>
        <w:drawing>
          <wp:inline distT="0" distB="0" distL="0" distR="0" wp14:anchorId="29022846" wp14:editId="52CFC9C3">
            <wp:extent cx="6134100" cy="3826588"/>
            <wp:effectExtent l="25400" t="0" r="0" b="0"/>
            <wp:docPr id="115" name="image66.png" descr="Добавление списка серв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66.png" descr="Добавление списка серверов"/>
                    <pic:cNvPicPr>
                      <a:picLocks noChangeAspect="1" noChangeArrowheads="1"/>
                    </pic:cNvPicPr>
                  </pic:nvPicPr>
                  <pic:blipFill>
                    <a:blip r:embed="rId22"/>
                    <a:srcRect/>
                    <a:stretch>
                      <a:fillRect/>
                    </a:stretch>
                  </pic:blipFill>
                  <pic:spPr bwMode="auto">
                    <a:xfrm>
                      <a:off x="0" y="0"/>
                      <a:ext cx="6134100" cy="3826588"/>
                    </a:xfrm>
                    <a:prstGeom prst="rect">
                      <a:avLst/>
                    </a:prstGeom>
                    <a:noFill/>
                  </pic:spPr>
                </pic:pic>
              </a:graphicData>
            </a:graphic>
          </wp:inline>
        </w:drawing>
      </w:r>
    </w:p>
    <w:p w14:paraId="2A075164" w14:textId="33B32F2E"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3.8 Добавление списка серверов</w:t>
      </w:r>
    </w:p>
    <w:p w14:paraId="75CA2245" w14:textId="1B1D34EB" w:rsidR="00D744A4" w:rsidRPr="00255E60" w:rsidRDefault="00D744A4" w:rsidP="00D744A4">
      <w:pPr>
        <w:pStyle w:val="30"/>
      </w:pPr>
      <w:bookmarkStart w:id="147" w:name="_Toc195126416"/>
      <w:bookmarkStart w:id="148" w:name="_Toc205991598"/>
      <w:bookmarkStart w:id="149" w:name="_5c0b03e5df4c0cbf29b33fbe469a1dc4"/>
      <w:bookmarkEnd w:id="144"/>
      <w:bookmarkEnd w:id="145"/>
      <w:bookmarkEnd w:id="146"/>
      <w:r w:rsidRPr="00255E60">
        <w:t xml:space="preserve">Добавление </w:t>
      </w:r>
      <w:proofErr w:type="spellStart"/>
      <w:r>
        <w:t>ssh</w:t>
      </w:r>
      <w:proofErr w:type="spellEnd"/>
      <w:r w:rsidRPr="00255E60">
        <w:t>-ключа на сервер</w:t>
      </w:r>
      <w:bookmarkEnd w:id="147"/>
      <w:bookmarkEnd w:id="148"/>
    </w:p>
    <w:p w14:paraId="6691B311" w14:textId="77777777" w:rsidR="00D744A4" w:rsidRPr="00255E60" w:rsidRDefault="00D744A4" w:rsidP="00D744A4">
      <w:pPr>
        <w:pStyle w:val="af7"/>
      </w:pPr>
      <w:r w:rsidRPr="00255E60">
        <w:t xml:space="preserve">Для осуществления </w:t>
      </w:r>
      <w:proofErr w:type="spellStart"/>
      <w:r>
        <w:t>ssh</w:t>
      </w:r>
      <w:proofErr w:type="spellEnd"/>
      <w:r w:rsidRPr="00255E60">
        <w:t xml:space="preserve">-подключений </w:t>
      </w:r>
      <w:r>
        <w:t>Ansible</w:t>
      </w:r>
      <w:r w:rsidRPr="00255E60">
        <w:t xml:space="preserve"> к серверам, на которых будут устанавливаться </w:t>
      </w:r>
      <w:r w:rsidRPr="00255E60">
        <w:lastRenderedPageBreak/>
        <w:t xml:space="preserve">компоненты услуг, по умолчанию используются </w:t>
      </w:r>
      <w:proofErr w:type="spellStart"/>
      <w:r>
        <w:t>ssh</w:t>
      </w:r>
      <w:proofErr w:type="spellEnd"/>
      <w:r w:rsidRPr="00255E60">
        <w:t xml:space="preserve">-ключи и конфигурации в файлах </w:t>
      </w:r>
      <w:proofErr w:type="spellStart"/>
      <w:r>
        <w:rPr>
          <w:b/>
          <w:bCs/>
        </w:rPr>
        <w:t>ssh</w:t>
      </w:r>
      <w:r w:rsidRPr="00255E60">
        <w:rPr>
          <w:b/>
          <w:bCs/>
        </w:rPr>
        <w:t>.</w:t>
      </w:r>
      <w:r>
        <w:rPr>
          <w:b/>
          <w:bCs/>
        </w:rPr>
        <w:t>config</w:t>
      </w:r>
      <w:proofErr w:type="spellEnd"/>
      <w:r w:rsidRPr="00255E60">
        <w:t xml:space="preserve"> в папке </w:t>
      </w:r>
      <w:proofErr w:type="spellStart"/>
      <w:r>
        <w:rPr>
          <w:b/>
          <w:bCs/>
        </w:rPr>
        <w:t>dms</w:t>
      </w:r>
      <w:r w:rsidRPr="00255E60">
        <w:rPr>
          <w:b/>
          <w:bCs/>
        </w:rPr>
        <w:t>-</w:t>
      </w:r>
      <w:r>
        <w:rPr>
          <w:b/>
          <w:bCs/>
        </w:rPr>
        <w:t>dirs</w:t>
      </w:r>
      <w:proofErr w:type="spellEnd"/>
      <w:r w:rsidRPr="00255E60">
        <w:rPr>
          <w:b/>
          <w:bCs/>
        </w:rPr>
        <w:t>/</w:t>
      </w:r>
      <w:proofErr w:type="spellStart"/>
      <w:r>
        <w:rPr>
          <w:b/>
          <w:bCs/>
        </w:rPr>
        <w:t>dms</w:t>
      </w:r>
      <w:r w:rsidRPr="00255E60">
        <w:rPr>
          <w:b/>
          <w:bCs/>
        </w:rPr>
        <w:t>-</w:t>
      </w:r>
      <w:r>
        <w:rPr>
          <w:b/>
          <w:bCs/>
        </w:rPr>
        <w:t>data</w:t>
      </w:r>
      <w:r w:rsidRPr="00255E60">
        <w:rPr>
          <w:b/>
          <w:bCs/>
        </w:rPr>
        <w:t>_</w:t>
      </w:r>
      <w:r>
        <w:rPr>
          <w:b/>
          <w:bCs/>
        </w:rPr>
        <w:t>centers</w:t>
      </w:r>
      <w:proofErr w:type="spellEnd"/>
      <w:r w:rsidRPr="00255E60">
        <w:rPr>
          <w:b/>
          <w:bCs/>
        </w:rPr>
        <w:t>/&lt;</w:t>
      </w:r>
      <w:proofErr w:type="spellStart"/>
      <w:r w:rsidRPr="00255E60">
        <w:rPr>
          <w:b/>
          <w:bCs/>
        </w:rPr>
        <w:t>имя_ДЦ</w:t>
      </w:r>
      <w:proofErr w:type="spellEnd"/>
      <w:r w:rsidRPr="00255E60">
        <w:rPr>
          <w:b/>
          <w:bCs/>
        </w:rPr>
        <w:t>&gt;/</w:t>
      </w:r>
      <w:r w:rsidRPr="00255E60">
        <w:t xml:space="preserve"> для каждого ДЦ, соответственно.</w:t>
      </w:r>
    </w:p>
    <w:p w14:paraId="7E8F72B5" w14:textId="77777777" w:rsidR="00D744A4" w:rsidRPr="00255E60" w:rsidRDefault="00D744A4" w:rsidP="00D744A4">
      <w:pPr>
        <w:pStyle w:val="af7"/>
      </w:pPr>
      <w:r w:rsidRPr="00255E60">
        <w:t xml:space="preserve">Имя пользователя и пароль по умолчанию, которые будут использоваться для доступа к серверам каждого отдельного ДЦ, указываются в настройках ДЦ в поле </w:t>
      </w:r>
      <w:r w:rsidRPr="00255E60">
        <w:rPr>
          <w:b/>
          <w:bCs/>
        </w:rPr>
        <w:t>Имя пользователя</w:t>
      </w:r>
      <w:r w:rsidRPr="00255E60">
        <w:t xml:space="preserve"> и </w:t>
      </w:r>
      <w:r w:rsidRPr="00255E60">
        <w:rPr>
          <w:b/>
          <w:bCs/>
        </w:rPr>
        <w:t>Пароль</w:t>
      </w:r>
      <w:r w:rsidRPr="00255E60">
        <w:t>.</w:t>
      </w:r>
    </w:p>
    <w:p w14:paraId="60307A4B" w14:textId="77777777" w:rsidR="00D744A4" w:rsidRPr="00255E60" w:rsidRDefault="00D744A4" w:rsidP="00D744A4">
      <w:pPr>
        <w:pStyle w:val="af7"/>
      </w:pPr>
      <w:r w:rsidRPr="00255E60">
        <w:t>При необходимости, для отдельного сервера можно указать индивидуальные настройки имени пользователя и пароля в карточке сервера.</w:t>
      </w:r>
    </w:p>
    <w:p w14:paraId="3ED088B5" w14:textId="77777777" w:rsidR="00D744A4" w:rsidRPr="00255E60" w:rsidRDefault="00D744A4" w:rsidP="00D744A4">
      <w:pPr>
        <w:pStyle w:val="af7"/>
      </w:pPr>
      <w:r w:rsidRPr="00255E60">
        <w:t xml:space="preserve">Публичный ключ на сервер можно загрузить либо при помощи </w:t>
      </w:r>
      <w:r>
        <w:t>Ansible</w:t>
      </w:r>
      <w:r w:rsidRPr="00255E60">
        <w:t xml:space="preserve"> из интерфейса </w:t>
      </w:r>
      <w:r>
        <w:t>Datamart</w:t>
      </w:r>
      <w:r w:rsidRPr="00255E60">
        <w:t xml:space="preserve"> </w:t>
      </w:r>
      <w:r>
        <w:t>Platform</w:t>
      </w:r>
      <w:r w:rsidRPr="00255E60">
        <w:t xml:space="preserve"> </w:t>
      </w:r>
      <w:r>
        <w:t>Studio</w:t>
      </w:r>
      <w:r w:rsidRPr="00255E60">
        <w:t xml:space="preserve"> (для загрузки ключа будет выполнен доступ по паролю), либо вручную в консоли сервера.</w:t>
      </w:r>
    </w:p>
    <w:tbl>
      <w:tblPr>
        <w:tblStyle w:val="AdmonitionNote"/>
        <w:tblW w:w="4500" w:type="pct"/>
        <w:jc w:val="center"/>
        <w:tblInd w:w="0" w:type="dxa"/>
        <w:tblLook w:val="0020" w:firstRow="1" w:lastRow="0" w:firstColumn="0" w:lastColumn="0" w:noHBand="0" w:noVBand="0"/>
      </w:tblPr>
      <w:tblGrid>
        <w:gridCol w:w="8420"/>
      </w:tblGrid>
      <w:tr w:rsidR="00D744A4" w14:paraId="2288DB0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1194C16" w14:textId="77777777" w:rsidR="00D744A4" w:rsidRDefault="00D744A4" w:rsidP="00D92DE4">
            <w:pPr>
              <w:keepNext/>
            </w:pPr>
            <w:proofErr w:type="spellStart"/>
            <w:r>
              <w:t>Примечание</w:t>
            </w:r>
            <w:proofErr w:type="spellEnd"/>
            <w:r>
              <w:t>:</w:t>
            </w:r>
          </w:p>
        </w:tc>
      </w:tr>
      <w:tr w:rsidR="00D744A4" w:rsidRPr="00255E60" w14:paraId="6DA4F95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746AE98" w14:textId="77777777" w:rsidR="00D744A4" w:rsidRPr="00255E60" w:rsidRDefault="00D744A4" w:rsidP="00D92DE4">
            <w:pPr>
              <w:rPr>
                <w:lang w:val="ru-RU"/>
              </w:rPr>
            </w:pPr>
            <w:r w:rsidRPr="00255E60">
              <w:rPr>
                <w:lang w:val="ru-RU"/>
              </w:rPr>
              <w:t xml:space="preserve">Выполнение подключений и всех команд </w:t>
            </w:r>
            <w:r>
              <w:t>Ansible</w:t>
            </w:r>
            <w:r w:rsidRPr="00255E60">
              <w:rPr>
                <w:lang w:val="ru-RU"/>
              </w:rPr>
              <w:t xml:space="preserve"> по умолчанию происходит по ключу. После успешной загрузки публичного ключа на сервер рекомендуется отключить доступ по паролю. Отключение доступа по паролю выключает доступ по паролю только для пользователя сервера, который указан в настройках сервера.</w:t>
            </w:r>
          </w:p>
        </w:tc>
      </w:tr>
    </w:tbl>
    <w:p w14:paraId="6CFFB0F6" w14:textId="77777777" w:rsidR="00D744A4" w:rsidRPr="00255E60" w:rsidRDefault="00D744A4" w:rsidP="00D744A4">
      <w:pPr>
        <w:pStyle w:val="TableBottomMargin"/>
        <w:rPr>
          <w:lang w:val="ru-RU"/>
        </w:rPr>
      </w:pPr>
    </w:p>
    <w:p w14:paraId="2834CC86" w14:textId="77777777" w:rsidR="00D744A4" w:rsidRPr="00255E60" w:rsidRDefault="00D744A4" w:rsidP="00D744A4">
      <w:pPr>
        <w:pStyle w:val="af7"/>
      </w:pPr>
      <w:r w:rsidRPr="00255E60">
        <w:t xml:space="preserve">В случае, если для доступа к серверу требуется использовать специфический приватный ключ, отличный от ключа ДЦ, файл приватного ключа можно загрузить в карточке сервера, включив </w:t>
      </w:r>
      <w:proofErr w:type="gramStart"/>
      <w:r w:rsidRPr="00255E60">
        <w:t>настройку</w:t>
      </w:r>
      <w:proofErr w:type="gramEnd"/>
      <w:r w:rsidRPr="00255E60">
        <w:t xml:space="preserve"> </w:t>
      </w:r>
      <w:r w:rsidRPr="00255E60">
        <w:rPr>
          <w:b/>
          <w:bCs/>
        </w:rPr>
        <w:t xml:space="preserve">Для доступа к серверу использовать приватный </w:t>
      </w:r>
      <w:r>
        <w:rPr>
          <w:b/>
          <w:bCs/>
        </w:rPr>
        <w:t>SSH</w:t>
      </w:r>
      <w:r w:rsidRPr="00255E60">
        <w:rPr>
          <w:b/>
          <w:bCs/>
        </w:rPr>
        <w:t xml:space="preserve"> ключ</w:t>
      </w:r>
      <w:r w:rsidRPr="00255E60">
        <w:t>.</w:t>
      </w:r>
    </w:p>
    <w:tbl>
      <w:tblPr>
        <w:tblStyle w:val="AdmonitionNote"/>
        <w:tblW w:w="4500" w:type="pct"/>
        <w:jc w:val="center"/>
        <w:tblInd w:w="0" w:type="dxa"/>
        <w:tblLook w:val="0020" w:firstRow="1" w:lastRow="0" w:firstColumn="0" w:lastColumn="0" w:noHBand="0" w:noVBand="0"/>
      </w:tblPr>
      <w:tblGrid>
        <w:gridCol w:w="8420"/>
      </w:tblGrid>
      <w:tr w:rsidR="00D744A4" w14:paraId="1525D3E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0C96ED9A" w14:textId="77777777" w:rsidR="00D744A4" w:rsidRDefault="00D744A4" w:rsidP="00D92DE4">
            <w:pPr>
              <w:keepNext/>
            </w:pPr>
            <w:proofErr w:type="spellStart"/>
            <w:r>
              <w:t>Примечание</w:t>
            </w:r>
            <w:proofErr w:type="spellEnd"/>
            <w:r>
              <w:t>:</w:t>
            </w:r>
          </w:p>
        </w:tc>
      </w:tr>
      <w:tr w:rsidR="00D744A4" w14:paraId="03E669E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73F5680" w14:textId="77777777" w:rsidR="00D744A4" w:rsidRDefault="00D744A4" w:rsidP="00D92DE4">
            <w:r w:rsidRPr="00255E60">
              <w:rPr>
                <w:lang w:val="ru-RU"/>
              </w:rPr>
              <w:t xml:space="preserve">Разрешение на загрузку специфических приватных ключей для доступа к серверам регулируется </w:t>
            </w:r>
            <w:proofErr w:type="gramStart"/>
            <w:r w:rsidRPr="00255E60">
              <w:rPr>
                <w:lang w:val="ru-RU"/>
              </w:rPr>
              <w:t xml:space="preserve">в </w:t>
            </w:r>
            <w:r w:rsidRPr="00255E60">
              <w:rPr>
                <w:b/>
                <w:bCs/>
                <w:lang w:val="ru-RU"/>
              </w:rPr>
              <w:t>.</w:t>
            </w:r>
            <w:r>
              <w:rPr>
                <w:b/>
                <w:bCs/>
              </w:rPr>
              <w:t>env</w:t>
            </w:r>
            <w:proofErr w:type="gramEnd"/>
            <w:r w:rsidRPr="00255E60">
              <w:rPr>
                <w:lang w:val="ru-RU"/>
              </w:rPr>
              <w:t xml:space="preserve"> файле настроек </w:t>
            </w:r>
            <w:r>
              <w:t>Datamart</w:t>
            </w:r>
            <w:r w:rsidRPr="00255E60">
              <w:rPr>
                <w:lang w:val="ru-RU"/>
              </w:rPr>
              <w:t xml:space="preserve"> </w:t>
            </w:r>
            <w:r>
              <w:t>Platform</w:t>
            </w:r>
            <w:r w:rsidRPr="00255E60">
              <w:rPr>
                <w:lang w:val="ru-RU"/>
              </w:rPr>
              <w:t xml:space="preserve"> </w:t>
            </w:r>
            <w:r>
              <w:t>Studio</w:t>
            </w:r>
            <w:r w:rsidRPr="00255E60">
              <w:rPr>
                <w:lang w:val="ru-RU"/>
              </w:rPr>
              <w:t xml:space="preserve">. </w:t>
            </w:r>
            <w:proofErr w:type="spellStart"/>
            <w:r>
              <w:t>По</w:t>
            </w:r>
            <w:proofErr w:type="spellEnd"/>
            <w:r>
              <w:t xml:space="preserve"> </w:t>
            </w:r>
            <w:proofErr w:type="spellStart"/>
            <w:r>
              <w:t>умолчанию</w:t>
            </w:r>
            <w:proofErr w:type="spellEnd"/>
            <w:r>
              <w:t xml:space="preserve"> - ВКЛЮЧЕНО.</w:t>
            </w:r>
          </w:p>
        </w:tc>
      </w:tr>
    </w:tbl>
    <w:p w14:paraId="397AABD9" w14:textId="77777777" w:rsidR="00D744A4" w:rsidRDefault="00D744A4" w:rsidP="00D744A4">
      <w:pPr>
        <w:pStyle w:val="TableBottomMargin"/>
      </w:pPr>
    </w:p>
    <w:p w14:paraId="321F7C40" w14:textId="4773C123" w:rsidR="00D744A4" w:rsidRPr="00255E60" w:rsidRDefault="00D744A4" w:rsidP="00D744A4">
      <w:pPr>
        <w:pStyle w:val="4"/>
      </w:pPr>
      <w:bookmarkStart w:id="150" w:name="_Toc195126417"/>
      <w:r w:rsidRPr="00255E60">
        <w:t xml:space="preserve">Добавление </w:t>
      </w:r>
      <w:proofErr w:type="spellStart"/>
      <w:r>
        <w:t>ssh</w:t>
      </w:r>
      <w:proofErr w:type="spellEnd"/>
      <w:r w:rsidRPr="00255E60">
        <w:t xml:space="preserve">-ключа на сервер при помощи интерфейса </w:t>
      </w:r>
      <w:r>
        <w:t>Datamart</w:t>
      </w:r>
      <w:r w:rsidRPr="00255E60">
        <w:t xml:space="preserve"> </w:t>
      </w:r>
      <w:r>
        <w:t>Platform</w:t>
      </w:r>
      <w:r w:rsidRPr="00255E60">
        <w:t xml:space="preserve"> </w:t>
      </w:r>
      <w:r>
        <w:t>Studio</w:t>
      </w:r>
      <w:bookmarkEnd w:id="150"/>
    </w:p>
    <w:p w14:paraId="7CEE639C" w14:textId="77777777" w:rsidR="00D744A4" w:rsidRPr="00255E60" w:rsidRDefault="00D744A4" w:rsidP="00D744A4">
      <w:pPr>
        <w:pStyle w:val="af7"/>
      </w:pPr>
      <w:r w:rsidRPr="00255E60">
        <w:t xml:space="preserve">Для первичного добавления на сервер публичного </w:t>
      </w:r>
      <w:proofErr w:type="spellStart"/>
      <w:r>
        <w:t>ssh</w:t>
      </w:r>
      <w:proofErr w:type="spellEnd"/>
      <w:r w:rsidRPr="00255E60">
        <w:t xml:space="preserve">-ключа из интерфейса </w:t>
      </w:r>
      <w:r>
        <w:t>Datamart</w:t>
      </w:r>
      <w:r w:rsidRPr="00255E60">
        <w:t xml:space="preserve"> </w:t>
      </w:r>
      <w:r>
        <w:t>Platform</w:t>
      </w:r>
      <w:r w:rsidRPr="00255E60">
        <w:t xml:space="preserve"> </w:t>
      </w:r>
      <w:r>
        <w:t>Studio</w:t>
      </w:r>
      <w:r w:rsidRPr="00255E60">
        <w:t xml:space="preserve"> к серверу должен быть разрешен доступ по логину и паролю. По умолчанию для доступа к серверам в одном ДЦ используется единый логин и пароль, установленный в настройках ДЦ, но в настройках сервера можно его изменить и использовать для сервера специфический логин и пароль, если это требуется.</w:t>
      </w:r>
    </w:p>
    <w:p w14:paraId="607058FF" w14:textId="77777777" w:rsidR="00D744A4" w:rsidRDefault="00D744A4" w:rsidP="00D744A4">
      <w:pPr>
        <w:pStyle w:val="Figure"/>
        <w:keepNext/>
        <w:jc w:val="center"/>
      </w:pPr>
      <w:bookmarkStart w:id="151" w:name="_d47f036cb4b241c045a8b305cfada8e5"/>
      <w:bookmarkStart w:id="152" w:name="_6fdfb781433842e96d87a1d2e931afb3"/>
      <w:r>
        <w:rPr>
          <w:noProof/>
        </w:rPr>
        <w:drawing>
          <wp:inline distT="0" distB="0" distL="0" distR="0" wp14:anchorId="087C30DC" wp14:editId="1F6B146E">
            <wp:extent cx="6134100" cy="2201296"/>
            <wp:effectExtent l="25400" t="0" r="0" b="0"/>
            <wp:docPr id="116" name="image152.png" descr="Настройка логина доступа к серве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52.png" descr="Настройка логина доступа к серверу"/>
                    <pic:cNvPicPr>
                      <a:picLocks noChangeAspect="1" noChangeArrowheads="1"/>
                    </pic:cNvPicPr>
                  </pic:nvPicPr>
                  <pic:blipFill>
                    <a:blip r:embed="rId23"/>
                    <a:srcRect/>
                    <a:stretch>
                      <a:fillRect/>
                    </a:stretch>
                  </pic:blipFill>
                  <pic:spPr bwMode="auto">
                    <a:xfrm>
                      <a:off x="0" y="0"/>
                      <a:ext cx="6134100" cy="2201296"/>
                    </a:xfrm>
                    <a:prstGeom prst="rect">
                      <a:avLst/>
                    </a:prstGeom>
                    <a:noFill/>
                  </pic:spPr>
                </pic:pic>
              </a:graphicData>
            </a:graphic>
          </wp:inline>
        </w:drawing>
      </w:r>
    </w:p>
    <w:p w14:paraId="51131C1B" w14:textId="27741876"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3.9 Настройка логина доступа к серверу</w:t>
      </w:r>
    </w:p>
    <w:bookmarkEnd w:id="151"/>
    <w:bookmarkEnd w:id="152"/>
    <w:p w14:paraId="652A201B" w14:textId="156DD002" w:rsidR="00D744A4" w:rsidRDefault="00D744A4" w:rsidP="00D744A4">
      <w:pPr>
        <w:pStyle w:val="af7"/>
      </w:pPr>
      <w:r w:rsidRPr="00255E60">
        <w:t xml:space="preserve">Для добавления ключа на сервер нужно нажать на кнопку «Управление», затем выбрать </w:t>
      </w:r>
      <w:proofErr w:type="gramStart"/>
      <w:r w:rsidRPr="00255E60">
        <w:t>действие</w:t>
      </w:r>
      <w:proofErr w:type="gramEnd"/>
      <w:r w:rsidRPr="00255E60">
        <w:t xml:space="preserve"> </w:t>
      </w:r>
      <w:r w:rsidRPr="00255E60">
        <w:rPr>
          <w:rFonts w:ascii="Consolas" w:eastAsia="MS Gothic"/>
          <w:noProof/>
          <w:color w:val="E74C3C"/>
          <w:sz w:val="20"/>
          <w:szCs w:val="20"/>
        </w:rPr>
        <w:t>Добавить</w:t>
      </w:r>
      <w:r w:rsidRPr="00255E60">
        <w:rPr>
          <w:rFonts w:ascii="Consolas" w:eastAsia="MS Gothic"/>
          <w:noProof/>
          <w:color w:val="E74C3C"/>
          <w:sz w:val="20"/>
          <w:szCs w:val="20"/>
        </w:rPr>
        <w:t xml:space="preserve"> </w:t>
      </w:r>
      <w:r>
        <w:rPr>
          <w:rFonts w:ascii="Consolas" w:eastAsia="MS Gothic"/>
          <w:noProof/>
          <w:color w:val="E74C3C"/>
          <w:sz w:val="20"/>
          <w:szCs w:val="20"/>
        </w:rPr>
        <w:t>ssh</w:t>
      </w:r>
      <w:r w:rsidRPr="00255E60">
        <w:rPr>
          <w:rFonts w:ascii="Consolas" w:eastAsia="MS Gothic"/>
          <w:noProof/>
          <w:color w:val="E74C3C"/>
          <w:sz w:val="20"/>
          <w:szCs w:val="20"/>
        </w:rPr>
        <w:t>-</w:t>
      </w:r>
      <w:r w:rsidRPr="00255E60">
        <w:rPr>
          <w:rFonts w:ascii="Consolas" w:eastAsia="MS Gothic"/>
          <w:noProof/>
          <w:color w:val="E74C3C"/>
          <w:sz w:val="20"/>
          <w:szCs w:val="20"/>
        </w:rPr>
        <w:t>ключ</w:t>
      </w:r>
      <w:r w:rsidRPr="00255E60">
        <w:t xml:space="preserve"> (см: </w:t>
      </w:r>
      <w:hyperlink w:anchor="_4af379b9116cf27b435b2b8cf32bf1e5">
        <w:r w:rsidRPr="00255E60">
          <w:rPr>
            <w:rStyle w:val="ae"/>
          </w:rPr>
          <w:t>Рисунок 3.</w:t>
        </w:r>
        <w:r w:rsidR="006332A3" w:rsidRPr="006332A3">
          <w:rPr>
            <w:rStyle w:val="ae"/>
          </w:rPr>
          <w:t>1</w:t>
        </w:r>
        <w:r w:rsidRPr="00255E60">
          <w:rPr>
            <w:rStyle w:val="ae"/>
          </w:rPr>
          <w:t>0</w:t>
        </w:r>
      </w:hyperlink>
      <w:r w:rsidRPr="00255E60">
        <w:t xml:space="preserve">). </w:t>
      </w:r>
      <w:r>
        <w:t>По умолчанию используется логин и пароль из настроек ДЦ.</w:t>
      </w:r>
    </w:p>
    <w:p w14:paraId="1C1EA605" w14:textId="77777777" w:rsidR="00D744A4" w:rsidRDefault="00D744A4" w:rsidP="00D744A4">
      <w:pPr>
        <w:pStyle w:val="Figure"/>
        <w:keepNext/>
        <w:jc w:val="center"/>
      </w:pPr>
      <w:bookmarkStart w:id="153" w:name="_7fbf9de601739562b4ab665c8c0d3792"/>
      <w:bookmarkStart w:id="154" w:name="_4af379b9116cf27b435b2b8cf32bf1e5"/>
      <w:r>
        <w:rPr>
          <w:noProof/>
        </w:rPr>
        <w:lastRenderedPageBreak/>
        <w:drawing>
          <wp:inline distT="0" distB="0" distL="0" distR="0" wp14:anchorId="69FB95C0" wp14:editId="73ACE620">
            <wp:extent cx="6134100" cy="4093077"/>
            <wp:effectExtent l="25400" t="0" r="0" b="0"/>
            <wp:docPr id="117" name="image78.png" descr="Добавление ssh-ключа на сервер по парол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78.png" descr="Добавление ssh-ключа на сервер по паролю"/>
                    <pic:cNvPicPr>
                      <a:picLocks noChangeAspect="1" noChangeArrowheads="1"/>
                    </pic:cNvPicPr>
                  </pic:nvPicPr>
                  <pic:blipFill>
                    <a:blip r:embed="rId24"/>
                    <a:srcRect/>
                    <a:stretch>
                      <a:fillRect/>
                    </a:stretch>
                  </pic:blipFill>
                  <pic:spPr bwMode="auto">
                    <a:xfrm>
                      <a:off x="0" y="0"/>
                      <a:ext cx="6134100" cy="4093077"/>
                    </a:xfrm>
                    <a:prstGeom prst="rect">
                      <a:avLst/>
                    </a:prstGeom>
                    <a:noFill/>
                  </pic:spPr>
                </pic:pic>
              </a:graphicData>
            </a:graphic>
          </wp:inline>
        </w:drawing>
      </w:r>
    </w:p>
    <w:p w14:paraId="5ED3CB1B" w14:textId="7179595D"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0 Добавление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-ключа на сервер по паролю</w:t>
      </w:r>
    </w:p>
    <w:bookmarkEnd w:id="153"/>
    <w:bookmarkEnd w:id="154"/>
    <w:p w14:paraId="7E23BAF9" w14:textId="77777777" w:rsidR="00D744A4" w:rsidRPr="00255E60" w:rsidRDefault="00D744A4" w:rsidP="00D744A4">
      <w:pPr>
        <w:pStyle w:val="af7"/>
      </w:pPr>
      <w:r w:rsidRPr="00255E60">
        <w:t xml:space="preserve">После успешного добавления </w:t>
      </w:r>
      <w:proofErr w:type="spellStart"/>
      <w:r>
        <w:t>ssh</w:t>
      </w:r>
      <w:proofErr w:type="spellEnd"/>
      <w:r w:rsidRPr="00255E60">
        <w:t>-ключа, произойдет автоматический сбор фактов с сервера. В случае успеха, сервер перейдет в категорию доступных к работе (значок голубого цвета).</w:t>
      </w:r>
    </w:p>
    <w:tbl>
      <w:tblPr>
        <w:tblStyle w:val="AdmonitionWarning"/>
        <w:tblW w:w="4500" w:type="pct"/>
        <w:jc w:val="center"/>
        <w:tblInd w:w="0" w:type="dxa"/>
        <w:tblLook w:val="0020" w:firstRow="1" w:lastRow="0" w:firstColumn="0" w:lastColumn="0" w:noHBand="0" w:noVBand="0"/>
      </w:tblPr>
      <w:tblGrid>
        <w:gridCol w:w="8420"/>
      </w:tblGrid>
      <w:tr w:rsidR="00D744A4" w14:paraId="2430A4A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BC8DF70" w14:textId="77777777" w:rsidR="00D744A4" w:rsidRDefault="00D744A4" w:rsidP="00D92DE4">
            <w:pPr>
              <w:keepNext/>
            </w:pPr>
            <w:proofErr w:type="spellStart"/>
            <w:r>
              <w:t>Предупреждение</w:t>
            </w:r>
            <w:proofErr w:type="spellEnd"/>
            <w:r>
              <w:t>:</w:t>
            </w:r>
          </w:p>
        </w:tc>
      </w:tr>
      <w:tr w:rsidR="00D744A4" w:rsidRPr="00255E60" w14:paraId="0B7D8A5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9287F43" w14:textId="77777777" w:rsidR="00D744A4" w:rsidRPr="00255E60" w:rsidRDefault="00D744A4" w:rsidP="00D92DE4">
            <w:pPr>
              <w:rPr>
                <w:lang w:val="ru-RU"/>
              </w:rPr>
            </w:pPr>
            <w:r w:rsidRPr="00255E60">
              <w:rPr>
                <w:lang w:val="ru-RU"/>
              </w:rPr>
              <w:t xml:space="preserve">После успешного добавления </w:t>
            </w:r>
            <w:r>
              <w:t>ssh</w:t>
            </w:r>
            <w:r w:rsidRPr="00255E60">
              <w:rPr>
                <w:lang w:val="ru-RU"/>
              </w:rPr>
              <w:t>-ключа доступ по паролю к серверу рекомендуется отключить. Дальнейшее взаимодействие с сервером будет осуществляться только по ключу.</w:t>
            </w:r>
          </w:p>
          <w:p w14:paraId="21A7382F" w14:textId="77777777" w:rsidR="00D744A4" w:rsidRPr="00D744A4" w:rsidRDefault="00D744A4" w:rsidP="00D92DE4">
            <w:pPr>
              <w:rPr>
                <w:lang w:val="ru-RU"/>
              </w:rPr>
            </w:pPr>
            <w:r w:rsidRPr="00255E60">
              <w:rPr>
                <w:lang w:val="ru-RU"/>
              </w:rPr>
              <w:t xml:space="preserve">Если требуется сохранить доступ по паролю, необходимо при добавлении ключа отключить </w:t>
            </w:r>
            <w:proofErr w:type="gramStart"/>
            <w:r w:rsidRPr="00255E60">
              <w:rPr>
                <w:lang w:val="ru-RU"/>
              </w:rPr>
              <w:t>опцию</w:t>
            </w:r>
            <w:proofErr w:type="gramEnd"/>
            <w:r w:rsidRPr="00255E60">
              <w:rPr>
                <w:lang w:val="ru-RU"/>
              </w:rPr>
              <w:t xml:space="preserve"> </w:t>
            </w:r>
            <w:r w:rsidRPr="00D744A4">
              <w:rPr>
                <w:rFonts w:ascii="Consolas" w:eastAsia="MS Gothic"/>
                <w:noProof/>
                <w:color w:val="E74C3C"/>
                <w:sz w:val="20"/>
                <w:szCs w:val="20"/>
                <w:lang w:val="ru-RU"/>
              </w:rPr>
              <w:t>Закрыть</w:t>
            </w:r>
            <w:r w:rsidRPr="00D744A4">
              <w:rPr>
                <w:rFonts w:ascii="Consolas" w:eastAsia="MS Gothic"/>
                <w:noProof/>
                <w:color w:val="E74C3C"/>
                <w:sz w:val="20"/>
                <w:szCs w:val="20"/>
                <w:lang w:val="ru-RU"/>
              </w:rPr>
              <w:t xml:space="preserve"> </w:t>
            </w:r>
            <w:r w:rsidRPr="00D744A4">
              <w:rPr>
                <w:rFonts w:ascii="Consolas" w:eastAsia="MS Gothic"/>
                <w:noProof/>
                <w:color w:val="E74C3C"/>
                <w:sz w:val="20"/>
                <w:szCs w:val="20"/>
                <w:lang w:val="ru-RU"/>
              </w:rPr>
              <w:t>доступ</w:t>
            </w:r>
            <w:r w:rsidRPr="00D744A4">
              <w:rPr>
                <w:rFonts w:ascii="Consolas" w:eastAsia="MS Gothic"/>
                <w:noProof/>
                <w:color w:val="E74C3C"/>
                <w:sz w:val="20"/>
                <w:szCs w:val="20"/>
                <w:lang w:val="ru-RU"/>
              </w:rPr>
              <w:t xml:space="preserve"> </w:t>
            </w:r>
            <w:r w:rsidRPr="00D744A4">
              <w:rPr>
                <w:rFonts w:ascii="Consolas" w:eastAsia="MS Gothic"/>
                <w:noProof/>
                <w:color w:val="E74C3C"/>
                <w:sz w:val="20"/>
                <w:szCs w:val="20"/>
                <w:lang w:val="ru-RU"/>
              </w:rPr>
              <w:t>по</w:t>
            </w:r>
            <w:r w:rsidRPr="00D744A4">
              <w:rPr>
                <w:rFonts w:ascii="Consolas" w:eastAsia="MS Gothic"/>
                <w:noProof/>
                <w:color w:val="E74C3C"/>
                <w:sz w:val="20"/>
                <w:szCs w:val="20"/>
                <w:lang w:val="ru-RU"/>
              </w:rPr>
              <w:t xml:space="preserve"> </w:t>
            </w:r>
            <w:r w:rsidRPr="00D744A4">
              <w:rPr>
                <w:rFonts w:ascii="Consolas" w:eastAsia="MS Gothic"/>
                <w:noProof/>
                <w:color w:val="E74C3C"/>
                <w:sz w:val="20"/>
                <w:szCs w:val="20"/>
                <w:lang w:val="ru-RU"/>
              </w:rPr>
              <w:t>паролю</w:t>
            </w:r>
            <w:r w:rsidRPr="00D744A4">
              <w:rPr>
                <w:lang w:val="ru-RU"/>
              </w:rPr>
              <w:t xml:space="preserve"> (включена по умолчанию).</w:t>
            </w:r>
          </w:p>
          <w:p w14:paraId="27232CE1" w14:textId="77777777" w:rsidR="00D744A4" w:rsidRPr="00255E60" w:rsidRDefault="00D744A4" w:rsidP="00D92DE4">
            <w:pPr>
              <w:rPr>
                <w:lang w:val="ru-RU"/>
              </w:rPr>
            </w:pPr>
            <w:r w:rsidRPr="00255E60">
              <w:rPr>
                <w:lang w:val="ru-RU"/>
              </w:rPr>
              <w:t xml:space="preserve">Проверку и дальнейшее отключение доступа по паролю после добавления </w:t>
            </w:r>
            <w:r>
              <w:t>ssh</w:t>
            </w:r>
            <w:r w:rsidRPr="00255E60">
              <w:rPr>
                <w:lang w:val="ru-RU"/>
              </w:rPr>
              <w:t>-ключа можно выполнить из меню управления сервером или в разделе групповых действий с серверами.</w:t>
            </w:r>
          </w:p>
        </w:tc>
      </w:tr>
    </w:tbl>
    <w:p w14:paraId="6A319DFF" w14:textId="77777777" w:rsidR="00D744A4" w:rsidRPr="00255E60" w:rsidRDefault="00D744A4" w:rsidP="00D744A4">
      <w:pPr>
        <w:pStyle w:val="TableBottomMargin"/>
        <w:rPr>
          <w:lang w:val="ru-RU"/>
        </w:rPr>
      </w:pPr>
    </w:p>
    <w:p w14:paraId="0C8730C8" w14:textId="52053487" w:rsidR="00D744A4" w:rsidRPr="00255E60" w:rsidRDefault="00D744A4" w:rsidP="00D744A4">
      <w:pPr>
        <w:pStyle w:val="4"/>
      </w:pPr>
      <w:bookmarkStart w:id="155" w:name="_Toc195126418"/>
      <w:r w:rsidRPr="00255E60">
        <w:t xml:space="preserve">Добавление </w:t>
      </w:r>
      <w:proofErr w:type="spellStart"/>
      <w:r>
        <w:t>ssh</w:t>
      </w:r>
      <w:proofErr w:type="spellEnd"/>
      <w:r w:rsidRPr="00255E60">
        <w:t>-ключа вручную из консоли сервера</w:t>
      </w:r>
      <w:bookmarkEnd w:id="155"/>
    </w:p>
    <w:p w14:paraId="396726C6" w14:textId="77777777" w:rsidR="00D744A4" w:rsidRPr="00255E60" w:rsidRDefault="00D744A4" w:rsidP="00D744A4">
      <w:pPr>
        <w:pStyle w:val="af7"/>
      </w:pPr>
      <w:r w:rsidRPr="00255E60">
        <w:t xml:space="preserve">Ключ требуется добавить для соответствующего пользователя в файл </w:t>
      </w:r>
      <w:r w:rsidRPr="00255E60">
        <w:rPr>
          <w:rFonts w:ascii="Consolas" w:eastAsia="MS Gothic"/>
          <w:noProof/>
          <w:color w:val="E74C3C"/>
          <w:sz w:val="20"/>
          <w:szCs w:val="20"/>
        </w:rPr>
        <w:t>/</w:t>
      </w:r>
      <w:r>
        <w:rPr>
          <w:rFonts w:ascii="Consolas" w:eastAsia="MS Gothic"/>
          <w:noProof/>
          <w:color w:val="E74C3C"/>
          <w:sz w:val="20"/>
          <w:szCs w:val="20"/>
        </w:rPr>
        <w:t>home</w:t>
      </w:r>
      <w:r w:rsidRPr="00255E60">
        <w:rPr>
          <w:rFonts w:ascii="Consolas" w:eastAsia="MS Gothic"/>
          <w:noProof/>
          <w:color w:val="E74C3C"/>
          <w:sz w:val="20"/>
          <w:szCs w:val="20"/>
        </w:rPr>
        <w:t>/&lt;</w:t>
      </w:r>
      <w:r>
        <w:rPr>
          <w:rFonts w:ascii="Consolas" w:eastAsia="MS Gothic"/>
          <w:noProof/>
          <w:color w:val="E74C3C"/>
          <w:sz w:val="20"/>
          <w:szCs w:val="20"/>
        </w:rPr>
        <w:t>username</w:t>
      </w:r>
      <w:r w:rsidRPr="00255E60">
        <w:rPr>
          <w:rFonts w:ascii="Consolas" w:eastAsia="MS Gothic"/>
          <w:noProof/>
          <w:color w:val="E74C3C"/>
          <w:sz w:val="20"/>
          <w:szCs w:val="20"/>
        </w:rPr>
        <w:t>&gt;/.</w:t>
      </w:r>
      <w:r>
        <w:rPr>
          <w:rFonts w:ascii="Consolas" w:eastAsia="MS Gothic"/>
          <w:noProof/>
          <w:color w:val="E74C3C"/>
          <w:sz w:val="20"/>
          <w:szCs w:val="20"/>
        </w:rPr>
        <w:t>ssh</w:t>
      </w:r>
      <w:r w:rsidRPr="00255E60">
        <w:rPr>
          <w:rFonts w:ascii="Consolas" w:eastAsia="MS Gothic"/>
          <w:noProof/>
          <w:color w:val="E74C3C"/>
          <w:sz w:val="20"/>
          <w:szCs w:val="20"/>
        </w:rPr>
        <w:t>/</w:t>
      </w:r>
      <w:r>
        <w:rPr>
          <w:rFonts w:ascii="Consolas" w:eastAsia="MS Gothic"/>
          <w:noProof/>
          <w:color w:val="E74C3C"/>
          <w:sz w:val="20"/>
          <w:szCs w:val="20"/>
        </w:rPr>
        <w:t>authorized</w:t>
      </w:r>
      <w:r w:rsidRPr="00255E60">
        <w:rPr>
          <w:rFonts w:ascii="Consolas" w:eastAsia="MS Gothic"/>
          <w:noProof/>
          <w:color w:val="E74C3C"/>
          <w:sz w:val="20"/>
          <w:szCs w:val="20"/>
        </w:rPr>
        <w:t>_</w:t>
      </w:r>
      <w:r>
        <w:rPr>
          <w:rFonts w:ascii="Consolas" w:eastAsia="MS Gothic"/>
          <w:noProof/>
          <w:color w:val="E74C3C"/>
          <w:sz w:val="20"/>
          <w:szCs w:val="20"/>
        </w:rPr>
        <w:t>keys</w:t>
      </w:r>
      <w:r w:rsidRPr="00255E60">
        <w:t>.</w:t>
      </w:r>
    </w:p>
    <w:p w14:paraId="454743A9" w14:textId="77777777" w:rsidR="00D744A4" w:rsidRPr="00255E60" w:rsidRDefault="00D744A4" w:rsidP="00D744A4">
      <w:pPr>
        <w:pStyle w:val="af7"/>
      </w:pPr>
      <w:r w:rsidRPr="00255E60">
        <w:t>Для добавления вручную необходимо выполнить следующие операции:</w:t>
      </w:r>
    </w:p>
    <w:p w14:paraId="59FB7A0B" w14:textId="77777777" w:rsidR="00D744A4" w:rsidRPr="00255E60" w:rsidRDefault="00D744A4" w:rsidP="00D744A4">
      <w:pPr>
        <w:pStyle w:val="a0"/>
        <w:numPr>
          <w:ilvl w:val="0"/>
          <w:numId w:val="165"/>
        </w:numPr>
        <w:rPr>
          <w:lang w:val="ru-RU"/>
        </w:rPr>
      </w:pPr>
      <w:r w:rsidRPr="00255E60">
        <w:rPr>
          <w:lang w:val="ru-RU"/>
        </w:rPr>
        <w:t>Создайте каталог для ключей, если такого еще нет, выполнив команду:</w:t>
      </w:r>
    </w:p>
    <w:p w14:paraId="1F85D50F" w14:textId="77777777" w:rsidR="00D744A4" w:rsidRDefault="00D744A4" w:rsidP="00D744A4">
      <w:pPr>
        <w:pStyle w:val="LiteralBlock"/>
        <w:keepLines/>
        <w:shd w:val="clear" w:color="auto" w:fill="EEFFCC"/>
      </w:pPr>
      <w:r>
        <w:t xml:space="preserve">sudo mkdir </w:t>
      </w:r>
      <w:r>
        <w:rPr>
          <w:color w:val="666666"/>
        </w:rPr>
        <w:t>/</w:t>
      </w:r>
      <w:r>
        <w:t>home</w:t>
      </w:r>
      <w:r>
        <w:rPr>
          <w:color w:val="666666"/>
        </w:rPr>
        <w:t>/&lt;</w:t>
      </w:r>
      <w:r>
        <w:t>username</w:t>
      </w:r>
      <w:r>
        <w:rPr>
          <w:color w:val="666666"/>
        </w:rPr>
        <w:t>&gt;/.</w:t>
      </w:r>
      <w:r>
        <w:t>ssh</w:t>
      </w:r>
      <w:r>
        <w:br/>
        <w:t xml:space="preserve">sudo touch </w:t>
      </w:r>
      <w:r>
        <w:rPr>
          <w:color w:val="666666"/>
        </w:rPr>
        <w:t>/</w:t>
      </w:r>
      <w:r>
        <w:t>home</w:t>
      </w:r>
      <w:r>
        <w:rPr>
          <w:color w:val="666666"/>
        </w:rPr>
        <w:t>/&lt;</w:t>
      </w:r>
      <w:r>
        <w:t>username</w:t>
      </w:r>
      <w:r>
        <w:rPr>
          <w:color w:val="666666"/>
        </w:rPr>
        <w:t>&gt;/.</w:t>
      </w:r>
      <w:r>
        <w:t>ssh</w:t>
      </w:r>
      <w:r>
        <w:rPr>
          <w:color w:val="666666"/>
        </w:rPr>
        <w:t>/</w:t>
      </w:r>
      <w:r>
        <w:t>authorized_keys</w:t>
      </w:r>
    </w:p>
    <w:p w14:paraId="6C4B6ADA" w14:textId="77777777" w:rsidR="00D744A4" w:rsidRDefault="00D744A4" w:rsidP="00D744A4">
      <w:pPr>
        <w:pStyle w:val="a0"/>
        <w:numPr>
          <w:ilvl w:val="0"/>
          <w:numId w:val="166"/>
        </w:numPr>
      </w:pPr>
      <w:proofErr w:type="spellStart"/>
      <w:r>
        <w:t>Установите</w:t>
      </w:r>
      <w:proofErr w:type="spellEnd"/>
      <w:r>
        <w:t xml:space="preserve"> </w:t>
      </w:r>
      <w:proofErr w:type="spellStart"/>
      <w:r>
        <w:t>права</w:t>
      </w:r>
      <w:proofErr w:type="spellEnd"/>
      <w:r>
        <w:t xml:space="preserve">, </w:t>
      </w:r>
      <w:proofErr w:type="spellStart"/>
      <w:r>
        <w:t>выполнив</w:t>
      </w:r>
      <w:proofErr w:type="spellEnd"/>
      <w:r>
        <w:t xml:space="preserve"> </w:t>
      </w:r>
      <w:proofErr w:type="spellStart"/>
      <w:r>
        <w:t>команду</w:t>
      </w:r>
      <w:proofErr w:type="spellEnd"/>
      <w:r>
        <w:t>:</w:t>
      </w:r>
    </w:p>
    <w:p w14:paraId="244F1533" w14:textId="77777777" w:rsidR="00D744A4" w:rsidRDefault="00D744A4" w:rsidP="00D744A4">
      <w:pPr>
        <w:pStyle w:val="LiteralBlock"/>
        <w:keepLines/>
        <w:shd w:val="clear" w:color="auto" w:fill="EEFFCC"/>
      </w:pPr>
      <w:r>
        <w:t xml:space="preserve">sudo chmod </w:t>
      </w:r>
      <w:r>
        <w:rPr>
          <w:color w:val="208050"/>
        </w:rPr>
        <w:t>700</w:t>
      </w:r>
      <w:r>
        <w:t xml:space="preserve"> </w:t>
      </w:r>
      <w:r>
        <w:rPr>
          <w:color w:val="666666"/>
        </w:rPr>
        <w:t>/</w:t>
      </w:r>
      <w:r>
        <w:t>home</w:t>
      </w:r>
      <w:r>
        <w:rPr>
          <w:color w:val="666666"/>
        </w:rPr>
        <w:t>/&lt;</w:t>
      </w:r>
      <w:r>
        <w:t>username</w:t>
      </w:r>
      <w:r>
        <w:rPr>
          <w:color w:val="666666"/>
        </w:rPr>
        <w:t>&gt;/.</w:t>
      </w:r>
      <w:r>
        <w:t>ssh</w:t>
      </w:r>
      <w:r>
        <w:br/>
        <w:t xml:space="preserve">sudo chmod </w:t>
      </w:r>
      <w:r>
        <w:rPr>
          <w:color w:val="208050"/>
        </w:rPr>
        <w:t>600</w:t>
      </w:r>
      <w:r>
        <w:t xml:space="preserve"> </w:t>
      </w:r>
      <w:r>
        <w:rPr>
          <w:color w:val="666666"/>
        </w:rPr>
        <w:t>/</w:t>
      </w:r>
      <w:r>
        <w:t>home</w:t>
      </w:r>
      <w:r>
        <w:rPr>
          <w:color w:val="666666"/>
        </w:rPr>
        <w:t>/&lt;</w:t>
      </w:r>
      <w:r>
        <w:t>username</w:t>
      </w:r>
      <w:r>
        <w:rPr>
          <w:color w:val="666666"/>
        </w:rPr>
        <w:t>&gt;/.</w:t>
      </w:r>
      <w:r>
        <w:t>ssh</w:t>
      </w:r>
      <w:r>
        <w:rPr>
          <w:color w:val="666666"/>
        </w:rPr>
        <w:t>/</w:t>
      </w:r>
      <w:r>
        <w:t>authorized_keys</w:t>
      </w:r>
    </w:p>
    <w:p w14:paraId="08ECFD81" w14:textId="77777777" w:rsidR="00D744A4" w:rsidRDefault="00D744A4" w:rsidP="00D744A4">
      <w:pPr>
        <w:pStyle w:val="a0"/>
        <w:numPr>
          <w:ilvl w:val="0"/>
          <w:numId w:val="167"/>
        </w:numPr>
      </w:pPr>
      <w:proofErr w:type="spellStart"/>
      <w:r>
        <w:lastRenderedPageBreak/>
        <w:t>Скопируйте</w:t>
      </w:r>
      <w:proofErr w:type="spellEnd"/>
      <w:r>
        <w:t xml:space="preserve"> </w:t>
      </w:r>
      <w:proofErr w:type="spellStart"/>
      <w:r>
        <w:t>ключ</w:t>
      </w:r>
      <w:proofErr w:type="spellEnd"/>
      <w:r>
        <w:t xml:space="preserve"> </w:t>
      </w:r>
      <w:proofErr w:type="spellStart"/>
      <w:r>
        <w:t>на</w:t>
      </w:r>
      <w:proofErr w:type="spellEnd"/>
      <w:r>
        <w:t xml:space="preserve"> </w:t>
      </w:r>
      <w:proofErr w:type="spellStart"/>
      <w:r>
        <w:t>сервер</w:t>
      </w:r>
      <w:proofErr w:type="spellEnd"/>
      <w:r>
        <w:t>:</w:t>
      </w:r>
    </w:p>
    <w:p w14:paraId="06C5E548" w14:textId="616DE9D0" w:rsidR="00D744A4" w:rsidRDefault="00D744A4" w:rsidP="00D744A4">
      <w:pPr>
        <w:pStyle w:val="af7"/>
      </w:pPr>
      <w:r w:rsidRPr="00255E60">
        <w:t xml:space="preserve">В общем случае, для каждого сервера в ДЦ сгенерирован ключ, с использованием которого происходит установка приложений. </w:t>
      </w:r>
      <w:r>
        <w:t xml:space="preserve">Этот ключ можно скопировать в карточке сервера (см. </w:t>
      </w:r>
      <w:hyperlink w:anchor="_028f18714dfbc1685508719677ad808b">
        <w:r>
          <w:rPr>
            <w:rStyle w:val="ae"/>
          </w:rPr>
          <w:t>Рисунок 3.</w:t>
        </w:r>
        <w:r w:rsidR="006332A3" w:rsidRPr="006332A3">
          <w:rPr>
            <w:rStyle w:val="ae"/>
          </w:rPr>
          <w:t>1</w:t>
        </w:r>
        <w:r>
          <w:rPr>
            <w:rStyle w:val="ae"/>
          </w:rPr>
          <w:t>1</w:t>
        </w:r>
      </w:hyperlink>
      <w:r>
        <w:t xml:space="preserve">) и добавить в соответствующий файл </w:t>
      </w:r>
      <w:r>
        <w:rPr>
          <w:rFonts w:ascii="Consolas" w:eastAsia="MS Gothic"/>
          <w:noProof/>
          <w:color w:val="E74C3C"/>
          <w:sz w:val="20"/>
          <w:szCs w:val="20"/>
        </w:rPr>
        <w:t>authorized_keys</w:t>
      </w:r>
      <w:r>
        <w:t xml:space="preserve"> на выбранном сервере.</w:t>
      </w:r>
    </w:p>
    <w:p w14:paraId="70F99D19" w14:textId="77777777" w:rsidR="00D744A4" w:rsidRDefault="00D744A4" w:rsidP="00D744A4">
      <w:pPr>
        <w:pStyle w:val="Figure"/>
        <w:keepNext/>
        <w:jc w:val="center"/>
      </w:pPr>
      <w:bookmarkStart w:id="156" w:name="_55c3be3e891b8019942dba541d17f79f"/>
      <w:bookmarkStart w:id="157" w:name="_028f18714dfbc1685508719677ad808b"/>
      <w:r>
        <w:rPr>
          <w:noProof/>
        </w:rPr>
        <w:drawing>
          <wp:inline distT="0" distB="0" distL="0" distR="0" wp14:anchorId="4B0551BC" wp14:editId="261D79BB">
            <wp:extent cx="5992061" cy="6954220"/>
            <wp:effectExtent l="25400" t="0" r="0" b="0"/>
            <wp:docPr id="118" name="image16.png" descr="Копируем SSH ключ для добавления на сер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6.png" descr="Копируем SSH ключ для добавления на сервер"/>
                    <pic:cNvPicPr>
                      <a:picLocks noChangeAspect="1" noChangeArrowheads="1"/>
                    </pic:cNvPicPr>
                  </pic:nvPicPr>
                  <pic:blipFill>
                    <a:blip r:embed="rId25"/>
                    <a:srcRect/>
                    <a:stretch>
                      <a:fillRect/>
                    </a:stretch>
                  </pic:blipFill>
                  <pic:spPr bwMode="auto">
                    <a:xfrm>
                      <a:off x="0" y="0"/>
                      <a:ext cx="5992061" cy="6954220"/>
                    </a:xfrm>
                    <a:prstGeom prst="rect">
                      <a:avLst/>
                    </a:prstGeom>
                    <a:noFill/>
                  </pic:spPr>
                </pic:pic>
              </a:graphicData>
            </a:graphic>
          </wp:inline>
        </w:drawing>
      </w:r>
    </w:p>
    <w:p w14:paraId="330CACC9" w14:textId="7FF7D9BB" w:rsidR="00D744A4" w:rsidRPr="00255E60" w:rsidRDefault="00D744A4" w:rsidP="00D744A4">
      <w:pPr>
        <w:pStyle w:val="ImageCaption"/>
        <w:rPr>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1 Копируем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 xml:space="preserve"> ключ для добавления на сервер</w:t>
      </w:r>
      <w:r w:rsidRPr="00255E60">
        <w:rPr>
          <w:lang w:val="ru-RU"/>
        </w:rPr>
        <w:t>.</w:t>
      </w:r>
    </w:p>
    <w:p w14:paraId="084D79A8" w14:textId="68B64067" w:rsidR="00D744A4" w:rsidRPr="00255E60" w:rsidRDefault="00D744A4" w:rsidP="00D744A4">
      <w:pPr>
        <w:pStyle w:val="4"/>
      </w:pPr>
      <w:bookmarkStart w:id="158" w:name="_Toc195126419"/>
      <w:bookmarkEnd w:id="156"/>
      <w:bookmarkEnd w:id="157"/>
      <w:r w:rsidRPr="00255E60">
        <w:t>Проверка доступа к серверу по паролю</w:t>
      </w:r>
      <w:bookmarkEnd w:id="158"/>
    </w:p>
    <w:p w14:paraId="1F40E552" w14:textId="081EF038" w:rsidR="00D744A4" w:rsidRPr="00255E60" w:rsidRDefault="00D744A4" w:rsidP="00D744A4">
      <w:pPr>
        <w:pStyle w:val="af7"/>
      </w:pPr>
      <w:r w:rsidRPr="00255E60">
        <w:t xml:space="preserve">Для проверки наличия доступа по паролю к серверу можно воспользоваться пунктом меню управления сервером «Проверить доступ по паролю» </w:t>
      </w:r>
      <w:r>
        <w:t xml:space="preserve">(см: </w:t>
      </w:r>
      <w:hyperlink w:anchor="_1ad38d424a67a2575bab32c4b50fd587">
        <w:r>
          <w:rPr>
            <w:rStyle w:val="ae"/>
          </w:rPr>
          <w:t>Рисунок 3.</w:t>
        </w:r>
        <w:r w:rsidR="006332A3" w:rsidRPr="00007013">
          <w:rPr>
            <w:rStyle w:val="ae"/>
          </w:rPr>
          <w:t>1</w:t>
        </w:r>
        <w:r>
          <w:rPr>
            <w:rStyle w:val="ae"/>
          </w:rPr>
          <w:t>2</w:t>
        </w:r>
      </w:hyperlink>
      <w:r>
        <w:t xml:space="preserve">). </w:t>
      </w:r>
      <w:r w:rsidRPr="00255E60">
        <w:t>Проверка будет успешной только если доступ по паролю включен и в настройках сервера указаны корректный логин и пароль.</w:t>
      </w:r>
    </w:p>
    <w:p w14:paraId="17AA329D" w14:textId="77777777" w:rsidR="00D744A4" w:rsidRDefault="00D744A4" w:rsidP="00D744A4">
      <w:pPr>
        <w:pStyle w:val="Figure"/>
        <w:keepNext/>
        <w:jc w:val="center"/>
      </w:pPr>
      <w:bookmarkStart w:id="159" w:name="_09ead67439ab6afd6dbecbdd8fb31389"/>
      <w:bookmarkStart w:id="160" w:name="_1ad38d424a67a2575bab32c4b50fd587"/>
      <w:r>
        <w:rPr>
          <w:noProof/>
        </w:rPr>
        <w:lastRenderedPageBreak/>
        <w:drawing>
          <wp:inline distT="0" distB="0" distL="0" distR="0" wp14:anchorId="53D3CC01" wp14:editId="7F4630BB">
            <wp:extent cx="6134100" cy="1454694"/>
            <wp:effectExtent l="25400" t="0" r="0" b="0"/>
            <wp:docPr id="119" name="image118.png" descr="Проверить доступ на сервер по парол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8.png" descr="Проверить доступ на сервер по паролю"/>
                    <pic:cNvPicPr>
                      <a:picLocks noChangeAspect="1" noChangeArrowheads="1"/>
                    </pic:cNvPicPr>
                  </pic:nvPicPr>
                  <pic:blipFill>
                    <a:blip r:embed="rId26"/>
                    <a:srcRect/>
                    <a:stretch>
                      <a:fillRect/>
                    </a:stretch>
                  </pic:blipFill>
                  <pic:spPr bwMode="auto">
                    <a:xfrm>
                      <a:off x="0" y="0"/>
                      <a:ext cx="6134100" cy="1454694"/>
                    </a:xfrm>
                    <a:prstGeom prst="rect">
                      <a:avLst/>
                    </a:prstGeom>
                    <a:noFill/>
                  </pic:spPr>
                </pic:pic>
              </a:graphicData>
            </a:graphic>
          </wp:inline>
        </w:drawing>
      </w:r>
    </w:p>
    <w:p w14:paraId="776470DF" w14:textId="59782372"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2 Проверить доступ на сервер по паролю</w:t>
      </w:r>
    </w:p>
    <w:tbl>
      <w:tblPr>
        <w:tblStyle w:val="AdmonitionNote"/>
        <w:tblW w:w="4500" w:type="pct"/>
        <w:jc w:val="center"/>
        <w:tblInd w:w="0" w:type="dxa"/>
        <w:tblLook w:val="0020" w:firstRow="1" w:lastRow="0" w:firstColumn="0" w:lastColumn="0" w:noHBand="0" w:noVBand="0"/>
      </w:tblPr>
      <w:tblGrid>
        <w:gridCol w:w="8420"/>
      </w:tblGrid>
      <w:tr w:rsidR="00D744A4" w14:paraId="51FB6EC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59"/>
          <w:bookmarkEnd w:id="160"/>
          <w:p w14:paraId="634B11EC" w14:textId="77777777" w:rsidR="00D744A4" w:rsidRDefault="00D744A4" w:rsidP="00D92DE4">
            <w:pPr>
              <w:keepNext/>
            </w:pPr>
            <w:proofErr w:type="spellStart"/>
            <w:r>
              <w:t>Примечание</w:t>
            </w:r>
            <w:proofErr w:type="spellEnd"/>
            <w:r>
              <w:t>:</w:t>
            </w:r>
          </w:p>
        </w:tc>
      </w:tr>
      <w:tr w:rsidR="00D744A4" w:rsidRPr="00255E60" w14:paraId="4B8C4C6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5D51B7D" w14:textId="77777777" w:rsidR="00D744A4" w:rsidRPr="00255E60" w:rsidRDefault="00D744A4" w:rsidP="00D92DE4">
            <w:pPr>
              <w:rPr>
                <w:lang w:val="ru-RU"/>
              </w:rPr>
            </w:pPr>
            <w:r w:rsidRPr="00255E60">
              <w:rPr>
                <w:lang w:val="ru-RU"/>
              </w:rPr>
              <w:t xml:space="preserve">По соображениям безопасности, доступ к серверу по паролю рекомендуется закрыть после успешного добавления доступа </w:t>
            </w:r>
            <w:proofErr w:type="spellStart"/>
            <w:r w:rsidRPr="00255E60">
              <w:rPr>
                <w:lang w:val="ru-RU"/>
              </w:rPr>
              <w:t>поо</w:t>
            </w:r>
            <w:proofErr w:type="spellEnd"/>
            <w:r w:rsidRPr="00255E60">
              <w:rPr>
                <w:lang w:val="ru-RU"/>
              </w:rPr>
              <w:t xml:space="preserve"> ключу.</w:t>
            </w:r>
          </w:p>
        </w:tc>
      </w:tr>
    </w:tbl>
    <w:p w14:paraId="605CA60C" w14:textId="77777777" w:rsidR="00D744A4" w:rsidRPr="00255E60" w:rsidRDefault="00D744A4" w:rsidP="00D744A4">
      <w:pPr>
        <w:pStyle w:val="TableBottomMargin"/>
        <w:rPr>
          <w:lang w:val="ru-RU"/>
        </w:rPr>
      </w:pPr>
    </w:p>
    <w:p w14:paraId="5D5AF9E4" w14:textId="2A8AFBE9" w:rsidR="00D744A4" w:rsidRPr="00255E60" w:rsidRDefault="00D744A4" w:rsidP="00D744A4">
      <w:pPr>
        <w:pStyle w:val="30"/>
      </w:pPr>
      <w:bookmarkStart w:id="161" w:name="_Toc195126420"/>
      <w:bookmarkStart w:id="162" w:name="_Toc205991599"/>
      <w:bookmarkEnd w:id="149"/>
      <w:r w:rsidRPr="00255E60">
        <w:t>Сбор фактов с сервера</w:t>
      </w:r>
      <w:bookmarkEnd w:id="161"/>
      <w:bookmarkEnd w:id="162"/>
    </w:p>
    <w:p w14:paraId="06319060" w14:textId="77777777" w:rsidR="00D744A4" w:rsidRPr="00255E60" w:rsidRDefault="00D744A4" w:rsidP="00D744A4">
      <w:pPr>
        <w:pStyle w:val="af7"/>
      </w:pPr>
      <w:r w:rsidRPr="00255E60">
        <w:t xml:space="preserve">Для того чтобы убедиться, что данные доступа к серверу указаны корректно и </w:t>
      </w:r>
      <w:r>
        <w:t>Datamart</w:t>
      </w:r>
      <w:r w:rsidRPr="00255E60">
        <w:t xml:space="preserve"> </w:t>
      </w:r>
      <w:r>
        <w:t>Platform</w:t>
      </w:r>
      <w:r w:rsidRPr="00255E60">
        <w:t xml:space="preserve"> </w:t>
      </w:r>
      <w:r>
        <w:t>Studio</w:t>
      </w:r>
      <w:r w:rsidRPr="00255E60">
        <w:t xml:space="preserve"> может установить с ним связь по </w:t>
      </w:r>
      <w:r>
        <w:t>SSH</w:t>
      </w:r>
      <w:r w:rsidRPr="00255E60">
        <w:t xml:space="preserve">, на странице «Серверы» по кнопке «Управление» можно выбрать действие </w:t>
      </w:r>
      <w:r w:rsidRPr="00255E60">
        <w:rPr>
          <w:rFonts w:ascii="Consolas" w:eastAsia="MS Gothic"/>
          <w:noProof/>
          <w:color w:val="E74C3C"/>
          <w:sz w:val="20"/>
          <w:szCs w:val="20"/>
        </w:rPr>
        <w:t>Загрузка</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фактов</w:t>
      </w:r>
      <w:r w:rsidRPr="00255E60">
        <w:t>, которая проверяет соединение и загрузку фактических данных (фактов) с сервера.</w:t>
      </w:r>
    </w:p>
    <w:p w14:paraId="367C5F9C" w14:textId="77777777" w:rsidR="00D744A4" w:rsidRPr="00255E60" w:rsidRDefault="00D744A4" w:rsidP="00D744A4">
      <w:pPr>
        <w:pStyle w:val="af7"/>
      </w:pPr>
      <w:r w:rsidRPr="00255E60">
        <w:t>В случае успешного соединения с сервером и сбора фактов, всплывающее сообщение будет голубого цвета. В колонке «Факты обновлены» будет проставлена текущая дата и время.</w:t>
      </w:r>
    </w:p>
    <w:tbl>
      <w:tblPr>
        <w:tblStyle w:val="AdmonitionNote"/>
        <w:tblW w:w="4500" w:type="pct"/>
        <w:jc w:val="center"/>
        <w:tblInd w:w="0" w:type="dxa"/>
        <w:tblLook w:val="0020" w:firstRow="1" w:lastRow="0" w:firstColumn="0" w:lastColumn="0" w:noHBand="0" w:noVBand="0"/>
      </w:tblPr>
      <w:tblGrid>
        <w:gridCol w:w="8420"/>
      </w:tblGrid>
      <w:tr w:rsidR="00D744A4" w14:paraId="4F76216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5C6CA801" w14:textId="77777777" w:rsidR="00D744A4" w:rsidRDefault="00D744A4" w:rsidP="00D92DE4">
            <w:pPr>
              <w:keepNext/>
            </w:pPr>
            <w:proofErr w:type="spellStart"/>
            <w:r>
              <w:t>Примечание</w:t>
            </w:r>
            <w:proofErr w:type="spellEnd"/>
            <w:r>
              <w:t>:</w:t>
            </w:r>
          </w:p>
        </w:tc>
      </w:tr>
      <w:tr w:rsidR="00D744A4" w:rsidRPr="00255E60" w14:paraId="3CC65CF7"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1EB591D" w14:textId="77777777" w:rsidR="00D744A4" w:rsidRPr="00255E60" w:rsidRDefault="00D744A4" w:rsidP="00D92DE4">
            <w:pPr>
              <w:rPr>
                <w:lang w:val="ru-RU"/>
              </w:rPr>
            </w:pPr>
            <w:r w:rsidRPr="00255E60">
              <w:rPr>
                <w:lang w:val="ru-RU"/>
              </w:rPr>
              <w:t xml:space="preserve">Настройка доступа к серверам в закрытом контуре через </w:t>
            </w:r>
            <w:r>
              <w:t>JumpHost</w:t>
            </w:r>
            <w:r w:rsidRPr="00255E60">
              <w:rPr>
                <w:lang w:val="ru-RU"/>
              </w:rPr>
              <w:t xml:space="preserve"> или </w:t>
            </w:r>
            <w:r>
              <w:t>VPN</w:t>
            </w:r>
            <w:r w:rsidRPr="00255E60">
              <w:rPr>
                <w:lang w:val="ru-RU"/>
              </w:rPr>
              <w:t xml:space="preserve"> описана в разделе </w:t>
            </w:r>
            <w:hyperlink w:anchor="_2cc1bc95930c5a9f5082aa9ba3137731">
              <w:r w:rsidRPr="00255E60">
                <w:rPr>
                  <w:rStyle w:val="ae"/>
                  <w:lang w:val="ru-RU"/>
                </w:rPr>
                <w:t xml:space="preserve">Настройка маршрутов </w:t>
              </w:r>
              <w:r>
                <w:rPr>
                  <w:rStyle w:val="ae"/>
                </w:rPr>
                <w:t>SSH</w:t>
              </w:r>
              <w:r w:rsidRPr="00255E60">
                <w:rPr>
                  <w:rStyle w:val="ae"/>
                  <w:lang w:val="ru-RU"/>
                </w:rPr>
                <w:t xml:space="preserve"> и доступ к сетям</w:t>
              </w:r>
            </w:hyperlink>
            <w:r w:rsidRPr="00255E60">
              <w:rPr>
                <w:lang w:val="ru-RU"/>
              </w:rPr>
              <w:t>.</w:t>
            </w:r>
          </w:p>
        </w:tc>
      </w:tr>
    </w:tbl>
    <w:p w14:paraId="20E948C0" w14:textId="77777777" w:rsidR="00D744A4" w:rsidRPr="00255E60" w:rsidRDefault="00D744A4" w:rsidP="00D744A4">
      <w:pPr>
        <w:pStyle w:val="TableBottomMargin"/>
        <w:rPr>
          <w:lang w:val="ru-RU"/>
        </w:rPr>
      </w:pPr>
    </w:p>
    <w:p w14:paraId="3098B023" w14:textId="77777777" w:rsidR="00D744A4" w:rsidRPr="00255E60" w:rsidRDefault="00D744A4" w:rsidP="00D744A4">
      <w:pPr>
        <w:pStyle w:val="af7"/>
      </w:pPr>
      <w:r w:rsidRPr="00255E60">
        <w:t xml:space="preserve">В случае, если с сервером соединиться удалось, но обнаружено несоответствие в </w:t>
      </w:r>
      <w:proofErr w:type="spellStart"/>
      <w:r>
        <w:t>ip</w:t>
      </w:r>
      <w:proofErr w:type="spellEnd"/>
      <w:r w:rsidRPr="00255E60">
        <w:t xml:space="preserve">-адресе, </w:t>
      </w:r>
      <w:proofErr w:type="spellStart"/>
      <w:r>
        <w:t>hostname</w:t>
      </w:r>
      <w:proofErr w:type="spellEnd"/>
      <w:r w:rsidRPr="00255E60">
        <w:t xml:space="preserve"> или </w:t>
      </w:r>
      <w:r>
        <w:t>FQDN</w:t>
      </w:r>
      <w:r w:rsidRPr="00255E60">
        <w:t xml:space="preserve"> сервера, то в </w:t>
      </w:r>
      <w:proofErr w:type="spellStart"/>
      <w:r w:rsidRPr="00255E60">
        <w:t>катрочке</w:t>
      </w:r>
      <w:proofErr w:type="spellEnd"/>
      <w:r w:rsidRPr="00255E60">
        <w:t xml:space="preserve"> сервера и логах будет отображено сообщение с указанием ошибки.</w:t>
      </w:r>
    </w:p>
    <w:p w14:paraId="6CAA0601" w14:textId="77777777" w:rsidR="00D744A4" w:rsidRDefault="00D744A4" w:rsidP="00D744A4">
      <w:pPr>
        <w:pStyle w:val="Figure"/>
        <w:keepNext/>
        <w:jc w:val="center"/>
      </w:pPr>
      <w:bookmarkStart w:id="163" w:name="_47f9001f51529ce68ebb922948f4ee41"/>
      <w:bookmarkStart w:id="164" w:name="_fee37a519e369a3229503c84d1ea7bf2"/>
      <w:r>
        <w:rPr>
          <w:noProof/>
        </w:rPr>
        <w:drawing>
          <wp:inline distT="0" distB="0" distL="0" distR="0" wp14:anchorId="42C86521" wp14:editId="1CDC6BBF">
            <wp:extent cx="6134100" cy="1680351"/>
            <wp:effectExtent l="25400" t="0" r="0" b="0"/>
            <wp:docPr id="120" name="image56.png" descr="Предупреждение об ошибке в настройках сер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6.png" descr="Предупреждение об ошибке в настройках сервера"/>
                    <pic:cNvPicPr>
                      <a:picLocks noChangeAspect="1" noChangeArrowheads="1"/>
                    </pic:cNvPicPr>
                  </pic:nvPicPr>
                  <pic:blipFill>
                    <a:blip r:embed="rId27"/>
                    <a:srcRect/>
                    <a:stretch>
                      <a:fillRect/>
                    </a:stretch>
                  </pic:blipFill>
                  <pic:spPr bwMode="auto">
                    <a:xfrm>
                      <a:off x="0" y="0"/>
                      <a:ext cx="6134100" cy="1680351"/>
                    </a:xfrm>
                    <a:prstGeom prst="rect">
                      <a:avLst/>
                    </a:prstGeom>
                    <a:noFill/>
                  </pic:spPr>
                </pic:pic>
              </a:graphicData>
            </a:graphic>
          </wp:inline>
        </w:drawing>
      </w:r>
    </w:p>
    <w:p w14:paraId="51B545A7" w14:textId="65758ABE"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3 Предупреждение об ошибке в настройках сервера</w:t>
      </w:r>
    </w:p>
    <w:bookmarkEnd w:id="163"/>
    <w:bookmarkEnd w:id="164"/>
    <w:p w14:paraId="323E0A16" w14:textId="77777777" w:rsidR="00D744A4" w:rsidRPr="00255E60" w:rsidRDefault="00D744A4" w:rsidP="00D744A4">
      <w:pPr>
        <w:pStyle w:val="af7"/>
      </w:pPr>
      <w:r w:rsidRPr="00255E60">
        <w:t xml:space="preserve">В случае, если на сервер не был добавлен </w:t>
      </w:r>
      <w:proofErr w:type="spellStart"/>
      <w:r>
        <w:t>ssh</w:t>
      </w:r>
      <w:proofErr w:type="spellEnd"/>
      <w:r w:rsidRPr="00255E60">
        <w:t xml:space="preserve">-ключ и сбор фактов осуществить невозможно, то в колонке «Доступ» будет значение «Отсутствует», при этом нажав на кнопку «Управление» доступно </w:t>
      </w:r>
      <w:proofErr w:type="gramStart"/>
      <w:r w:rsidRPr="00255E60">
        <w:t>действие</w:t>
      </w:r>
      <w:proofErr w:type="gramEnd"/>
      <w:r w:rsidRPr="00255E60">
        <w:t xml:space="preserve"> </w:t>
      </w:r>
      <w:r w:rsidRPr="00255E60">
        <w:rPr>
          <w:rFonts w:ascii="Consolas" w:eastAsia="MS Gothic"/>
          <w:noProof/>
          <w:color w:val="E74C3C"/>
          <w:sz w:val="20"/>
          <w:szCs w:val="20"/>
        </w:rPr>
        <w:t>Добавить</w:t>
      </w:r>
      <w:r w:rsidRPr="00255E60">
        <w:rPr>
          <w:rFonts w:ascii="Consolas" w:eastAsia="MS Gothic"/>
          <w:noProof/>
          <w:color w:val="E74C3C"/>
          <w:sz w:val="20"/>
          <w:szCs w:val="20"/>
        </w:rPr>
        <w:t xml:space="preserve"> </w:t>
      </w:r>
      <w:r>
        <w:rPr>
          <w:rFonts w:ascii="Consolas" w:eastAsia="MS Gothic"/>
          <w:noProof/>
          <w:color w:val="E74C3C"/>
          <w:sz w:val="20"/>
          <w:szCs w:val="20"/>
        </w:rPr>
        <w:t>SSH</w:t>
      </w:r>
      <w:r w:rsidRPr="00255E60">
        <w:rPr>
          <w:rFonts w:ascii="Consolas" w:eastAsia="MS Gothic"/>
          <w:noProof/>
          <w:color w:val="E74C3C"/>
          <w:sz w:val="20"/>
          <w:szCs w:val="20"/>
        </w:rPr>
        <w:t>-</w:t>
      </w:r>
      <w:r w:rsidRPr="00255E60">
        <w:rPr>
          <w:rFonts w:ascii="Consolas" w:eastAsia="MS Gothic"/>
          <w:noProof/>
          <w:color w:val="E74C3C"/>
          <w:sz w:val="20"/>
          <w:szCs w:val="20"/>
        </w:rPr>
        <w:t>ключ</w:t>
      </w:r>
      <w:r w:rsidRPr="00255E60">
        <w:t>.</w:t>
      </w:r>
    </w:p>
    <w:p w14:paraId="1115AF7C" w14:textId="77777777" w:rsidR="00D744A4" w:rsidRPr="00255E60" w:rsidRDefault="00D744A4" w:rsidP="00D744A4">
      <w:pPr>
        <w:pStyle w:val="af7"/>
      </w:pPr>
      <w:r w:rsidRPr="00255E60">
        <w:t>Если ключ добавлен на сервер, но соединение с сервером установить не удалось, то будет отображено сообщение об ошибке. Подробное описание ошибки соединения можно посмотреть в логах сервера. В колонке «Факты обновлены» для данного сервера будет прочерк.</w:t>
      </w:r>
    </w:p>
    <w:p w14:paraId="07F9D216" w14:textId="129A4F7A" w:rsidR="00D744A4" w:rsidRPr="00255E60" w:rsidRDefault="00D744A4" w:rsidP="00D744A4">
      <w:pPr>
        <w:pStyle w:val="30"/>
      </w:pPr>
      <w:bookmarkStart w:id="165" w:name="_Toc195126421"/>
      <w:bookmarkStart w:id="166" w:name="_Toc205991600"/>
      <w:r w:rsidRPr="00255E60">
        <w:t xml:space="preserve">Пакетная загрузка </w:t>
      </w:r>
      <w:proofErr w:type="spellStart"/>
      <w:r>
        <w:t>ssh</w:t>
      </w:r>
      <w:proofErr w:type="spellEnd"/>
      <w:r w:rsidRPr="00255E60">
        <w:t>-ключа ДЦ на группу серверов</w:t>
      </w:r>
      <w:bookmarkEnd w:id="165"/>
      <w:bookmarkEnd w:id="166"/>
    </w:p>
    <w:p w14:paraId="15FD45A6" w14:textId="4094935A" w:rsidR="00D744A4" w:rsidRPr="00255E60" w:rsidRDefault="00D744A4" w:rsidP="00D744A4">
      <w:pPr>
        <w:pStyle w:val="af7"/>
      </w:pPr>
      <w:r w:rsidRPr="00255E60">
        <w:t xml:space="preserve">При добавлении группы серверов в ДЦ есть возможность пакетной загрузки ключей сразу на группу </w:t>
      </w:r>
      <w:r w:rsidRPr="00255E60">
        <w:lastRenderedPageBreak/>
        <w:t>серверов. Для этого в списке серверов ДЦ необходимо нажать на кнопку групповой операции «</w:t>
      </w:r>
      <w:r>
        <w:t>SSH</w:t>
      </w:r>
      <w:r w:rsidRPr="00255E60">
        <w:t xml:space="preserve">» (см. </w:t>
      </w:r>
      <w:hyperlink w:anchor="_a539b35f601733bc1b129a09840e6eee">
        <w:r>
          <w:rPr>
            <w:rStyle w:val="ae"/>
          </w:rPr>
          <w:t>Рисунок 3.</w:t>
        </w:r>
        <w:r w:rsidR="006332A3" w:rsidRPr="00007013">
          <w:rPr>
            <w:rStyle w:val="ae"/>
          </w:rPr>
          <w:t>1</w:t>
        </w:r>
        <w:r>
          <w:rPr>
            <w:rStyle w:val="ae"/>
          </w:rPr>
          <w:t>4</w:t>
        </w:r>
      </w:hyperlink>
      <w:r>
        <w:t xml:space="preserve">). </w:t>
      </w:r>
      <w:r w:rsidRPr="00255E60">
        <w:t>При этом будет произведена загрузка ключей на все те сервера ДЦ, куда ключ еще не был добавлен.</w:t>
      </w:r>
    </w:p>
    <w:tbl>
      <w:tblPr>
        <w:tblStyle w:val="AdmonitionNote"/>
        <w:tblW w:w="4500" w:type="pct"/>
        <w:jc w:val="center"/>
        <w:tblInd w:w="0" w:type="dxa"/>
        <w:tblLook w:val="0020" w:firstRow="1" w:lastRow="0" w:firstColumn="0" w:lastColumn="0" w:noHBand="0" w:noVBand="0"/>
      </w:tblPr>
      <w:tblGrid>
        <w:gridCol w:w="8420"/>
      </w:tblGrid>
      <w:tr w:rsidR="00D744A4" w14:paraId="4971BBAB"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065B8DD" w14:textId="77777777" w:rsidR="00D744A4" w:rsidRDefault="00D744A4" w:rsidP="00D92DE4">
            <w:pPr>
              <w:keepNext/>
            </w:pPr>
            <w:proofErr w:type="spellStart"/>
            <w:r>
              <w:t>Примечание</w:t>
            </w:r>
            <w:proofErr w:type="spellEnd"/>
            <w:r>
              <w:t>:</w:t>
            </w:r>
          </w:p>
        </w:tc>
      </w:tr>
      <w:tr w:rsidR="00D744A4" w:rsidRPr="00255E60" w14:paraId="55A1A9D9"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B39709B" w14:textId="77777777" w:rsidR="00D744A4" w:rsidRPr="00255E60" w:rsidRDefault="00D744A4" w:rsidP="00D92DE4">
            <w:pPr>
              <w:rPr>
                <w:lang w:val="ru-RU"/>
              </w:rPr>
            </w:pPr>
            <w:r w:rsidRPr="00255E60">
              <w:rPr>
                <w:lang w:val="ru-RU"/>
              </w:rPr>
              <w:t>Для пакетного добавления ключей требуется, чтобы для данной группы серверов был включен доступ по паролю.</w:t>
            </w:r>
          </w:p>
        </w:tc>
      </w:tr>
    </w:tbl>
    <w:p w14:paraId="35FDC4DF" w14:textId="77777777" w:rsidR="00D744A4" w:rsidRPr="00255E60" w:rsidRDefault="00D744A4" w:rsidP="00D744A4">
      <w:pPr>
        <w:pStyle w:val="TableBottomMargin"/>
        <w:rPr>
          <w:lang w:val="ru-RU"/>
        </w:rPr>
      </w:pPr>
    </w:p>
    <w:p w14:paraId="63766D16" w14:textId="77777777" w:rsidR="00D744A4" w:rsidRDefault="00D744A4" w:rsidP="00D744A4">
      <w:pPr>
        <w:pStyle w:val="Figure"/>
        <w:keepNext/>
        <w:jc w:val="center"/>
      </w:pPr>
      <w:bookmarkStart w:id="167" w:name="_3dcfc53e71820d43435ec220c1ca500d"/>
      <w:bookmarkStart w:id="168" w:name="_a539b35f601733bc1b129a09840e6eee"/>
      <w:r>
        <w:rPr>
          <w:noProof/>
        </w:rPr>
        <w:drawing>
          <wp:inline distT="0" distB="0" distL="0" distR="0" wp14:anchorId="4F1E402C" wp14:editId="5690C441">
            <wp:extent cx="6134100" cy="2601704"/>
            <wp:effectExtent l="25400" t="0" r="0" b="0"/>
            <wp:docPr id="121" name="image97.png" descr="Пакетная загрузка SSH-ключа на сервера Д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97.png" descr="Пакетная загрузка SSH-ключа на сервера ДЦ"/>
                    <pic:cNvPicPr>
                      <a:picLocks noChangeAspect="1" noChangeArrowheads="1"/>
                    </pic:cNvPicPr>
                  </pic:nvPicPr>
                  <pic:blipFill>
                    <a:blip r:embed="rId28"/>
                    <a:srcRect/>
                    <a:stretch>
                      <a:fillRect/>
                    </a:stretch>
                  </pic:blipFill>
                  <pic:spPr bwMode="auto">
                    <a:xfrm>
                      <a:off x="0" y="0"/>
                      <a:ext cx="6134100" cy="2601704"/>
                    </a:xfrm>
                    <a:prstGeom prst="rect">
                      <a:avLst/>
                    </a:prstGeom>
                    <a:noFill/>
                  </pic:spPr>
                </pic:pic>
              </a:graphicData>
            </a:graphic>
          </wp:inline>
        </w:drawing>
      </w:r>
    </w:p>
    <w:p w14:paraId="5143C92C" w14:textId="6F6879A5"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4 Пакетная загрузка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-ключа на сервера ДЦ</w:t>
      </w:r>
    </w:p>
    <w:tbl>
      <w:tblPr>
        <w:tblStyle w:val="AdmonitionNote"/>
        <w:tblW w:w="4500" w:type="pct"/>
        <w:jc w:val="center"/>
        <w:tblInd w:w="0" w:type="dxa"/>
        <w:tblLook w:val="0020" w:firstRow="1" w:lastRow="0" w:firstColumn="0" w:lastColumn="0" w:noHBand="0" w:noVBand="0"/>
      </w:tblPr>
      <w:tblGrid>
        <w:gridCol w:w="8420"/>
      </w:tblGrid>
      <w:tr w:rsidR="00D744A4" w14:paraId="23C8B807"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67"/>
          <w:bookmarkEnd w:id="168"/>
          <w:p w14:paraId="30897134" w14:textId="77777777" w:rsidR="00D744A4" w:rsidRDefault="00D744A4" w:rsidP="00D92DE4">
            <w:pPr>
              <w:keepNext/>
            </w:pPr>
            <w:proofErr w:type="spellStart"/>
            <w:r>
              <w:t>Примечание</w:t>
            </w:r>
            <w:proofErr w:type="spellEnd"/>
            <w:r>
              <w:t>:</w:t>
            </w:r>
          </w:p>
        </w:tc>
      </w:tr>
      <w:tr w:rsidR="00D744A4" w:rsidRPr="00255E60" w14:paraId="0A3EE68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64899BD" w14:textId="77777777" w:rsidR="00D744A4" w:rsidRPr="00255E60" w:rsidRDefault="00D744A4" w:rsidP="00D92DE4">
            <w:pPr>
              <w:rPr>
                <w:lang w:val="ru-RU"/>
              </w:rPr>
            </w:pPr>
            <w:r w:rsidRPr="00255E60">
              <w:rPr>
                <w:lang w:val="ru-RU"/>
              </w:rPr>
              <w:t xml:space="preserve">При включении </w:t>
            </w:r>
            <w:proofErr w:type="gramStart"/>
            <w:r w:rsidRPr="00255E60">
              <w:rPr>
                <w:lang w:val="ru-RU"/>
              </w:rPr>
              <w:t>опции</w:t>
            </w:r>
            <w:proofErr w:type="gramEnd"/>
            <w:r w:rsidRPr="00255E60">
              <w:rPr>
                <w:lang w:val="ru-RU"/>
              </w:rPr>
              <w:t xml:space="preserve"> </w:t>
            </w:r>
            <w:r w:rsidRPr="00255E60">
              <w:rPr>
                <w:rFonts w:ascii="Consolas" w:eastAsia="MS Gothic"/>
                <w:noProof/>
                <w:color w:val="E74C3C"/>
                <w:sz w:val="20"/>
                <w:szCs w:val="20"/>
                <w:lang w:val="ru-RU"/>
              </w:rPr>
              <w:t>Обновить</w:t>
            </w:r>
            <w:r w:rsidRPr="00255E60">
              <w:rPr>
                <w:rFonts w:ascii="Consolas" w:eastAsia="MS Gothic"/>
                <w:noProof/>
                <w:color w:val="E74C3C"/>
                <w:sz w:val="20"/>
                <w:szCs w:val="20"/>
                <w:lang w:val="ru-RU"/>
              </w:rPr>
              <w:t xml:space="preserve"> </w:t>
            </w:r>
            <w:r w:rsidRPr="00255E60">
              <w:rPr>
                <w:rFonts w:ascii="Consolas" w:eastAsia="MS Gothic"/>
                <w:noProof/>
                <w:color w:val="E74C3C"/>
                <w:sz w:val="20"/>
                <w:szCs w:val="20"/>
                <w:lang w:val="ru-RU"/>
              </w:rPr>
              <w:t>ключ</w:t>
            </w:r>
            <w:r w:rsidRPr="00255E60">
              <w:rPr>
                <w:rFonts w:ascii="Consolas" w:eastAsia="MS Gothic"/>
                <w:noProof/>
                <w:color w:val="E74C3C"/>
                <w:sz w:val="20"/>
                <w:szCs w:val="20"/>
                <w:lang w:val="ru-RU"/>
              </w:rPr>
              <w:t xml:space="preserve"> </w:t>
            </w:r>
            <w:r w:rsidRPr="00255E60">
              <w:rPr>
                <w:rFonts w:ascii="Consolas" w:eastAsia="MS Gothic"/>
                <w:noProof/>
                <w:color w:val="E74C3C"/>
                <w:sz w:val="20"/>
                <w:szCs w:val="20"/>
                <w:lang w:val="ru-RU"/>
              </w:rPr>
              <w:t>принудительно</w:t>
            </w:r>
            <w:r w:rsidRPr="00255E60">
              <w:rPr>
                <w:lang w:val="ru-RU"/>
              </w:rPr>
              <w:t xml:space="preserve">, он будет обновлен и на тех серверах, куда уже был добавлен. Такое действие может потребоваться в случае смены приватного и, соответственно, публичного </w:t>
            </w:r>
            <w:r>
              <w:t>ssh</w:t>
            </w:r>
            <w:r w:rsidRPr="00255E60">
              <w:rPr>
                <w:lang w:val="ru-RU"/>
              </w:rPr>
              <w:t>-ключа для ДЦ.</w:t>
            </w:r>
          </w:p>
        </w:tc>
      </w:tr>
    </w:tbl>
    <w:p w14:paraId="2A1E1D49" w14:textId="77777777" w:rsidR="00D744A4" w:rsidRPr="00255E60" w:rsidRDefault="00D744A4" w:rsidP="00D744A4">
      <w:pPr>
        <w:pStyle w:val="TableBottomMargin"/>
        <w:rPr>
          <w:lang w:val="ru-RU"/>
        </w:rPr>
      </w:pPr>
    </w:p>
    <w:p w14:paraId="6056505C" w14:textId="42598636" w:rsidR="00D744A4" w:rsidRDefault="00D744A4" w:rsidP="00D744A4">
      <w:pPr>
        <w:pStyle w:val="af7"/>
      </w:pPr>
      <w:r w:rsidRPr="00255E60">
        <w:t xml:space="preserve">Еще одним вариантом пакетной загрузки </w:t>
      </w:r>
      <w:r>
        <w:t>SSH</w:t>
      </w:r>
      <w:r w:rsidRPr="00255E60">
        <w:t xml:space="preserve">-ключей на сервера является выбор в общем списке целевых серверов для загрузки ключей серверов и выбор группового действия в меню групповых действий «Сменить доступ по паролю на доступ по </w:t>
      </w:r>
      <w:r>
        <w:t>SSH</w:t>
      </w:r>
      <w:r w:rsidRPr="00255E60">
        <w:t xml:space="preserve">-ключу» (см. </w:t>
      </w:r>
      <w:hyperlink w:anchor="_c6bc58153581451242fb1922a75ddf93">
        <w:r>
          <w:rPr>
            <w:rStyle w:val="ae"/>
          </w:rPr>
          <w:t>Рисунок 3.</w:t>
        </w:r>
        <w:r w:rsidR="006332A3" w:rsidRPr="00007013">
          <w:rPr>
            <w:rStyle w:val="ae"/>
          </w:rPr>
          <w:t>1</w:t>
        </w:r>
        <w:r>
          <w:rPr>
            <w:rStyle w:val="ae"/>
          </w:rPr>
          <w:t>5</w:t>
        </w:r>
      </w:hyperlink>
      <w:r>
        <w:t>).</w:t>
      </w:r>
    </w:p>
    <w:p w14:paraId="6A55C744" w14:textId="77777777" w:rsidR="00D744A4" w:rsidRPr="00255E60" w:rsidRDefault="00D744A4" w:rsidP="00D744A4">
      <w:pPr>
        <w:pStyle w:val="af7"/>
      </w:pPr>
      <w:r w:rsidRPr="00255E60">
        <w:t xml:space="preserve">При этом на сервера будет загружен </w:t>
      </w:r>
      <w:r>
        <w:t>SSH</w:t>
      </w:r>
      <w:r w:rsidRPr="00255E60">
        <w:t xml:space="preserve">-ключ и режим доступа по паролю для серверов будет автоматически отключен командой из </w:t>
      </w:r>
      <w:r>
        <w:t>Datamart</w:t>
      </w:r>
      <w:r w:rsidRPr="00255E60">
        <w:t xml:space="preserve"> </w:t>
      </w:r>
      <w:r>
        <w:t>Platform</w:t>
      </w:r>
      <w:r w:rsidRPr="00255E60">
        <w:t xml:space="preserve"> </w:t>
      </w:r>
      <w:r>
        <w:t>Studio</w:t>
      </w:r>
      <w:r w:rsidRPr="00255E60">
        <w:t>.</w:t>
      </w:r>
    </w:p>
    <w:p w14:paraId="77CA607B" w14:textId="77777777" w:rsidR="00D744A4" w:rsidRDefault="00D744A4" w:rsidP="00D744A4">
      <w:pPr>
        <w:pStyle w:val="Figure"/>
        <w:keepNext/>
        <w:jc w:val="center"/>
      </w:pPr>
      <w:bookmarkStart w:id="169" w:name="_0820c3f0d385105cf978aeb2eca50413"/>
      <w:bookmarkStart w:id="170" w:name="_c6bc58153581451242fb1922a75ddf93"/>
      <w:r>
        <w:rPr>
          <w:noProof/>
        </w:rPr>
        <w:drawing>
          <wp:inline distT="0" distB="0" distL="0" distR="0" wp14:anchorId="0AC5DD83" wp14:editId="63CFB3A5">
            <wp:extent cx="6134100" cy="2919999"/>
            <wp:effectExtent l="25400" t="0" r="0" b="0"/>
            <wp:docPr id="122" name="image98.png" descr="Смена доступ по паролю на доступ по SSH-ключ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8.png" descr="Смена доступ по паролю на доступ по SSH-ключу"/>
                    <pic:cNvPicPr>
                      <a:picLocks noChangeAspect="1" noChangeArrowheads="1"/>
                    </pic:cNvPicPr>
                  </pic:nvPicPr>
                  <pic:blipFill>
                    <a:blip r:embed="rId29"/>
                    <a:srcRect/>
                    <a:stretch>
                      <a:fillRect/>
                    </a:stretch>
                  </pic:blipFill>
                  <pic:spPr bwMode="auto">
                    <a:xfrm>
                      <a:off x="0" y="0"/>
                      <a:ext cx="6134100" cy="2919999"/>
                    </a:xfrm>
                    <a:prstGeom prst="rect">
                      <a:avLst/>
                    </a:prstGeom>
                    <a:noFill/>
                  </pic:spPr>
                </pic:pic>
              </a:graphicData>
            </a:graphic>
          </wp:inline>
        </w:drawing>
      </w:r>
    </w:p>
    <w:p w14:paraId="29E4344A" w14:textId="36AFA913"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5 Смена доступа по паролю на доступ по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-ключу</w:t>
      </w:r>
    </w:p>
    <w:p w14:paraId="32B6BA0C" w14:textId="14841DEA" w:rsidR="00D744A4" w:rsidRPr="00255E60" w:rsidRDefault="00D744A4" w:rsidP="00D744A4">
      <w:pPr>
        <w:pStyle w:val="30"/>
      </w:pPr>
      <w:bookmarkStart w:id="171" w:name="_Toc195126422"/>
      <w:bookmarkStart w:id="172" w:name="_Toc205991601"/>
      <w:bookmarkEnd w:id="169"/>
      <w:bookmarkEnd w:id="170"/>
      <w:r w:rsidRPr="00255E60">
        <w:lastRenderedPageBreak/>
        <w:t xml:space="preserve">Настройка </w:t>
      </w:r>
      <w:proofErr w:type="spellStart"/>
      <w:r>
        <w:t>RemoteForward</w:t>
      </w:r>
      <w:bookmarkEnd w:id="171"/>
      <w:bookmarkEnd w:id="172"/>
      <w:proofErr w:type="spellEnd"/>
    </w:p>
    <w:p w14:paraId="270C3CEC" w14:textId="77777777" w:rsidR="00D744A4" w:rsidRPr="00255E60" w:rsidRDefault="00D744A4" w:rsidP="00D744A4">
      <w:pPr>
        <w:pStyle w:val="af7"/>
      </w:pPr>
      <w:r w:rsidRPr="00255E60">
        <w:t xml:space="preserve">В настройках сервера возможно указание настроек туннелей </w:t>
      </w:r>
      <w:r>
        <w:t>SSH</w:t>
      </w:r>
      <w:r w:rsidRPr="00255E60">
        <w:t xml:space="preserve"> в параметре </w:t>
      </w:r>
      <w:proofErr w:type="spellStart"/>
      <w:r>
        <w:t>RemoteForward</w:t>
      </w:r>
      <w:proofErr w:type="spellEnd"/>
      <w:r w:rsidRPr="00255E60">
        <w:t xml:space="preserve">. По умолчанию для новых серверов в </w:t>
      </w:r>
      <w:r>
        <w:t>Datamart</w:t>
      </w:r>
      <w:r w:rsidRPr="00255E60">
        <w:t xml:space="preserve"> </w:t>
      </w:r>
      <w:r>
        <w:t>Platform</w:t>
      </w:r>
      <w:r w:rsidRPr="00255E60">
        <w:t xml:space="preserve"> </w:t>
      </w:r>
      <w:r>
        <w:t>Studio</w:t>
      </w:r>
      <w:r w:rsidRPr="00255E60">
        <w:t>, добавлены 2 туннеля:</w:t>
      </w:r>
    </w:p>
    <w:p w14:paraId="1B89E60E" w14:textId="77777777" w:rsidR="00D744A4" w:rsidRPr="00255E60" w:rsidRDefault="00D744A4" w:rsidP="00D744A4">
      <w:pPr>
        <w:pStyle w:val="LiteralBlock"/>
        <w:keepLines/>
        <w:shd w:val="clear" w:color="auto" w:fill="EEFFCC"/>
        <w:rPr>
          <w:lang w:val="ru-RU"/>
        </w:rPr>
      </w:pPr>
      <w:r>
        <w:t>RemoteForward</w:t>
      </w:r>
      <w:r w:rsidRPr="00255E60">
        <w:rPr>
          <w:lang w:val="ru-RU"/>
        </w:rPr>
        <w:t xml:space="preserve"> </w:t>
      </w:r>
      <w:r w:rsidRPr="00255E60">
        <w:rPr>
          <w:color w:val="208050"/>
          <w:lang w:val="ru-RU"/>
        </w:rPr>
        <w:t>8881</w:t>
      </w:r>
      <w:r w:rsidRPr="00255E60">
        <w:rPr>
          <w:lang w:val="ru-RU"/>
        </w:rPr>
        <w:t xml:space="preserve"> </w:t>
      </w:r>
      <w:r>
        <w:t>nexus</w:t>
      </w:r>
      <w:r w:rsidRPr="00255E60">
        <w:rPr>
          <w:lang w:val="ru-RU"/>
        </w:rPr>
        <w:t>:</w:t>
      </w:r>
      <w:r w:rsidRPr="00255E60">
        <w:rPr>
          <w:color w:val="208050"/>
          <w:lang w:val="ru-RU"/>
        </w:rPr>
        <w:t>8081</w:t>
      </w:r>
      <w:r w:rsidRPr="00255E60">
        <w:rPr>
          <w:lang w:val="ru-RU"/>
        </w:rPr>
        <w:t xml:space="preserve">; </w:t>
      </w:r>
      <w:r>
        <w:t>RemoteForward</w:t>
      </w:r>
      <w:r w:rsidRPr="00255E60">
        <w:rPr>
          <w:lang w:val="ru-RU"/>
        </w:rPr>
        <w:t xml:space="preserve"> </w:t>
      </w:r>
      <w:r w:rsidRPr="00255E60">
        <w:rPr>
          <w:color w:val="208050"/>
          <w:lang w:val="ru-RU"/>
        </w:rPr>
        <w:t>8882</w:t>
      </w:r>
      <w:r w:rsidRPr="00255E60">
        <w:rPr>
          <w:lang w:val="ru-RU"/>
        </w:rPr>
        <w:t xml:space="preserve"> </w:t>
      </w:r>
      <w:r>
        <w:t>nexus</w:t>
      </w:r>
      <w:r w:rsidRPr="00255E60">
        <w:rPr>
          <w:lang w:val="ru-RU"/>
        </w:rPr>
        <w:t>:</w:t>
      </w:r>
      <w:r w:rsidRPr="00255E60">
        <w:rPr>
          <w:color w:val="208050"/>
          <w:lang w:val="ru-RU"/>
        </w:rPr>
        <w:t>8082</w:t>
      </w:r>
    </w:p>
    <w:p w14:paraId="144B6308" w14:textId="77777777" w:rsidR="00D744A4" w:rsidRPr="00255E60" w:rsidRDefault="00D744A4" w:rsidP="00D744A4">
      <w:pPr>
        <w:pStyle w:val="af7"/>
      </w:pPr>
      <w:r w:rsidRPr="00255E60">
        <w:t xml:space="preserve">Данная настройка означает, что в момент установки </w:t>
      </w:r>
      <w:r>
        <w:t>SSH</w:t>
      </w:r>
      <w:r w:rsidRPr="00255E60">
        <w:t xml:space="preserve">-соединения с сервером, будут открыты локальные порты сервера 8881 и 8882, которые будут смотреть в порты 8081 и 8082, соответственно, </w:t>
      </w:r>
      <w:proofErr w:type="spellStart"/>
      <w:r>
        <w:t>docker</w:t>
      </w:r>
      <w:proofErr w:type="spellEnd"/>
      <w:r w:rsidRPr="00255E60">
        <w:t xml:space="preserve">-контейнера </w:t>
      </w:r>
      <w:r>
        <w:t>nexus</w:t>
      </w:r>
      <w:r w:rsidRPr="00255E60">
        <w:t xml:space="preserve"> на сервере </w:t>
      </w:r>
      <w:r>
        <w:t>Datamart</w:t>
      </w:r>
      <w:r w:rsidRPr="00255E60">
        <w:t xml:space="preserve"> </w:t>
      </w:r>
      <w:r>
        <w:t>Platform</w:t>
      </w:r>
      <w:r w:rsidRPr="00255E60">
        <w:t xml:space="preserve"> </w:t>
      </w:r>
      <w:r>
        <w:t>Studio</w:t>
      </w:r>
      <w:r w:rsidRPr="00255E60">
        <w:t>.</w:t>
      </w:r>
    </w:p>
    <w:p w14:paraId="2B22E95F" w14:textId="088E6532" w:rsidR="00D744A4" w:rsidRPr="00255E60" w:rsidRDefault="00D744A4" w:rsidP="00D744A4">
      <w:pPr>
        <w:pStyle w:val="4"/>
      </w:pPr>
      <w:bookmarkStart w:id="173" w:name="_Toc195126423"/>
      <w:bookmarkStart w:id="174" w:name="_026d52907e61706df4d9ab3b3f36f1f9"/>
      <w:r w:rsidRPr="00255E60">
        <w:t xml:space="preserve">Особенности настройки </w:t>
      </w:r>
      <w:proofErr w:type="spellStart"/>
      <w:r>
        <w:t>ip</w:t>
      </w:r>
      <w:proofErr w:type="spellEnd"/>
      <w:r w:rsidRPr="00255E60">
        <w:t xml:space="preserve">-адреса в </w:t>
      </w:r>
      <w:proofErr w:type="spellStart"/>
      <w:r>
        <w:t>ssh</w:t>
      </w:r>
      <w:r w:rsidRPr="00255E60">
        <w:t>.</w:t>
      </w:r>
      <w:r>
        <w:t>config</w:t>
      </w:r>
      <w:proofErr w:type="spellEnd"/>
      <w:r w:rsidRPr="00255E60">
        <w:t xml:space="preserve"> для </w:t>
      </w:r>
      <w:proofErr w:type="spellStart"/>
      <w:r>
        <w:t>localhost</w:t>
      </w:r>
      <w:proofErr w:type="spellEnd"/>
      <w:r w:rsidRPr="00255E60">
        <w:t xml:space="preserve"> (127.0.0.1)</w:t>
      </w:r>
      <w:bookmarkEnd w:id="173"/>
    </w:p>
    <w:tbl>
      <w:tblPr>
        <w:tblStyle w:val="AdmonitionNote"/>
        <w:tblW w:w="4500" w:type="pct"/>
        <w:jc w:val="center"/>
        <w:tblInd w:w="0" w:type="dxa"/>
        <w:tblLook w:val="0020" w:firstRow="1" w:lastRow="0" w:firstColumn="0" w:lastColumn="0" w:noHBand="0" w:noVBand="0"/>
      </w:tblPr>
      <w:tblGrid>
        <w:gridCol w:w="8420"/>
      </w:tblGrid>
      <w:tr w:rsidR="00D744A4" w14:paraId="73C5E75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55FB594" w14:textId="77777777" w:rsidR="00D744A4" w:rsidRDefault="00D744A4" w:rsidP="00D92DE4">
            <w:pPr>
              <w:keepNext/>
            </w:pPr>
            <w:proofErr w:type="spellStart"/>
            <w:r>
              <w:t>Примечание</w:t>
            </w:r>
            <w:proofErr w:type="spellEnd"/>
            <w:r>
              <w:t>:</w:t>
            </w:r>
          </w:p>
        </w:tc>
      </w:tr>
      <w:tr w:rsidR="00D744A4" w:rsidRPr="00255E60" w14:paraId="10A6F4B2"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A483F09" w14:textId="77777777" w:rsidR="00D744A4" w:rsidRPr="00255E60" w:rsidRDefault="00D744A4" w:rsidP="00D92DE4">
            <w:pPr>
              <w:rPr>
                <w:lang w:val="ru-RU"/>
              </w:rPr>
            </w:pPr>
            <w:r w:rsidRPr="00255E60">
              <w:rPr>
                <w:lang w:val="ru-RU"/>
              </w:rPr>
              <w:t xml:space="preserve">При необходимости добавления локального сервера (сервера, на котором установлена </w:t>
            </w:r>
            <w:r>
              <w:t>Datamart</w:t>
            </w:r>
            <w:r w:rsidRPr="00255E60">
              <w:rPr>
                <w:lang w:val="ru-RU"/>
              </w:rPr>
              <w:t xml:space="preserve"> </w:t>
            </w:r>
            <w:r>
              <w:t>Platform</w:t>
            </w:r>
            <w:r w:rsidRPr="00255E60">
              <w:rPr>
                <w:lang w:val="ru-RU"/>
              </w:rPr>
              <w:t xml:space="preserve"> </w:t>
            </w:r>
            <w:r>
              <w:t>Studio</w:t>
            </w:r>
            <w:r w:rsidRPr="00255E60">
              <w:rPr>
                <w:lang w:val="ru-RU"/>
              </w:rPr>
              <w:t xml:space="preserve">) в список серверов, требуется указывать его внешний </w:t>
            </w:r>
            <w:r>
              <w:t>IP</w:t>
            </w:r>
            <w:r w:rsidRPr="00255E60">
              <w:rPr>
                <w:lang w:val="ru-RU"/>
              </w:rPr>
              <w:t xml:space="preserve"> адрес (вместо 127.0.0.1), чтобы </w:t>
            </w:r>
            <w:proofErr w:type="gramStart"/>
            <w:r w:rsidRPr="00255E60">
              <w:rPr>
                <w:lang w:val="ru-RU"/>
              </w:rPr>
              <w:t>избежать  неоднозначности</w:t>
            </w:r>
            <w:proofErr w:type="gramEnd"/>
            <w:r w:rsidRPr="00255E60">
              <w:rPr>
                <w:lang w:val="ru-RU"/>
              </w:rPr>
              <w:t xml:space="preserve"> в настройках сервера. Тогда все установки и конфигурации на этот сервер будут проходить так же, как и на другие сервера.</w:t>
            </w:r>
          </w:p>
        </w:tc>
      </w:tr>
    </w:tbl>
    <w:p w14:paraId="7005FB85" w14:textId="77777777" w:rsidR="00D744A4" w:rsidRPr="00255E60" w:rsidRDefault="00D744A4" w:rsidP="00D744A4">
      <w:pPr>
        <w:pStyle w:val="TableBottomMargin"/>
        <w:rPr>
          <w:lang w:val="ru-RU"/>
        </w:rPr>
      </w:pPr>
    </w:p>
    <w:p w14:paraId="308F19A0" w14:textId="77777777" w:rsidR="00D744A4" w:rsidRPr="00255E60" w:rsidRDefault="00D744A4" w:rsidP="00D744A4">
      <w:pPr>
        <w:pStyle w:val="af7"/>
      </w:pPr>
      <w:r w:rsidRPr="00255E60">
        <w:t xml:space="preserve">Для локального сервера </w:t>
      </w:r>
      <w:proofErr w:type="spellStart"/>
      <w:r>
        <w:t>localhost</w:t>
      </w:r>
      <w:proofErr w:type="spellEnd"/>
      <w:r w:rsidRPr="00255E60">
        <w:t xml:space="preserve"> в файле </w:t>
      </w:r>
      <w:r w:rsidRPr="00255E60">
        <w:rPr>
          <w:rFonts w:ascii="Consolas" w:eastAsia="MS Gothic"/>
          <w:noProof/>
          <w:color w:val="E74C3C"/>
          <w:sz w:val="20"/>
          <w:szCs w:val="20"/>
        </w:rPr>
        <w:t>/</w:t>
      </w:r>
      <w:r>
        <w:rPr>
          <w:rFonts w:ascii="Consolas" w:eastAsia="MS Gothic"/>
          <w:noProof/>
          <w:color w:val="E74C3C"/>
          <w:sz w:val="20"/>
          <w:szCs w:val="20"/>
        </w:rPr>
        <w:t>dms</w:t>
      </w:r>
      <w:r w:rsidRPr="00255E60">
        <w:rPr>
          <w:rFonts w:ascii="Consolas" w:eastAsia="MS Gothic"/>
          <w:noProof/>
          <w:color w:val="E74C3C"/>
          <w:sz w:val="20"/>
          <w:szCs w:val="20"/>
        </w:rPr>
        <w:t>-</w:t>
      </w:r>
      <w:r>
        <w:rPr>
          <w:rFonts w:ascii="Consolas" w:eastAsia="MS Gothic"/>
          <w:noProof/>
          <w:color w:val="E74C3C"/>
          <w:sz w:val="20"/>
          <w:szCs w:val="20"/>
        </w:rPr>
        <w:t>servers</w:t>
      </w:r>
      <w:r w:rsidRPr="00255E60">
        <w:rPr>
          <w:rFonts w:ascii="Consolas" w:eastAsia="MS Gothic"/>
          <w:noProof/>
          <w:color w:val="E74C3C"/>
          <w:sz w:val="20"/>
          <w:szCs w:val="20"/>
        </w:rPr>
        <w:t>/</w:t>
      </w:r>
      <w:r>
        <w:rPr>
          <w:rFonts w:ascii="Consolas" w:eastAsia="MS Gothic"/>
          <w:noProof/>
          <w:color w:val="E74C3C"/>
          <w:sz w:val="20"/>
          <w:szCs w:val="20"/>
        </w:rPr>
        <w:t>localhost</w:t>
      </w:r>
      <w:r w:rsidRPr="00255E60">
        <w:rPr>
          <w:rFonts w:ascii="Consolas" w:eastAsia="MS Gothic"/>
          <w:noProof/>
          <w:color w:val="E74C3C"/>
          <w:sz w:val="20"/>
          <w:szCs w:val="20"/>
        </w:rPr>
        <w:t>/</w:t>
      </w:r>
      <w:r>
        <w:rPr>
          <w:rFonts w:ascii="Consolas" w:eastAsia="MS Gothic"/>
          <w:noProof/>
          <w:color w:val="E74C3C"/>
          <w:sz w:val="20"/>
          <w:szCs w:val="20"/>
        </w:rPr>
        <w:t>ssh</w:t>
      </w:r>
      <w:r w:rsidRPr="00255E60">
        <w:rPr>
          <w:rFonts w:ascii="Consolas" w:eastAsia="MS Gothic"/>
          <w:noProof/>
          <w:color w:val="E74C3C"/>
          <w:sz w:val="20"/>
          <w:szCs w:val="20"/>
        </w:rPr>
        <w:t>.</w:t>
      </w:r>
      <w:r>
        <w:rPr>
          <w:rFonts w:ascii="Consolas" w:eastAsia="MS Gothic"/>
          <w:noProof/>
          <w:color w:val="E74C3C"/>
          <w:sz w:val="20"/>
          <w:szCs w:val="20"/>
        </w:rPr>
        <w:t>config</w:t>
      </w:r>
      <w:r w:rsidRPr="00255E60">
        <w:t xml:space="preserve"> автоматически будет указан адрес </w:t>
      </w:r>
      <w:r w:rsidRPr="00255E60">
        <w:rPr>
          <w:rFonts w:ascii="Consolas" w:eastAsia="MS Gothic"/>
          <w:noProof/>
          <w:color w:val="E74C3C"/>
          <w:sz w:val="20"/>
          <w:szCs w:val="20"/>
        </w:rPr>
        <w:t>127.0.0.1</w:t>
      </w:r>
    </w:p>
    <w:p w14:paraId="7CD6CFC9" w14:textId="77777777" w:rsidR="00D744A4" w:rsidRPr="00255E60" w:rsidRDefault="00D744A4" w:rsidP="00D744A4">
      <w:pPr>
        <w:pStyle w:val="af7"/>
      </w:pPr>
      <w:r w:rsidRPr="00255E60">
        <w:t xml:space="preserve">Для того, чтобы </w:t>
      </w:r>
      <w:r>
        <w:t>Ansible</w:t>
      </w:r>
      <w:r w:rsidRPr="00255E60">
        <w:t xml:space="preserve"> мог произвести корректное соединение с локальным сервером в файле </w:t>
      </w:r>
      <w:r>
        <w:rPr>
          <w:rFonts w:ascii="Consolas" w:eastAsia="MS Gothic"/>
          <w:noProof/>
          <w:color w:val="E74C3C"/>
          <w:sz w:val="20"/>
          <w:szCs w:val="20"/>
        </w:rPr>
        <w:t>ssh</w:t>
      </w:r>
      <w:r w:rsidRPr="00255E60">
        <w:rPr>
          <w:rFonts w:ascii="Consolas" w:eastAsia="MS Gothic"/>
          <w:noProof/>
          <w:color w:val="E74C3C"/>
          <w:sz w:val="20"/>
          <w:szCs w:val="20"/>
        </w:rPr>
        <w:t>.</w:t>
      </w:r>
      <w:r>
        <w:rPr>
          <w:rFonts w:ascii="Consolas" w:eastAsia="MS Gothic"/>
          <w:noProof/>
          <w:color w:val="E74C3C"/>
          <w:sz w:val="20"/>
          <w:szCs w:val="20"/>
        </w:rPr>
        <w:t>config</w:t>
      </w:r>
      <w:r w:rsidRPr="00255E60">
        <w:t xml:space="preserve"> в поле </w:t>
      </w:r>
      <w:r>
        <w:rPr>
          <w:rFonts w:ascii="Consolas" w:eastAsia="MS Gothic"/>
          <w:noProof/>
          <w:color w:val="E74C3C"/>
          <w:sz w:val="20"/>
          <w:szCs w:val="20"/>
        </w:rPr>
        <w:t>Hostname</w:t>
      </w:r>
      <w:r w:rsidRPr="00255E60">
        <w:t xml:space="preserve"> для локального сервера необходимо указать вместо </w:t>
      </w:r>
      <w:r w:rsidRPr="00255E60">
        <w:rPr>
          <w:rFonts w:ascii="Consolas" w:eastAsia="MS Gothic"/>
          <w:noProof/>
          <w:color w:val="E74C3C"/>
          <w:sz w:val="20"/>
          <w:szCs w:val="20"/>
        </w:rPr>
        <w:t>127.0.0.1</w:t>
      </w:r>
      <w:r w:rsidRPr="00255E60">
        <w:t xml:space="preserve"> его реальный </w:t>
      </w:r>
      <w:r>
        <w:t>IP</w:t>
      </w:r>
      <w:r w:rsidRPr="00255E60">
        <w:t xml:space="preserve">, например </w:t>
      </w:r>
      <w:r w:rsidRPr="00255E60">
        <w:rPr>
          <w:rFonts w:ascii="Consolas" w:eastAsia="MS Gothic"/>
          <w:noProof/>
          <w:color w:val="E74C3C"/>
          <w:sz w:val="20"/>
          <w:szCs w:val="20"/>
        </w:rPr>
        <w:t>10.10.0.10</w:t>
      </w:r>
      <w:r w:rsidRPr="00255E60">
        <w:t>:</w:t>
      </w:r>
    </w:p>
    <w:p w14:paraId="57EE48DB" w14:textId="77777777" w:rsidR="00D744A4" w:rsidRDefault="00D744A4" w:rsidP="00D744A4">
      <w:pPr>
        <w:pStyle w:val="LiteralBlock"/>
        <w:keepLines/>
        <w:shd w:val="clear" w:color="auto" w:fill="EEFFCC"/>
      </w:pPr>
      <w:r>
        <w:t xml:space="preserve">Host </w:t>
      </w:r>
      <w:r>
        <w:rPr>
          <w:color w:val="208050"/>
        </w:rPr>
        <w:t>127.0.0.1</w:t>
      </w:r>
      <w:r>
        <w:br/>
        <w:t xml:space="preserve"> Hostname </w:t>
      </w:r>
      <w:r>
        <w:rPr>
          <w:color w:val="208050"/>
        </w:rPr>
        <w:t>10.10.0.10</w:t>
      </w:r>
      <w:r>
        <w:br/>
        <w:t xml:space="preserve"> StrictHostKeyChecking no</w:t>
      </w:r>
      <w:r>
        <w:br/>
        <w:t xml:space="preserve"> RemoteForward </w:t>
      </w:r>
      <w:r>
        <w:rPr>
          <w:color w:val="208050"/>
        </w:rPr>
        <w:t>8881</w:t>
      </w:r>
      <w:r>
        <w:t xml:space="preserve"> nexus:</w:t>
      </w:r>
      <w:r>
        <w:rPr>
          <w:color w:val="208050"/>
        </w:rPr>
        <w:t>8081</w:t>
      </w:r>
    </w:p>
    <w:p w14:paraId="6B6DD68B" w14:textId="77777777" w:rsidR="00D744A4" w:rsidRPr="00255E60" w:rsidRDefault="00D744A4" w:rsidP="00D744A4">
      <w:pPr>
        <w:pStyle w:val="af7"/>
      </w:pPr>
      <w:r w:rsidRPr="00255E60">
        <w:t xml:space="preserve">Если в </w:t>
      </w:r>
      <w:r>
        <w:t>Datamart</w:t>
      </w:r>
      <w:r w:rsidRPr="00255E60">
        <w:t xml:space="preserve"> </w:t>
      </w:r>
      <w:r>
        <w:t>Platform</w:t>
      </w:r>
      <w:r w:rsidRPr="00255E60">
        <w:t xml:space="preserve"> </w:t>
      </w:r>
      <w:r>
        <w:t>Studio</w:t>
      </w:r>
      <w:r w:rsidRPr="00255E60">
        <w:t xml:space="preserve"> вы добавили несколько записей для локальных серверов, то потребуется обновить </w:t>
      </w:r>
      <w:r>
        <w:rPr>
          <w:rFonts w:ascii="Consolas" w:eastAsia="MS Gothic"/>
          <w:noProof/>
          <w:color w:val="E74C3C"/>
          <w:sz w:val="20"/>
          <w:szCs w:val="20"/>
        </w:rPr>
        <w:t>ssh</w:t>
      </w:r>
      <w:r w:rsidRPr="00255E60">
        <w:rPr>
          <w:rFonts w:ascii="Consolas" w:eastAsia="MS Gothic"/>
          <w:noProof/>
          <w:color w:val="E74C3C"/>
          <w:sz w:val="20"/>
          <w:szCs w:val="20"/>
        </w:rPr>
        <w:t>.</w:t>
      </w:r>
      <w:r>
        <w:rPr>
          <w:rFonts w:ascii="Consolas" w:eastAsia="MS Gothic"/>
          <w:noProof/>
          <w:color w:val="E74C3C"/>
          <w:sz w:val="20"/>
          <w:szCs w:val="20"/>
        </w:rPr>
        <w:t>config</w:t>
      </w:r>
      <w:r w:rsidRPr="00255E60">
        <w:t xml:space="preserve"> в каждой соответствующей локальному серверу папке.</w:t>
      </w:r>
    </w:p>
    <w:p w14:paraId="6FCC7C4B" w14:textId="1EA5EFBD" w:rsidR="00D744A4" w:rsidRPr="00255E60" w:rsidRDefault="00D744A4" w:rsidP="00D744A4">
      <w:pPr>
        <w:pStyle w:val="20"/>
      </w:pPr>
      <w:bookmarkStart w:id="175" w:name="_Toc195126424"/>
      <w:bookmarkStart w:id="176" w:name="_Toc205991602"/>
      <w:bookmarkEnd w:id="129"/>
      <w:bookmarkEnd w:id="174"/>
      <w:r w:rsidRPr="00255E60">
        <w:t xml:space="preserve">Работа с северами без использования </w:t>
      </w:r>
      <w:r>
        <w:t>SSH</w:t>
      </w:r>
      <w:r w:rsidRPr="00255E60">
        <w:t>-ключей (по паролю)</w:t>
      </w:r>
      <w:bookmarkEnd w:id="175"/>
      <w:bookmarkEnd w:id="176"/>
    </w:p>
    <w:p w14:paraId="12C9355F" w14:textId="77777777" w:rsidR="00D744A4" w:rsidRPr="00255E60" w:rsidRDefault="00D744A4" w:rsidP="00D744A4">
      <w:pPr>
        <w:pStyle w:val="af7"/>
      </w:pPr>
      <w:r w:rsidRPr="00255E60">
        <w:t xml:space="preserve">Стандартный протокол взаимодействия с серверами в рамках </w:t>
      </w:r>
      <w:r>
        <w:t>Datamart</w:t>
      </w:r>
      <w:r w:rsidRPr="00255E60">
        <w:t xml:space="preserve"> </w:t>
      </w:r>
      <w:r>
        <w:t>Platform</w:t>
      </w:r>
      <w:r w:rsidRPr="00255E60">
        <w:t xml:space="preserve"> </w:t>
      </w:r>
      <w:r>
        <w:t>Studio</w:t>
      </w:r>
      <w:r w:rsidRPr="00255E60">
        <w:t xml:space="preserve"> предполагает наличие соответствующего публичного </w:t>
      </w:r>
      <w:r>
        <w:t>SSH</w:t>
      </w:r>
      <w:r w:rsidRPr="00255E60">
        <w:t>-ключа на сервере и отключение доступа к серверам по паролю.</w:t>
      </w:r>
    </w:p>
    <w:p w14:paraId="4C11352F" w14:textId="77777777" w:rsidR="00D744A4" w:rsidRPr="00255E60" w:rsidRDefault="00D744A4" w:rsidP="00D744A4">
      <w:pPr>
        <w:pStyle w:val="af7"/>
      </w:pPr>
      <w:r w:rsidRPr="00255E60">
        <w:t xml:space="preserve">Выполнение </w:t>
      </w:r>
      <w:proofErr w:type="spellStart"/>
      <w:r w:rsidRPr="00255E60">
        <w:t>ансибл</w:t>
      </w:r>
      <w:proofErr w:type="spellEnd"/>
      <w:r w:rsidRPr="00255E60">
        <w:t xml:space="preserve">-скриптов в текущей версии </w:t>
      </w:r>
      <w:r>
        <w:t>Datamart</w:t>
      </w:r>
      <w:r w:rsidRPr="00255E60">
        <w:t xml:space="preserve"> </w:t>
      </w:r>
      <w:r>
        <w:t>Platform</w:t>
      </w:r>
      <w:r w:rsidRPr="00255E60">
        <w:t xml:space="preserve"> </w:t>
      </w:r>
      <w:r>
        <w:t>Studio</w:t>
      </w:r>
      <w:r w:rsidRPr="00255E60">
        <w:t xml:space="preserve"> предполагается только с использованием ключа.</w:t>
      </w:r>
    </w:p>
    <w:p w14:paraId="4B322457" w14:textId="5371122B" w:rsidR="00D744A4" w:rsidRPr="00255E60" w:rsidRDefault="00D744A4" w:rsidP="00D744A4">
      <w:pPr>
        <w:pStyle w:val="20"/>
      </w:pPr>
      <w:bookmarkStart w:id="177" w:name="_Toc195126425"/>
      <w:bookmarkStart w:id="178" w:name="_Toc205991603"/>
      <w:r w:rsidRPr="00255E60">
        <w:t xml:space="preserve">Подключение к среде </w:t>
      </w:r>
      <w:r>
        <w:t>K</w:t>
      </w:r>
      <w:r w:rsidRPr="00255E60">
        <w:t>8</w:t>
      </w:r>
      <w:r>
        <w:t>s</w:t>
      </w:r>
      <w:r w:rsidRPr="00255E60">
        <w:t xml:space="preserve"> (</w:t>
      </w:r>
      <w:proofErr w:type="spellStart"/>
      <w:r>
        <w:t>Kubernetes</w:t>
      </w:r>
      <w:proofErr w:type="spellEnd"/>
      <w:r w:rsidRPr="00255E60">
        <w:t>)</w:t>
      </w:r>
      <w:bookmarkEnd w:id="177"/>
      <w:bookmarkEnd w:id="178"/>
    </w:p>
    <w:p w14:paraId="5DA8F665" w14:textId="77777777" w:rsidR="00D744A4" w:rsidRPr="00255E60" w:rsidRDefault="00D744A4" w:rsidP="00D744A4">
      <w:pPr>
        <w:pStyle w:val="af7"/>
      </w:pPr>
      <w:r w:rsidRPr="00255E60">
        <w:t xml:space="preserve">Для подключения услуги к среде </w:t>
      </w:r>
      <w:r>
        <w:t>K</w:t>
      </w:r>
      <w:r w:rsidRPr="00255E60">
        <w:t>8</w:t>
      </w:r>
      <w:r>
        <w:t>s</w:t>
      </w:r>
      <w:r w:rsidRPr="00255E60">
        <w:t xml:space="preserve"> в настройках услуги необходимо добавить конфигурационный файл, предоставленный администратором </w:t>
      </w:r>
      <w:r>
        <w:t>K</w:t>
      </w:r>
      <w:r w:rsidRPr="00255E60">
        <w:t>8</w:t>
      </w:r>
      <w:r>
        <w:t>s</w:t>
      </w:r>
      <w:r w:rsidRPr="00255E60">
        <w:t>:</w:t>
      </w:r>
    </w:p>
    <w:p w14:paraId="360163E6" w14:textId="77777777" w:rsidR="00D744A4" w:rsidRDefault="00D744A4" w:rsidP="00D744A4">
      <w:pPr>
        <w:pStyle w:val="Figure"/>
        <w:keepNext/>
        <w:jc w:val="center"/>
      </w:pPr>
      <w:bookmarkStart w:id="179" w:name="_efbeb7779684b7ca642a71f958cb9257"/>
      <w:bookmarkStart w:id="180" w:name="_c2d926907964bffd1c1e3b6246d2457f"/>
      <w:r>
        <w:rPr>
          <w:noProof/>
        </w:rPr>
        <w:lastRenderedPageBreak/>
        <w:drawing>
          <wp:inline distT="0" distB="0" distL="0" distR="0" wp14:anchorId="322B9E9A" wp14:editId="4E7055BB">
            <wp:extent cx="6134100" cy="2870567"/>
            <wp:effectExtent l="25400" t="0" r="0" b="0"/>
            <wp:docPr id="123" name="image95.png" descr="Настройка подключения к K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95.png" descr="Настройка подключения к K8s"/>
                    <pic:cNvPicPr>
                      <a:picLocks noChangeAspect="1" noChangeArrowheads="1"/>
                    </pic:cNvPicPr>
                  </pic:nvPicPr>
                  <pic:blipFill>
                    <a:blip r:embed="rId30"/>
                    <a:srcRect/>
                    <a:stretch>
                      <a:fillRect/>
                    </a:stretch>
                  </pic:blipFill>
                  <pic:spPr bwMode="auto">
                    <a:xfrm>
                      <a:off x="0" y="0"/>
                      <a:ext cx="6134100" cy="2870567"/>
                    </a:xfrm>
                    <a:prstGeom prst="rect">
                      <a:avLst/>
                    </a:prstGeom>
                    <a:noFill/>
                  </pic:spPr>
                </pic:pic>
              </a:graphicData>
            </a:graphic>
          </wp:inline>
        </w:drawing>
      </w:r>
    </w:p>
    <w:p w14:paraId="6E6234E9" w14:textId="4A775344"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00701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6 Настройка подключения к </w:t>
      </w:r>
      <w:r w:rsidRPr="006332A3">
        <w:rPr>
          <w:rFonts w:asciiTheme="minorHAnsi" w:hAnsiTheme="minorHAnsi" w:cstheme="minorHAnsi"/>
          <w:sz w:val="22"/>
          <w:szCs w:val="22"/>
        </w:rPr>
        <w:t>K</w:t>
      </w:r>
      <w:r w:rsidRPr="006332A3">
        <w:rPr>
          <w:rFonts w:asciiTheme="minorHAnsi" w:hAnsiTheme="minorHAnsi" w:cstheme="minorHAnsi"/>
          <w:sz w:val="22"/>
          <w:szCs w:val="22"/>
          <w:lang w:val="ru-RU"/>
        </w:rPr>
        <w:t>8</w:t>
      </w:r>
      <w:r w:rsidRPr="006332A3">
        <w:rPr>
          <w:rFonts w:asciiTheme="minorHAnsi" w:hAnsiTheme="minorHAnsi" w:cstheme="minorHAnsi"/>
          <w:sz w:val="22"/>
          <w:szCs w:val="22"/>
        </w:rPr>
        <w:t>s</w:t>
      </w:r>
    </w:p>
    <w:bookmarkEnd w:id="179"/>
    <w:bookmarkEnd w:id="180"/>
    <w:p w14:paraId="4894BDFD" w14:textId="5F3C37B1" w:rsidR="00D744A4" w:rsidRDefault="00D744A4" w:rsidP="00D744A4">
      <w:pPr>
        <w:pStyle w:val="af7"/>
      </w:pPr>
      <w:r w:rsidRPr="00255E60">
        <w:t xml:space="preserve">Во вкладке «Обзор» при этом появится информация о добавленном файле конфигурации и возможность проверить подключение. В случае, когда добавлен корректный файл и подключение к </w:t>
      </w:r>
      <w:r>
        <w:t>K</w:t>
      </w:r>
      <w:r w:rsidRPr="00255E60">
        <w:t>8</w:t>
      </w:r>
      <w:r>
        <w:t>s</w:t>
      </w:r>
      <w:r w:rsidRPr="00255E60">
        <w:t xml:space="preserve"> проходит успешно, статус устанавливается в состояние «Подключен» (см. </w:t>
      </w:r>
      <w:hyperlink w:anchor="_0a1c0bb582873dd54e55b759dbf14c97">
        <w:r>
          <w:rPr>
            <w:rStyle w:val="ae"/>
          </w:rPr>
          <w:t>Рисунок 3.</w:t>
        </w:r>
        <w:r w:rsidR="006332A3" w:rsidRPr="00007013">
          <w:rPr>
            <w:rStyle w:val="ae"/>
          </w:rPr>
          <w:t>1</w:t>
        </w:r>
        <w:r>
          <w:rPr>
            <w:rStyle w:val="ae"/>
          </w:rPr>
          <w:t>7</w:t>
        </w:r>
      </w:hyperlink>
      <w:r>
        <w:t>).</w:t>
      </w:r>
    </w:p>
    <w:p w14:paraId="0D49699B" w14:textId="14FB0052" w:rsidR="00D744A4" w:rsidRDefault="00D744A4" w:rsidP="00D744A4">
      <w:pPr>
        <w:pStyle w:val="af7"/>
      </w:pPr>
      <w:r w:rsidRPr="00255E60">
        <w:t xml:space="preserve">В этом случае пользователь </w:t>
      </w:r>
      <w:r>
        <w:t>Datamart</w:t>
      </w:r>
      <w:r w:rsidRPr="00255E60">
        <w:t xml:space="preserve"> </w:t>
      </w:r>
      <w:r>
        <w:t>Platform</w:t>
      </w:r>
      <w:r w:rsidRPr="00255E60">
        <w:t xml:space="preserve"> </w:t>
      </w:r>
      <w:r>
        <w:t>Studio</w:t>
      </w:r>
      <w:r w:rsidRPr="00255E60">
        <w:t xml:space="preserve"> сможет производить добавление инсталляций приложений в среду </w:t>
      </w:r>
      <w:r>
        <w:t>K</w:t>
      </w:r>
      <w:r w:rsidRPr="00255E60">
        <w:t>8</w:t>
      </w:r>
      <w:r>
        <w:t>s</w:t>
      </w:r>
      <w:r w:rsidRPr="00255E60">
        <w:t xml:space="preserve">, к которой настроен доступ в файле конфигурации. </w:t>
      </w:r>
      <w:r>
        <w:t xml:space="preserve">Проверка подключения производится в карточке услуги (см. </w:t>
      </w:r>
      <w:hyperlink w:anchor="_0a1c0bb582873dd54e55b759dbf14c97">
        <w:r>
          <w:rPr>
            <w:rStyle w:val="ae"/>
          </w:rPr>
          <w:t>Рисунок 3.</w:t>
        </w:r>
        <w:r w:rsidR="006332A3">
          <w:rPr>
            <w:rStyle w:val="ae"/>
            <w:lang w:val="en-US"/>
          </w:rPr>
          <w:t>1</w:t>
        </w:r>
        <w:r>
          <w:rPr>
            <w:rStyle w:val="ae"/>
          </w:rPr>
          <w:t>7</w:t>
        </w:r>
      </w:hyperlink>
      <w:r>
        <w:t>)</w:t>
      </w:r>
    </w:p>
    <w:p w14:paraId="546518DA" w14:textId="77777777" w:rsidR="00D744A4" w:rsidRDefault="00D744A4" w:rsidP="00D744A4">
      <w:pPr>
        <w:pStyle w:val="Figure"/>
        <w:keepNext/>
        <w:jc w:val="center"/>
      </w:pPr>
      <w:bookmarkStart w:id="181" w:name="_608a62a216dd9b66979b2822958bdd38"/>
      <w:bookmarkStart w:id="182" w:name="_0a1c0bb582873dd54e55b759dbf14c97"/>
      <w:r>
        <w:rPr>
          <w:noProof/>
        </w:rPr>
        <w:drawing>
          <wp:inline distT="0" distB="0" distL="0" distR="0" wp14:anchorId="4695D454" wp14:editId="7CFF7BD8">
            <wp:extent cx="6134100" cy="3780269"/>
            <wp:effectExtent l="25400" t="0" r="0" b="0"/>
            <wp:docPr id="124" name="image96.png" descr="Проверка подключения к K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6.png" descr="Проверка подключения к K8s"/>
                    <pic:cNvPicPr>
                      <a:picLocks noChangeAspect="1" noChangeArrowheads="1"/>
                    </pic:cNvPicPr>
                  </pic:nvPicPr>
                  <pic:blipFill>
                    <a:blip r:embed="rId31"/>
                    <a:srcRect/>
                    <a:stretch>
                      <a:fillRect/>
                    </a:stretch>
                  </pic:blipFill>
                  <pic:spPr bwMode="auto">
                    <a:xfrm>
                      <a:off x="0" y="0"/>
                      <a:ext cx="6134100" cy="3780269"/>
                    </a:xfrm>
                    <a:prstGeom prst="rect">
                      <a:avLst/>
                    </a:prstGeom>
                    <a:noFill/>
                  </pic:spPr>
                </pic:pic>
              </a:graphicData>
            </a:graphic>
          </wp:inline>
        </w:drawing>
      </w:r>
    </w:p>
    <w:p w14:paraId="45775037" w14:textId="73894BD1"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7 Проверка подключения к </w:t>
      </w:r>
      <w:r w:rsidRPr="006332A3">
        <w:rPr>
          <w:rFonts w:asciiTheme="minorHAnsi" w:hAnsiTheme="minorHAnsi" w:cstheme="minorHAnsi"/>
          <w:sz w:val="22"/>
          <w:szCs w:val="22"/>
        </w:rPr>
        <w:t>K</w:t>
      </w:r>
      <w:r w:rsidRPr="006332A3">
        <w:rPr>
          <w:rFonts w:asciiTheme="minorHAnsi" w:hAnsiTheme="minorHAnsi" w:cstheme="minorHAnsi"/>
          <w:sz w:val="22"/>
          <w:szCs w:val="22"/>
          <w:lang w:val="ru-RU"/>
        </w:rPr>
        <w:t>8</w:t>
      </w:r>
      <w:r w:rsidRPr="006332A3">
        <w:rPr>
          <w:rFonts w:asciiTheme="minorHAnsi" w:hAnsiTheme="minorHAnsi" w:cstheme="minorHAnsi"/>
          <w:sz w:val="22"/>
          <w:szCs w:val="22"/>
        </w:rPr>
        <w:t>s</w:t>
      </w:r>
    </w:p>
    <w:p w14:paraId="0D4D32D6" w14:textId="7B955556" w:rsidR="00D744A4" w:rsidRPr="00255E60" w:rsidRDefault="00D744A4" w:rsidP="00D744A4">
      <w:pPr>
        <w:pStyle w:val="20"/>
      </w:pPr>
      <w:bookmarkStart w:id="183" w:name="_Toc195126426"/>
      <w:bookmarkStart w:id="184" w:name="_Toc205991604"/>
      <w:bookmarkEnd w:id="181"/>
      <w:bookmarkEnd w:id="182"/>
      <w:r w:rsidRPr="00255E60">
        <w:t xml:space="preserve">Пользовательские </w:t>
      </w:r>
      <w:r>
        <w:t>SSH</w:t>
      </w:r>
      <w:r w:rsidRPr="00255E60">
        <w:t>-ключи</w:t>
      </w:r>
      <w:bookmarkEnd w:id="183"/>
      <w:bookmarkEnd w:id="184"/>
    </w:p>
    <w:p w14:paraId="65A401F3" w14:textId="77777777" w:rsidR="00D744A4" w:rsidRPr="00255E60" w:rsidRDefault="00D744A4" w:rsidP="00D744A4">
      <w:pPr>
        <w:pStyle w:val="af7"/>
      </w:pPr>
      <w:r w:rsidRPr="00255E60">
        <w:t xml:space="preserve">Для пользователя с ролью </w:t>
      </w:r>
      <w:r>
        <w:rPr>
          <w:rFonts w:ascii="Consolas" w:eastAsia="MS Gothic"/>
          <w:noProof/>
          <w:color w:val="E74C3C"/>
          <w:sz w:val="20"/>
          <w:szCs w:val="20"/>
        </w:rPr>
        <w:t>superadmin</w:t>
      </w:r>
      <w:r w:rsidRPr="00255E60">
        <w:t xml:space="preserve"> в меню пользователя есть возможность зарегистрировать </w:t>
      </w:r>
      <w:r w:rsidRPr="00255E60">
        <w:lastRenderedPageBreak/>
        <w:t xml:space="preserve">один или несколько собственных публичных </w:t>
      </w:r>
      <w:r>
        <w:t>SSH</w:t>
      </w:r>
      <w:r w:rsidRPr="00255E60">
        <w:t>-ключей и далее добавить эти публичные ключи на выбранные сервера ДЦ.</w:t>
      </w:r>
    </w:p>
    <w:p w14:paraId="5FEBA8AF" w14:textId="77777777" w:rsidR="00D744A4" w:rsidRPr="00255E60" w:rsidRDefault="00D744A4" w:rsidP="00D744A4">
      <w:pPr>
        <w:pStyle w:val="af7"/>
      </w:pPr>
      <w:r w:rsidRPr="00255E60">
        <w:t xml:space="preserve">Пользователь с ролью </w:t>
      </w:r>
      <w:r>
        <w:rPr>
          <w:rFonts w:ascii="Consolas" w:eastAsia="MS Gothic"/>
          <w:noProof/>
          <w:color w:val="E74C3C"/>
          <w:sz w:val="20"/>
          <w:szCs w:val="20"/>
        </w:rPr>
        <w:t>ssh</w:t>
      </w:r>
      <w:r w:rsidRPr="00255E60">
        <w:rPr>
          <w:rFonts w:ascii="Consolas" w:eastAsia="MS Gothic"/>
          <w:noProof/>
          <w:color w:val="E74C3C"/>
          <w:sz w:val="20"/>
          <w:szCs w:val="20"/>
        </w:rPr>
        <w:t>_</w:t>
      </w:r>
      <w:r>
        <w:rPr>
          <w:rFonts w:ascii="Consolas" w:eastAsia="MS Gothic"/>
          <w:noProof/>
          <w:color w:val="E74C3C"/>
          <w:sz w:val="20"/>
          <w:szCs w:val="20"/>
        </w:rPr>
        <w:t>key</w:t>
      </w:r>
      <w:r w:rsidRPr="00255E60">
        <w:rPr>
          <w:rFonts w:ascii="Consolas" w:eastAsia="MS Gothic"/>
          <w:noProof/>
          <w:color w:val="E74C3C"/>
          <w:sz w:val="20"/>
          <w:szCs w:val="20"/>
        </w:rPr>
        <w:t>_</w:t>
      </w:r>
      <w:r>
        <w:rPr>
          <w:rFonts w:ascii="Consolas" w:eastAsia="MS Gothic"/>
          <w:noProof/>
          <w:color w:val="E74C3C"/>
          <w:sz w:val="20"/>
          <w:szCs w:val="20"/>
        </w:rPr>
        <w:t>admin</w:t>
      </w:r>
      <w:r w:rsidRPr="00255E60">
        <w:t xml:space="preserve"> может зарегистрировать публичные </w:t>
      </w:r>
      <w:r>
        <w:t>SSH</w:t>
      </w:r>
      <w:r w:rsidRPr="00255E60">
        <w:t>-ключи других пользователей, отозвать пользовательские ключи, добавить публичные ключи на сервера.</w:t>
      </w:r>
    </w:p>
    <w:p w14:paraId="6EB32081" w14:textId="77777777" w:rsidR="00D744A4" w:rsidRPr="00255E60" w:rsidRDefault="00D744A4" w:rsidP="00D744A4">
      <w:pPr>
        <w:pStyle w:val="af7"/>
      </w:pPr>
      <w:r w:rsidRPr="00255E60">
        <w:t xml:space="preserve">При добавлении пользовательского ключа, пользователь, чей ключ добавлен на сервер получает возможность подключаться по протоколу </w:t>
      </w:r>
      <w:r>
        <w:t>SSH</w:t>
      </w:r>
      <w:r w:rsidRPr="00255E60">
        <w:t xml:space="preserve"> к серверу, на который был добавлен публичный ключ его </w:t>
      </w:r>
      <w:r>
        <w:t>SSH</w:t>
      </w:r>
      <w:r w:rsidRPr="00255E60">
        <w:t>-клиента.</w:t>
      </w:r>
    </w:p>
    <w:tbl>
      <w:tblPr>
        <w:tblStyle w:val="AdmonitionNote"/>
        <w:tblW w:w="4500" w:type="pct"/>
        <w:jc w:val="center"/>
        <w:tblInd w:w="0" w:type="dxa"/>
        <w:tblLook w:val="0020" w:firstRow="1" w:lastRow="0" w:firstColumn="0" w:lastColumn="0" w:noHBand="0" w:noVBand="0"/>
      </w:tblPr>
      <w:tblGrid>
        <w:gridCol w:w="8420"/>
      </w:tblGrid>
      <w:tr w:rsidR="00D744A4" w14:paraId="4C7C75AA"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8F2FA62" w14:textId="77777777" w:rsidR="00D744A4" w:rsidRDefault="00D744A4" w:rsidP="00D92DE4">
            <w:pPr>
              <w:keepNext/>
            </w:pPr>
            <w:proofErr w:type="spellStart"/>
            <w:r>
              <w:t>Примечание</w:t>
            </w:r>
            <w:proofErr w:type="spellEnd"/>
            <w:r>
              <w:t>:</w:t>
            </w:r>
          </w:p>
        </w:tc>
      </w:tr>
      <w:tr w:rsidR="00D744A4" w:rsidRPr="00255E60" w14:paraId="658E8B5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DBAE275" w14:textId="77777777" w:rsidR="00D744A4" w:rsidRPr="00255E60" w:rsidRDefault="00D744A4" w:rsidP="00D92DE4">
            <w:pPr>
              <w:rPr>
                <w:lang w:val="ru-RU"/>
              </w:rPr>
            </w:pPr>
            <w:r w:rsidRPr="00255E60">
              <w:rPr>
                <w:lang w:val="ru-RU"/>
              </w:rPr>
              <w:t xml:space="preserve">Подключение должно производиться, соответственно, от имени пользователя сервера, в папку которого добавлен публичный </w:t>
            </w:r>
            <w:r>
              <w:t>SSH</w:t>
            </w:r>
            <w:r w:rsidRPr="00255E60">
              <w:rPr>
                <w:lang w:val="ru-RU"/>
              </w:rPr>
              <w:t>-ключ.</w:t>
            </w:r>
          </w:p>
        </w:tc>
      </w:tr>
    </w:tbl>
    <w:p w14:paraId="2883F3C7" w14:textId="77777777" w:rsidR="00D744A4" w:rsidRPr="00255E60" w:rsidRDefault="00D744A4" w:rsidP="00D744A4">
      <w:pPr>
        <w:pStyle w:val="TableBottomMargin"/>
        <w:rPr>
          <w:lang w:val="ru-RU"/>
        </w:rPr>
      </w:pPr>
    </w:p>
    <w:p w14:paraId="692BE019" w14:textId="77777777" w:rsidR="00D744A4" w:rsidRPr="00255E60" w:rsidRDefault="00D744A4" w:rsidP="00D744A4">
      <w:pPr>
        <w:pStyle w:val="af7"/>
      </w:pPr>
      <w:r w:rsidRPr="00255E60">
        <w:t>Последовательность действий, в общем случае, следующая:</w:t>
      </w:r>
    </w:p>
    <w:p w14:paraId="534111DF" w14:textId="77777777" w:rsidR="00D744A4" w:rsidRPr="00255E60" w:rsidRDefault="00D744A4" w:rsidP="00D744A4">
      <w:pPr>
        <w:pStyle w:val="a0"/>
        <w:numPr>
          <w:ilvl w:val="0"/>
          <w:numId w:val="168"/>
        </w:numPr>
        <w:rPr>
          <w:lang w:val="ru-RU"/>
        </w:rPr>
      </w:pPr>
      <w:proofErr w:type="spellStart"/>
      <w:r>
        <w:t>Superadmin</w:t>
      </w:r>
      <w:proofErr w:type="spellEnd"/>
      <w:r w:rsidRPr="00255E60">
        <w:rPr>
          <w:lang w:val="ru-RU"/>
        </w:rPr>
        <w:t xml:space="preserve"> в своём </w:t>
      </w:r>
      <w:r>
        <w:t>SSH</w:t>
      </w:r>
      <w:r w:rsidRPr="00255E60">
        <w:rPr>
          <w:lang w:val="ru-RU"/>
        </w:rPr>
        <w:t xml:space="preserve">-клиенте (например </w:t>
      </w:r>
      <w:r>
        <w:t>PuTTY</w:t>
      </w:r>
      <w:r w:rsidRPr="00255E60">
        <w:rPr>
          <w:lang w:val="ru-RU"/>
        </w:rPr>
        <w:t>) генерирует пару ключей (</w:t>
      </w:r>
      <w:r>
        <w:t>Private</w:t>
      </w:r>
      <w:r w:rsidRPr="00255E60">
        <w:rPr>
          <w:lang w:val="ru-RU"/>
        </w:rPr>
        <w:t xml:space="preserve"> + </w:t>
      </w:r>
      <w:r>
        <w:t>Public</w:t>
      </w:r>
      <w:r w:rsidRPr="00255E60">
        <w:rPr>
          <w:lang w:val="ru-RU"/>
        </w:rPr>
        <w:t>);</w:t>
      </w:r>
    </w:p>
    <w:p w14:paraId="02577C58" w14:textId="77777777" w:rsidR="00D744A4" w:rsidRDefault="00D744A4" w:rsidP="00D744A4">
      <w:pPr>
        <w:pStyle w:val="a0"/>
        <w:numPr>
          <w:ilvl w:val="0"/>
          <w:numId w:val="168"/>
        </w:numPr>
      </w:pPr>
      <w:proofErr w:type="spellStart"/>
      <w:r>
        <w:t>Superadmin</w:t>
      </w:r>
      <w:proofErr w:type="spellEnd"/>
      <w:r>
        <w:t xml:space="preserve"> в Datamart Platform Studio </w:t>
      </w:r>
      <w:proofErr w:type="spellStart"/>
      <w:r>
        <w:t>регистрирует</w:t>
      </w:r>
      <w:proofErr w:type="spellEnd"/>
      <w:r>
        <w:t xml:space="preserve"> </w:t>
      </w:r>
      <w:proofErr w:type="spellStart"/>
      <w:r>
        <w:t>собственный</w:t>
      </w:r>
      <w:proofErr w:type="spellEnd"/>
      <w:r>
        <w:t xml:space="preserve"> Public SSH-</w:t>
      </w:r>
      <w:proofErr w:type="spellStart"/>
      <w:r>
        <w:t>ключ</w:t>
      </w:r>
      <w:proofErr w:type="spellEnd"/>
      <w:r>
        <w:t>;</w:t>
      </w:r>
    </w:p>
    <w:p w14:paraId="7149F7C2" w14:textId="77777777" w:rsidR="00D744A4" w:rsidRDefault="00D744A4" w:rsidP="00D744A4">
      <w:pPr>
        <w:pStyle w:val="a0"/>
        <w:numPr>
          <w:ilvl w:val="0"/>
          <w:numId w:val="168"/>
        </w:numPr>
      </w:pPr>
      <w:proofErr w:type="spellStart"/>
      <w:r>
        <w:t>Superadmin</w:t>
      </w:r>
      <w:proofErr w:type="spellEnd"/>
      <w:r>
        <w:t xml:space="preserve"> </w:t>
      </w:r>
      <w:proofErr w:type="spellStart"/>
      <w:r>
        <w:t>загружает</w:t>
      </w:r>
      <w:proofErr w:type="spellEnd"/>
      <w:r>
        <w:t xml:space="preserve"> </w:t>
      </w:r>
      <w:proofErr w:type="spellStart"/>
      <w:r>
        <w:t>средствами</w:t>
      </w:r>
      <w:proofErr w:type="spellEnd"/>
      <w:r>
        <w:t xml:space="preserve"> Datamart Platform Studio </w:t>
      </w:r>
      <w:proofErr w:type="spellStart"/>
      <w:r>
        <w:t>свой</w:t>
      </w:r>
      <w:proofErr w:type="spellEnd"/>
      <w:r>
        <w:t xml:space="preserve"> Public SSH-</w:t>
      </w:r>
      <w:proofErr w:type="spellStart"/>
      <w:r>
        <w:t>ключ</w:t>
      </w:r>
      <w:proofErr w:type="spellEnd"/>
      <w:r>
        <w:t xml:space="preserve"> </w:t>
      </w:r>
      <w:proofErr w:type="spellStart"/>
      <w:r>
        <w:t>на</w:t>
      </w:r>
      <w:proofErr w:type="spellEnd"/>
      <w:r>
        <w:t xml:space="preserve"> </w:t>
      </w:r>
      <w:proofErr w:type="spellStart"/>
      <w:r>
        <w:t>любой</w:t>
      </w:r>
      <w:proofErr w:type="spellEnd"/>
      <w:r>
        <w:t xml:space="preserve"> </w:t>
      </w:r>
      <w:proofErr w:type="spellStart"/>
      <w:r>
        <w:t>доступный</w:t>
      </w:r>
      <w:proofErr w:type="spellEnd"/>
      <w:r>
        <w:t xml:space="preserve"> </w:t>
      </w:r>
      <w:proofErr w:type="spellStart"/>
      <w:r>
        <w:t>из</w:t>
      </w:r>
      <w:proofErr w:type="spellEnd"/>
      <w:r>
        <w:t xml:space="preserve"> Datamart Platform Studio </w:t>
      </w:r>
      <w:proofErr w:type="spellStart"/>
      <w:r>
        <w:t>сервер</w:t>
      </w:r>
      <w:proofErr w:type="spellEnd"/>
    </w:p>
    <w:p w14:paraId="3DB2CBBC" w14:textId="77777777" w:rsidR="00D744A4" w:rsidRPr="00255E60" w:rsidRDefault="00D744A4" w:rsidP="00D744A4">
      <w:pPr>
        <w:pStyle w:val="af7"/>
      </w:pPr>
      <w:r w:rsidRPr="00255E60">
        <w:t xml:space="preserve">Проверить индикацию того, что соответствующий </w:t>
      </w:r>
      <w:r>
        <w:t>Public</w:t>
      </w:r>
      <w:r w:rsidRPr="00255E60">
        <w:t xml:space="preserve"> </w:t>
      </w:r>
      <w:r>
        <w:t>SSH</w:t>
      </w:r>
      <w:r w:rsidRPr="00255E60">
        <w:t xml:space="preserve">-ключ загружен на сервер можно в разделе «Список </w:t>
      </w:r>
      <w:r>
        <w:t>SSH</w:t>
      </w:r>
      <w:r w:rsidRPr="00255E60">
        <w:t xml:space="preserve"> ключей» в карточке сервера или ДЦ.</w:t>
      </w:r>
    </w:p>
    <w:p w14:paraId="0F3EB840" w14:textId="77777777" w:rsidR="00D744A4" w:rsidRDefault="00D744A4" w:rsidP="00D744A4">
      <w:pPr>
        <w:pStyle w:val="Figure"/>
        <w:keepNext/>
        <w:jc w:val="center"/>
      </w:pPr>
      <w:bookmarkStart w:id="185" w:name="_96e8acecfbeedc5117bfd3554e2897b5"/>
      <w:bookmarkStart w:id="186" w:name="_cc205a99c1ed9b2db345acafa68e6555"/>
      <w:r>
        <w:rPr>
          <w:noProof/>
        </w:rPr>
        <w:drawing>
          <wp:inline distT="0" distB="0" distL="0" distR="0" wp14:anchorId="703F0BCC" wp14:editId="3DB47464">
            <wp:extent cx="6134100" cy="2192750"/>
            <wp:effectExtent l="25400" t="0" r="0" b="0"/>
            <wp:docPr id="125" name="image160.png" descr="Добавление публичного SSH-ключа пользов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60.png" descr="Добавление публичного SSH-ключа пользователя"/>
                    <pic:cNvPicPr>
                      <a:picLocks noChangeAspect="1" noChangeArrowheads="1"/>
                    </pic:cNvPicPr>
                  </pic:nvPicPr>
                  <pic:blipFill>
                    <a:blip r:embed="rId32"/>
                    <a:srcRect/>
                    <a:stretch>
                      <a:fillRect/>
                    </a:stretch>
                  </pic:blipFill>
                  <pic:spPr bwMode="auto">
                    <a:xfrm>
                      <a:off x="0" y="0"/>
                      <a:ext cx="6134100" cy="2192750"/>
                    </a:xfrm>
                    <a:prstGeom prst="rect">
                      <a:avLst/>
                    </a:prstGeom>
                    <a:noFill/>
                  </pic:spPr>
                </pic:pic>
              </a:graphicData>
            </a:graphic>
          </wp:inline>
        </w:drawing>
      </w:r>
    </w:p>
    <w:p w14:paraId="742F37A1" w14:textId="30166166"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8 Добавление публичного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-ключа пользователя</w:t>
      </w:r>
    </w:p>
    <w:p w14:paraId="52760729" w14:textId="48FE8829" w:rsidR="00D744A4" w:rsidRPr="00255E60" w:rsidRDefault="00D744A4" w:rsidP="00D744A4">
      <w:pPr>
        <w:pStyle w:val="30"/>
      </w:pPr>
      <w:bookmarkStart w:id="187" w:name="_Toc195126427"/>
      <w:bookmarkStart w:id="188" w:name="_Toc205991605"/>
      <w:bookmarkEnd w:id="185"/>
      <w:bookmarkEnd w:id="186"/>
      <w:r w:rsidRPr="00255E60">
        <w:t xml:space="preserve">Управление пользовательскими </w:t>
      </w:r>
      <w:r>
        <w:t>SSH</w:t>
      </w:r>
      <w:r w:rsidRPr="00255E60">
        <w:t>-ключами доступа</w:t>
      </w:r>
      <w:bookmarkEnd w:id="187"/>
      <w:bookmarkEnd w:id="188"/>
    </w:p>
    <w:p w14:paraId="14FD8A7C" w14:textId="77777777" w:rsidR="00D744A4" w:rsidRPr="00255E60" w:rsidRDefault="00D744A4" w:rsidP="00D744A4">
      <w:pPr>
        <w:pStyle w:val="af7"/>
      </w:pPr>
      <w:r w:rsidRPr="00255E60">
        <w:t xml:space="preserve">Для пользователя с ролью </w:t>
      </w:r>
      <w:proofErr w:type="spellStart"/>
      <w:r>
        <w:rPr>
          <w:b/>
          <w:bCs/>
        </w:rPr>
        <w:t>ssh</w:t>
      </w:r>
      <w:r w:rsidRPr="00255E60">
        <w:rPr>
          <w:b/>
          <w:bCs/>
        </w:rPr>
        <w:t>_</w:t>
      </w:r>
      <w:r>
        <w:rPr>
          <w:b/>
          <w:bCs/>
        </w:rPr>
        <w:t>key</w:t>
      </w:r>
      <w:r w:rsidRPr="00255E60">
        <w:rPr>
          <w:b/>
          <w:bCs/>
        </w:rPr>
        <w:t>_</w:t>
      </w:r>
      <w:r>
        <w:rPr>
          <w:b/>
          <w:bCs/>
        </w:rPr>
        <w:t>admin</w:t>
      </w:r>
      <w:proofErr w:type="spellEnd"/>
      <w:r w:rsidRPr="00255E60">
        <w:t xml:space="preserve"> и в карточке ДЦ в разделе групповых действий с серверами появится возможность выбрать добавление </w:t>
      </w:r>
      <w:r>
        <w:t>SSH</w:t>
      </w:r>
      <w:r w:rsidRPr="00255E60">
        <w:t>-ключа пользователя на сервера или удалить уже добавленные ключи пользователей.</w:t>
      </w:r>
    </w:p>
    <w:tbl>
      <w:tblPr>
        <w:tblStyle w:val="AdmonitionNote"/>
        <w:tblW w:w="4500" w:type="pct"/>
        <w:jc w:val="center"/>
        <w:tblInd w:w="0" w:type="dxa"/>
        <w:tblLook w:val="0020" w:firstRow="1" w:lastRow="0" w:firstColumn="0" w:lastColumn="0" w:noHBand="0" w:noVBand="0"/>
      </w:tblPr>
      <w:tblGrid>
        <w:gridCol w:w="8420"/>
      </w:tblGrid>
      <w:tr w:rsidR="00D744A4" w14:paraId="3D99A06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5DB681AD" w14:textId="77777777" w:rsidR="00D744A4" w:rsidRDefault="00D744A4" w:rsidP="00D92DE4">
            <w:pPr>
              <w:keepNext/>
            </w:pPr>
            <w:proofErr w:type="spellStart"/>
            <w:r>
              <w:t>Примечание</w:t>
            </w:r>
            <w:proofErr w:type="spellEnd"/>
            <w:r>
              <w:t>:</w:t>
            </w:r>
          </w:p>
        </w:tc>
      </w:tr>
      <w:tr w:rsidR="00D744A4" w:rsidRPr="00255E60" w14:paraId="3D84CED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9AAEE4D" w14:textId="77777777" w:rsidR="00D744A4" w:rsidRPr="00255E60" w:rsidRDefault="00D744A4" w:rsidP="00D92DE4">
            <w:pPr>
              <w:rPr>
                <w:lang w:val="ru-RU"/>
              </w:rPr>
            </w:pPr>
            <w:r w:rsidRPr="00255E60">
              <w:rPr>
                <w:lang w:val="ru-RU"/>
              </w:rPr>
              <w:t xml:space="preserve">Для пользователя с ролью </w:t>
            </w:r>
            <w:proofErr w:type="spellStart"/>
            <w:r>
              <w:rPr>
                <w:b/>
                <w:bCs/>
              </w:rPr>
              <w:t>superadmin</w:t>
            </w:r>
            <w:proofErr w:type="spellEnd"/>
            <w:r w:rsidRPr="00255E60">
              <w:rPr>
                <w:lang w:val="ru-RU"/>
              </w:rPr>
              <w:t xml:space="preserve"> действия по добавлению и удалению пользовательских ключей разрешено выполнять только со своими ключами.</w:t>
            </w:r>
          </w:p>
        </w:tc>
      </w:tr>
    </w:tbl>
    <w:p w14:paraId="2B01251E" w14:textId="77777777" w:rsidR="00D744A4" w:rsidRPr="00255E60" w:rsidRDefault="00D744A4" w:rsidP="00D744A4">
      <w:pPr>
        <w:pStyle w:val="TableBottomMargin"/>
        <w:rPr>
          <w:lang w:val="ru-RU"/>
        </w:rPr>
      </w:pPr>
    </w:p>
    <w:p w14:paraId="65F9BD26" w14:textId="77777777" w:rsidR="00D744A4" w:rsidRDefault="00D744A4" w:rsidP="00D744A4">
      <w:pPr>
        <w:pStyle w:val="Figure"/>
        <w:keepNext/>
        <w:jc w:val="center"/>
      </w:pPr>
      <w:bookmarkStart w:id="189" w:name="_6c8e9666ac896e22b15a50671f7054df"/>
      <w:bookmarkStart w:id="190" w:name="_26ffdde2798941580f952684cd3814fe"/>
      <w:r>
        <w:rPr>
          <w:noProof/>
        </w:rPr>
        <w:lastRenderedPageBreak/>
        <w:drawing>
          <wp:inline distT="0" distB="0" distL="0" distR="0" wp14:anchorId="4EE1EDBA" wp14:editId="4C69EAC3">
            <wp:extent cx="6134100" cy="2390884"/>
            <wp:effectExtent l="25400" t="0" r="0" b="0"/>
            <wp:docPr id="126" name="image161.png" descr="Добавление SSH-ключа пользователя на сер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61.png" descr="Добавление SSH-ключа пользователя на сервер"/>
                    <pic:cNvPicPr>
                      <a:picLocks noChangeAspect="1" noChangeArrowheads="1"/>
                    </pic:cNvPicPr>
                  </pic:nvPicPr>
                  <pic:blipFill>
                    <a:blip r:embed="rId33"/>
                    <a:srcRect/>
                    <a:stretch>
                      <a:fillRect/>
                    </a:stretch>
                  </pic:blipFill>
                  <pic:spPr bwMode="auto">
                    <a:xfrm>
                      <a:off x="0" y="0"/>
                      <a:ext cx="6134100" cy="2390884"/>
                    </a:xfrm>
                    <a:prstGeom prst="rect">
                      <a:avLst/>
                    </a:prstGeom>
                    <a:noFill/>
                  </pic:spPr>
                </pic:pic>
              </a:graphicData>
            </a:graphic>
          </wp:inline>
        </w:drawing>
      </w:r>
    </w:p>
    <w:p w14:paraId="38DA3F0F" w14:textId="571795D3"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3.</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9 Добавление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-ключа пользователя на сервер</w:t>
      </w:r>
    </w:p>
    <w:p w14:paraId="27B1FDA4" w14:textId="77B30D0F" w:rsidR="00D744A4" w:rsidRPr="00255E60" w:rsidRDefault="00D744A4" w:rsidP="00D744A4">
      <w:pPr>
        <w:pStyle w:val="1"/>
      </w:pPr>
      <w:bookmarkStart w:id="191" w:name="_Toc195126428"/>
      <w:bookmarkStart w:id="192" w:name="_Toc205991606"/>
      <w:bookmarkStart w:id="193" w:name="_519a6e185b85bf483d975eb1d4d5e72c"/>
      <w:bookmarkStart w:id="194" w:name="_29aee068723519fddee3e06ceec8390f"/>
      <w:bookmarkEnd w:id="105"/>
      <w:bookmarkEnd w:id="106"/>
      <w:bookmarkEnd w:id="189"/>
      <w:bookmarkEnd w:id="190"/>
      <w:r w:rsidRPr="00255E60">
        <w:t>Интеграция с гипервизорами (платформами виртуализации)</w:t>
      </w:r>
      <w:bookmarkEnd w:id="191"/>
      <w:bookmarkEnd w:id="192"/>
    </w:p>
    <w:p w14:paraId="725C3239" w14:textId="6F9F97B0" w:rsidR="00D744A4" w:rsidRPr="00255E60" w:rsidRDefault="00D744A4" w:rsidP="00D744A4">
      <w:pPr>
        <w:pStyle w:val="20"/>
      </w:pPr>
      <w:bookmarkStart w:id="195" w:name="_Toc195126429"/>
      <w:bookmarkStart w:id="196" w:name="_Toc205991607"/>
      <w:r w:rsidRPr="00255E60">
        <w:t>Общие положения</w:t>
      </w:r>
      <w:bookmarkEnd w:id="195"/>
      <w:bookmarkEnd w:id="196"/>
    </w:p>
    <w:p w14:paraId="55FFB702" w14:textId="77777777" w:rsidR="00D744A4" w:rsidRDefault="00D744A4" w:rsidP="00D744A4">
      <w:pPr>
        <w:pStyle w:val="af7"/>
      </w:pPr>
      <w:r w:rsidRPr="00255E60">
        <w:t xml:space="preserve">Для взаимодействия с инфраструктурой серверов в </w:t>
      </w:r>
      <w:r>
        <w:t>Datamart</w:t>
      </w:r>
      <w:r w:rsidRPr="00255E60">
        <w:t xml:space="preserve"> </w:t>
      </w:r>
      <w:r>
        <w:t>Platform</w:t>
      </w:r>
      <w:r w:rsidRPr="00255E60">
        <w:t xml:space="preserve"> </w:t>
      </w:r>
      <w:r>
        <w:t>Studio</w:t>
      </w:r>
      <w:r w:rsidRPr="00255E60">
        <w:t xml:space="preserve"> может быть задействован модуль интеграции с гипервизорами (ГВ). </w:t>
      </w:r>
      <w:r>
        <w:t xml:space="preserve">Интеграция </w:t>
      </w:r>
      <w:proofErr w:type="gramStart"/>
      <w:r>
        <w:t>в гипервизорами</w:t>
      </w:r>
      <w:proofErr w:type="gramEnd"/>
      <w:r>
        <w:t xml:space="preserve"> позволяет решить следующие задачи:</w:t>
      </w:r>
    </w:p>
    <w:p w14:paraId="4E1C9CC5" w14:textId="77777777" w:rsidR="00D744A4" w:rsidRPr="00255E60" w:rsidRDefault="00D744A4" w:rsidP="00D744A4">
      <w:pPr>
        <w:pStyle w:val="a"/>
        <w:rPr>
          <w:lang w:val="ru-RU"/>
        </w:rPr>
      </w:pPr>
      <w:r w:rsidRPr="00255E60">
        <w:rPr>
          <w:lang w:val="ru-RU"/>
        </w:rPr>
        <w:t xml:space="preserve">синхронизировать инфраструктуру подключения в </w:t>
      </w:r>
      <w:r>
        <w:t>Datamart</w:t>
      </w:r>
      <w:r w:rsidRPr="00255E60">
        <w:rPr>
          <w:lang w:val="ru-RU"/>
        </w:rPr>
        <w:t xml:space="preserve"> </w:t>
      </w:r>
      <w:r>
        <w:t>Platform</w:t>
      </w:r>
      <w:r w:rsidRPr="00255E60">
        <w:rPr>
          <w:lang w:val="ru-RU"/>
        </w:rPr>
        <w:t xml:space="preserve"> </w:t>
      </w:r>
      <w:r>
        <w:t>Studio</w:t>
      </w:r>
      <w:r w:rsidRPr="00255E60">
        <w:rPr>
          <w:lang w:val="ru-RU"/>
        </w:rPr>
        <w:t>;</w:t>
      </w:r>
    </w:p>
    <w:p w14:paraId="3AB711A0" w14:textId="77777777" w:rsidR="00D744A4" w:rsidRPr="00255E60" w:rsidRDefault="00D744A4" w:rsidP="00D744A4">
      <w:pPr>
        <w:pStyle w:val="a"/>
        <w:rPr>
          <w:lang w:val="ru-RU"/>
        </w:rPr>
      </w:pPr>
      <w:r w:rsidRPr="00255E60">
        <w:rPr>
          <w:lang w:val="ru-RU"/>
        </w:rPr>
        <w:t>создать новые ДЦ в подключении (только для подключения к Базис.</w:t>
      </w:r>
      <w:r>
        <w:t>Dynamix</w:t>
      </w:r>
      <w:r w:rsidRPr="00255E60">
        <w:rPr>
          <w:lang w:val="ru-RU"/>
        </w:rPr>
        <w:t>);</w:t>
      </w:r>
    </w:p>
    <w:p w14:paraId="1C2BFBB9" w14:textId="77777777" w:rsidR="00D744A4" w:rsidRPr="00255E60" w:rsidRDefault="00D744A4" w:rsidP="00D744A4">
      <w:pPr>
        <w:pStyle w:val="a"/>
        <w:rPr>
          <w:lang w:val="ru-RU"/>
        </w:rPr>
      </w:pPr>
      <w:r w:rsidRPr="00255E60">
        <w:rPr>
          <w:lang w:val="ru-RU"/>
        </w:rPr>
        <w:t>настроить доступ к сетям подключения;</w:t>
      </w:r>
    </w:p>
    <w:p w14:paraId="5E649E74" w14:textId="77777777" w:rsidR="00D744A4" w:rsidRPr="00255E60" w:rsidRDefault="00D744A4" w:rsidP="00D744A4">
      <w:pPr>
        <w:pStyle w:val="a"/>
        <w:rPr>
          <w:lang w:val="ru-RU"/>
        </w:rPr>
      </w:pPr>
      <w:r w:rsidRPr="00255E60">
        <w:rPr>
          <w:lang w:val="ru-RU"/>
        </w:rPr>
        <w:t>создать новые виртуальные машины в рамках подключения;</w:t>
      </w:r>
    </w:p>
    <w:p w14:paraId="551FB576" w14:textId="77777777" w:rsidR="00D744A4" w:rsidRPr="00255E60" w:rsidRDefault="00D744A4" w:rsidP="00D744A4">
      <w:pPr>
        <w:pStyle w:val="a"/>
        <w:rPr>
          <w:lang w:val="ru-RU"/>
        </w:rPr>
      </w:pPr>
      <w:r w:rsidRPr="00255E60">
        <w:rPr>
          <w:lang w:val="ru-RU"/>
        </w:rPr>
        <w:t>создать и развернуть услугу в инфраструктуре гипервизора.</w:t>
      </w:r>
    </w:p>
    <w:p w14:paraId="3C814A3B" w14:textId="77777777" w:rsidR="00D744A4" w:rsidRPr="00255E60" w:rsidRDefault="00D744A4" w:rsidP="00D744A4">
      <w:pPr>
        <w:pStyle w:val="af7"/>
      </w:pPr>
      <w:r w:rsidRPr="00255E60">
        <w:t xml:space="preserve">В текущей конфигурации </w:t>
      </w:r>
      <w:r>
        <w:t>Datamart</w:t>
      </w:r>
      <w:r w:rsidRPr="00255E60">
        <w:t xml:space="preserve"> </w:t>
      </w:r>
      <w:r>
        <w:t>Platform</w:t>
      </w:r>
      <w:r w:rsidRPr="00255E60">
        <w:t xml:space="preserve"> </w:t>
      </w:r>
      <w:r>
        <w:t>Studio</w:t>
      </w:r>
      <w:r w:rsidRPr="00255E60">
        <w:t xml:space="preserve"> доступно подключение к следующим типам гипервизоров (платформ виртуализации):</w:t>
      </w:r>
    </w:p>
    <w:p w14:paraId="47099585" w14:textId="77777777" w:rsidR="00D744A4" w:rsidRDefault="00D744A4" w:rsidP="00D744A4">
      <w:pPr>
        <w:pStyle w:val="a"/>
      </w:pPr>
      <w:proofErr w:type="spellStart"/>
      <w:r>
        <w:t>Базис.Dynamix</w:t>
      </w:r>
      <w:proofErr w:type="spellEnd"/>
      <w:r>
        <w:t>;</w:t>
      </w:r>
    </w:p>
    <w:p w14:paraId="55B9F239" w14:textId="77777777" w:rsidR="00D744A4" w:rsidRDefault="00D744A4" w:rsidP="00D744A4">
      <w:pPr>
        <w:pStyle w:val="a"/>
      </w:pPr>
      <w:r>
        <w:t>VMWare.</w:t>
      </w:r>
    </w:p>
    <w:p w14:paraId="598E458E" w14:textId="4E6A0418" w:rsidR="00D744A4" w:rsidRDefault="00D744A4" w:rsidP="00D744A4">
      <w:pPr>
        <w:pStyle w:val="20"/>
      </w:pPr>
      <w:bookmarkStart w:id="197" w:name="_Toc195126430"/>
      <w:bookmarkStart w:id="198" w:name="_Toc205991608"/>
      <w:r>
        <w:t>Настройка подключения к аккаунту</w:t>
      </w:r>
      <w:bookmarkEnd w:id="197"/>
      <w:bookmarkEnd w:id="198"/>
    </w:p>
    <w:p w14:paraId="420F320D" w14:textId="77777777" w:rsidR="00D744A4" w:rsidRDefault="00D744A4" w:rsidP="00D744A4">
      <w:pPr>
        <w:pStyle w:val="af7"/>
      </w:pPr>
      <w:r w:rsidRPr="00255E60">
        <w:t xml:space="preserve">Для создания подключения к аккаунту гипервизора требуется в разделе «Гипервизоры» нажать на кнопку «Добавить гипервизор», выбрать тип подключения и внести необходимые данные аккаунта для подключения (см. </w:t>
      </w:r>
      <w:hyperlink w:anchor="_3e56e0b56a9e953defc807c7abd93a34">
        <w:r>
          <w:rPr>
            <w:rStyle w:val="ae"/>
          </w:rPr>
          <w:t>Рисунок 4.1</w:t>
        </w:r>
      </w:hyperlink>
      <w:r>
        <w:t>):</w:t>
      </w:r>
    </w:p>
    <w:p w14:paraId="5BFFF1EA" w14:textId="77777777" w:rsidR="00D744A4" w:rsidRDefault="00D744A4" w:rsidP="00D744A4">
      <w:pPr>
        <w:pStyle w:val="Figure"/>
        <w:keepNext/>
        <w:jc w:val="center"/>
      </w:pPr>
      <w:bookmarkStart w:id="199" w:name="_beee655fe470b5cbb667239f46cf18d6"/>
      <w:bookmarkStart w:id="200" w:name="_3e56e0b56a9e953defc807c7abd93a34"/>
      <w:r>
        <w:rPr>
          <w:noProof/>
        </w:rPr>
        <w:lastRenderedPageBreak/>
        <w:drawing>
          <wp:inline distT="0" distB="0" distL="0" distR="0" wp14:anchorId="16600DCA" wp14:editId="7DFDB4C7">
            <wp:extent cx="6134100" cy="2193197"/>
            <wp:effectExtent l="25400" t="0" r="0" b="0"/>
            <wp:docPr id="127" name="image141.png" descr="Настройка подключения к аккаунту гипервиз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41.png" descr="Настройка подключения к аккаунту гипервизора"/>
                    <pic:cNvPicPr>
                      <a:picLocks noChangeAspect="1" noChangeArrowheads="1"/>
                    </pic:cNvPicPr>
                  </pic:nvPicPr>
                  <pic:blipFill>
                    <a:blip r:embed="rId34"/>
                    <a:srcRect/>
                    <a:stretch>
                      <a:fillRect/>
                    </a:stretch>
                  </pic:blipFill>
                  <pic:spPr bwMode="auto">
                    <a:xfrm>
                      <a:off x="0" y="0"/>
                      <a:ext cx="6134100" cy="2193197"/>
                    </a:xfrm>
                    <a:prstGeom prst="rect">
                      <a:avLst/>
                    </a:prstGeom>
                    <a:noFill/>
                  </pic:spPr>
                </pic:pic>
              </a:graphicData>
            </a:graphic>
          </wp:inline>
        </w:drawing>
      </w:r>
    </w:p>
    <w:p w14:paraId="04F08C02"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4.1 Настройка подключения к аккаунту гипервизора</w:t>
      </w:r>
    </w:p>
    <w:p w14:paraId="1B37CEB8" w14:textId="6D047A20" w:rsidR="00D744A4" w:rsidRPr="00255E60" w:rsidRDefault="00D744A4" w:rsidP="00D744A4">
      <w:pPr>
        <w:pStyle w:val="20"/>
      </w:pPr>
      <w:bookmarkStart w:id="201" w:name="_Toc195126431"/>
      <w:bookmarkStart w:id="202" w:name="_Toc205991609"/>
      <w:bookmarkEnd w:id="199"/>
      <w:bookmarkEnd w:id="200"/>
      <w:r w:rsidRPr="00255E60">
        <w:t xml:space="preserve">Интеграция с гипервизором </w:t>
      </w:r>
      <w:proofErr w:type="spellStart"/>
      <w:r w:rsidRPr="00255E60">
        <w:t>Базис.</w:t>
      </w:r>
      <w:r>
        <w:t>Dynamix</w:t>
      </w:r>
      <w:bookmarkEnd w:id="201"/>
      <w:bookmarkEnd w:id="202"/>
      <w:proofErr w:type="spellEnd"/>
    </w:p>
    <w:p w14:paraId="47021FD7" w14:textId="215E7A7C" w:rsidR="00D744A4" w:rsidRPr="00255E60" w:rsidRDefault="00D744A4" w:rsidP="00D744A4">
      <w:pPr>
        <w:pStyle w:val="30"/>
      </w:pPr>
      <w:bookmarkStart w:id="203" w:name="_Toc195126432"/>
      <w:bookmarkStart w:id="204" w:name="_Toc205991610"/>
      <w:r w:rsidRPr="00255E60">
        <w:t>Создание ДЦ на базе РГ гипервизора</w:t>
      </w:r>
      <w:bookmarkEnd w:id="203"/>
      <w:bookmarkEnd w:id="204"/>
    </w:p>
    <w:p w14:paraId="378C6162" w14:textId="77777777" w:rsidR="00D744A4" w:rsidRDefault="00D744A4" w:rsidP="00D744A4">
      <w:pPr>
        <w:pStyle w:val="af7"/>
      </w:pPr>
      <w:r w:rsidRPr="00255E60">
        <w:t xml:space="preserve">После успешного подключения к гипервизору, будет прочитан список доступных ресурсных групп. Эти группы могут уже содержать ВМ. </w:t>
      </w:r>
      <w:r>
        <w:t>Datamart</w:t>
      </w:r>
      <w:r w:rsidRPr="00255E60">
        <w:t xml:space="preserve"> </w:t>
      </w:r>
      <w:r>
        <w:t>Platform</w:t>
      </w:r>
      <w:r w:rsidRPr="00255E60">
        <w:t xml:space="preserve"> </w:t>
      </w:r>
      <w:r>
        <w:t>Studio</w:t>
      </w:r>
      <w:r w:rsidRPr="00255E60">
        <w:t xml:space="preserve"> позволяет создать новый ДЦ на базе существующей РГ, при этом все ВМ связанной РГ будут синхронизированы и добавлены в </w:t>
      </w:r>
      <w:r>
        <w:t>Datamart</w:t>
      </w:r>
      <w:r w:rsidRPr="00255E60">
        <w:t xml:space="preserve"> </w:t>
      </w:r>
      <w:r>
        <w:t>Platform</w:t>
      </w:r>
      <w:r w:rsidRPr="00255E60">
        <w:t xml:space="preserve"> </w:t>
      </w:r>
      <w:r>
        <w:t>Studio</w:t>
      </w:r>
      <w:r w:rsidRPr="00255E60">
        <w:t xml:space="preserve"> в качестве серверов ДЦ (см. </w:t>
      </w:r>
      <w:hyperlink w:anchor="_a4e867edf6b667fb0c7923ad9782fecd">
        <w:r>
          <w:rPr>
            <w:rStyle w:val="ae"/>
          </w:rPr>
          <w:t>Рисунок 4.2</w:t>
        </w:r>
      </w:hyperlink>
      <w:r>
        <w:t>).</w:t>
      </w:r>
    </w:p>
    <w:p w14:paraId="1F80C41F" w14:textId="77777777" w:rsidR="00D744A4" w:rsidRPr="00255E60" w:rsidRDefault="00D744A4" w:rsidP="00D744A4">
      <w:pPr>
        <w:pStyle w:val="af7"/>
      </w:pPr>
      <w:r w:rsidRPr="00255E60">
        <w:t xml:space="preserve">При создании нового ДЦ в организации можно выбрать доступные для данной организации подключения к </w:t>
      </w:r>
      <w:proofErr w:type="spellStart"/>
      <w:r w:rsidRPr="00255E60">
        <w:t>Базис.</w:t>
      </w:r>
      <w:r>
        <w:t>Dynamix</w:t>
      </w:r>
      <w:proofErr w:type="spellEnd"/>
      <w:r w:rsidRPr="00255E60">
        <w:t>. Создаваемый ДЦ можно подключить к любой доступной РГ выбранного подключения.</w:t>
      </w:r>
    </w:p>
    <w:p w14:paraId="29F092BC" w14:textId="77777777" w:rsidR="00D744A4" w:rsidRDefault="00D744A4" w:rsidP="00D744A4">
      <w:pPr>
        <w:pStyle w:val="Figure"/>
        <w:keepNext/>
        <w:jc w:val="center"/>
      </w:pPr>
      <w:bookmarkStart w:id="205" w:name="_5708ff918af4ff4ff7f9ccd1d7257be5"/>
      <w:bookmarkStart w:id="206" w:name="_a4e867edf6b667fb0c7923ad9782fecd"/>
      <w:r>
        <w:rPr>
          <w:noProof/>
        </w:rPr>
        <w:drawing>
          <wp:inline distT="0" distB="0" distL="0" distR="0" wp14:anchorId="090D318E" wp14:editId="5A32C06B">
            <wp:extent cx="6134100" cy="2638691"/>
            <wp:effectExtent l="25400" t="0" r="0" b="0"/>
            <wp:docPr id="128" name="image142.png" descr="Создание ДЦ на базе 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2.png" descr="Создание ДЦ на базе РГ"/>
                    <pic:cNvPicPr>
                      <a:picLocks noChangeAspect="1" noChangeArrowheads="1"/>
                    </pic:cNvPicPr>
                  </pic:nvPicPr>
                  <pic:blipFill>
                    <a:blip r:embed="rId35"/>
                    <a:srcRect/>
                    <a:stretch>
                      <a:fillRect/>
                    </a:stretch>
                  </pic:blipFill>
                  <pic:spPr bwMode="auto">
                    <a:xfrm>
                      <a:off x="0" y="0"/>
                      <a:ext cx="6134100" cy="2638691"/>
                    </a:xfrm>
                    <a:prstGeom prst="rect">
                      <a:avLst/>
                    </a:prstGeom>
                    <a:noFill/>
                  </pic:spPr>
                </pic:pic>
              </a:graphicData>
            </a:graphic>
          </wp:inline>
        </w:drawing>
      </w:r>
    </w:p>
    <w:p w14:paraId="0D39F5FD"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4.2 Создание ДЦ на базе РГ</w:t>
      </w:r>
    </w:p>
    <w:tbl>
      <w:tblPr>
        <w:tblStyle w:val="AdmonitionNote"/>
        <w:tblW w:w="4500" w:type="pct"/>
        <w:jc w:val="center"/>
        <w:tblInd w:w="0" w:type="dxa"/>
        <w:tblLook w:val="0020" w:firstRow="1" w:lastRow="0" w:firstColumn="0" w:lastColumn="0" w:noHBand="0" w:noVBand="0"/>
      </w:tblPr>
      <w:tblGrid>
        <w:gridCol w:w="8420"/>
      </w:tblGrid>
      <w:tr w:rsidR="00D744A4" w14:paraId="7973B38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205"/>
          <w:bookmarkEnd w:id="206"/>
          <w:p w14:paraId="039EAD87" w14:textId="77777777" w:rsidR="00D744A4" w:rsidRDefault="00D744A4" w:rsidP="00D92DE4">
            <w:pPr>
              <w:keepNext/>
            </w:pPr>
            <w:proofErr w:type="spellStart"/>
            <w:r>
              <w:t>Примечание</w:t>
            </w:r>
            <w:proofErr w:type="spellEnd"/>
            <w:r>
              <w:t>:</w:t>
            </w:r>
          </w:p>
        </w:tc>
      </w:tr>
      <w:tr w:rsidR="00D744A4" w:rsidRPr="00255E60" w14:paraId="1DD3F492"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6BA8D84" w14:textId="77777777" w:rsidR="00D744A4" w:rsidRPr="00255E60" w:rsidRDefault="00D744A4" w:rsidP="00D92DE4">
            <w:pPr>
              <w:rPr>
                <w:lang w:val="ru-RU"/>
              </w:rPr>
            </w:pPr>
            <w:r w:rsidRPr="00255E60">
              <w:rPr>
                <w:lang w:val="ru-RU"/>
              </w:rPr>
              <w:t xml:space="preserve">После подключения ДЦ к конкретной ресурсной группе гипервизора, настройки подключения будут заблокированы. Выбранная ресурсная группа жёстко закрепляется за конкретным ДЦ в </w:t>
            </w:r>
            <w:r>
              <w:t>Datamart</w:t>
            </w:r>
            <w:r w:rsidRPr="00255E60">
              <w:rPr>
                <w:lang w:val="ru-RU"/>
              </w:rPr>
              <w:t xml:space="preserve"> </w:t>
            </w:r>
            <w:r>
              <w:t>Platform</w:t>
            </w:r>
            <w:r w:rsidRPr="00255E60">
              <w:rPr>
                <w:lang w:val="ru-RU"/>
              </w:rPr>
              <w:t xml:space="preserve"> </w:t>
            </w:r>
            <w:r>
              <w:t>Studio</w:t>
            </w:r>
            <w:r w:rsidRPr="00255E60">
              <w:rPr>
                <w:lang w:val="ru-RU"/>
              </w:rPr>
              <w:t>.</w:t>
            </w:r>
          </w:p>
        </w:tc>
      </w:tr>
    </w:tbl>
    <w:p w14:paraId="675A42EE" w14:textId="77777777" w:rsidR="00D744A4" w:rsidRPr="00255E60" w:rsidRDefault="00D744A4" w:rsidP="00D744A4">
      <w:pPr>
        <w:pStyle w:val="TableBottomMargin"/>
        <w:rPr>
          <w:lang w:val="ru-RU"/>
        </w:rPr>
      </w:pPr>
    </w:p>
    <w:p w14:paraId="0CC67FA7" w14:textId="30C61B5D" w:rsidR="00D744A4" w:rsidRPr="00255E60" w:rsidRDefault="00D744A4" w:rsidP="00D744A4">
      <w:pPr>
        <w:pStyle w:val="30"/>
      </w:pPr>
      <w:bookmarkStart w:id="207" w:name="_Toc195126433"/>
      <w:bookmarkStart w:id="208" w:name="_Toc205991611"/>
      <w:r w:rsidRPr="00255E60">
        <w:t>Создание ДЦ с созданием РГ гипервизора</w:t>
      </w:r>
      <w:bookmarkEnd w:id="207"/>
      <w:bookmarkEnd w:id="208"/>
    </w:p>
    <w:p w14:paraId="361BDF51" w14:textId="77777777" w:rsidR="00D744A4" w:rsidRDefault="00D744A4" w:rsidP="00D744A4">
      <w:pPr>
        <w:pStyle w:val="af7"/>
      </w:pPr>
      <w:r w:rsidRPr="00255E60">
        <w:t xml:space="preserve">При создании нового ДЦ из карточки гипервизора, пользователю будет предложено внести характеристики РГ, которая будет автоматически создана и подключена к вновь созданному ДЦ (см. </w:t>
      </w:r>
      <w:hyperlink w:anchor="_5f9376014245aa5a9b99c62c24a31065">
        <w:r>
          <w:rPr>
            <w:rStyle w:val="ae"/>
          </w:rPr>
          <w:t>Рисунок 4.3</w:t>
        </w:r>
      </w:hyperlink>
      <w:r>
        <w:t>).</w:t>
      </w:r>
    </w:p>
    <w:p w14:paraId="6653025C" w14:textId="77777777" w:rsidR="00D744A4" w:rsidRDefault="00D744A4" w:rsidP="00D744A4">
      <w:pPr>
        <w:pStyle w:val="Figure"/>
        <w:keepNext/>
        <w:jc w:val="center"/>
      </w:pPr>
      <w:bookmarkStart w:id="209" w:name="_25602b07877596b48f248b960e9c0bb3"/>
      <w:bookmarkStart w:id="210" w:name="_5f9376014245aa5a9b99c62c24a31065"/>
      <w:r>
        <w:rPr>
          <w:noProof/>
        </w:rPr>
        <w:drawing>
          <wp:inline distT="0" distB="0" distL="0" distR="0" wp14:anchorId="680CACAC" wp14:editId="49494097">
            <wp:extent cx="6134100" cy="3128119"/>
            <wp:effectExtent l="25400" t="0" r="0" b="0"/>
            <wp:docPr id="129" name="image143.png" descr="Создание ДЦ с созданием РГ гипервиз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43.png" descr="Создание ДЦ с созданием РГ гипервизора"/>
                    <pic:cNvPicPr>
                      <a:picLocks noChangeAspect="1" noChangeArrowheads="1"/>
                    </pic:cNvPicPr>
                  </pic:nvPicPr>
                  <pic:blipFill>
                    <a:blip r:embed="rId36"/>
                    <a:srcRect/>
                    <a:stretch>
                      <a:fillRect/>
                    </a:stretch>
                  </pic:blipFill>
                  <pic:spPr bwMode="auto">
                    <a:xfrm>
                      <a:off x="0" y="0"/>
                      <a:ext cx="6134100" cy="3128119"/>
                    </a:xfrm>
                    <a:prstGeom prst="rect">
                      <a:avLst/>
                    </a:prstGeom>
                    <a:noFill/>
                  </pic:spPr>
                </pic:pic>
              </a:graphicData>
            </a:graphic>
          </wp:inline>
        </w:drawing>
      </w:r>
    </w:p>
    <w:p w14:paraId="198E7EC2"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4.3 Создание ДЦ с созданием РГ гипервизора</w:t>
      </w:r>
    </w:p>
    <w:p w14:paraId="0AA18B35" w14:textId="1E6BA7BB" w:rsidR="00D744A4" w:rsidRPr="00255E60" w:rsidRDefault="00D744A4" w:rsidP="00D744A4">
      <w:pPr>
        <w:pStyle w:val="30"/>
      </w:pPr>
      <w:bookmarkStart w:id="211" w:name="_Toc195126434"/>
      <w:bookmarkStart w:id="212" w:name="_Toc205991612"/>
      <w:bookmarkEnd w:id="209"/>
      <w:bookmarkEnd w:id="210"/>
      <w:r w:rsidRPr="00255E60">
        <w:t>Подключение ДЦ к РГ гипервизора</w:t>
      </w:r>
      <w:bookmarkEnd w:id="211"/>
      <w:bookmarkEnd w:id="212"/>
    </w:p>
    <w:p w14:paraId="7266229A" w14:textId="77777777" w:rsidR="00D744A4" w:rsidRDefault="00D744A4" w:rsidP="00D744A4">
      <w:pPr>
        <w:pStyle w:val="af7"/>
      </w:pPr>
      <w:r w:rsidRPr="00255E60">
        <w:t xml:space="preserve">В случае необходимости подключения ранее созданного ДЦ к гипервизору, необходимо подключить данный ДЦ к одной из доступных РГ гипервизора (в которой могут быть созданы ВМ). Для этого в карточке ДЦ необходимо выбрать доступное подключение и РГ для подключения к текущему ДЦ (см. </w:t>
      </w:r>
      <w:hyperlink w:anchor="_e9becebc8d9a7c220c1be1b8783c0331">
        <w:r>
          <w:rPr>
            <w:rStyle w:val="ae"/>
          </w:rPr>
          <w:t>Рисунок 4.4</w:t>
        </w:r>
      </w:hyperlink>
      <w:r>
        <w:t>).</w:t>
      </w:r>
    </w:p>
    <w:p w14:paraId="534A708B" w14:textId="77777777" w:rsidR="00D744A4" w:rsidRPr="00255E60" w:rsidRDefault="00D744A4" w:rsidP="00D744A4">
      <w:pPr>
        <w:pStyle w:val="af7"/>
      </w:pPr>
      <w:r w:rsidRPr="00255E60">
        <w:t xml:space="preserve">После подключения будет запущена процедура синхронизации. В случае совпадения </w:t>
      </w:r>
      <w:proofErr w:type="spellStart"/>
      <w:r>
        <w:t>hostname</w:t>
      </w:r>
      <w:proofErr w:type="spellEnd"/>
      <w:r w:rsidRPr="00255E60">
        <w:t xml:space="preserve"> сервера в ДЦ с именем ВМ в РГ гипервизора, </w:t>
      </w:r>
      <w:r>
        <w:t>Datamart</w:t>
      </w:r>
      <w:r w:rsidRPr="00255E60">
        <w:t xml:space="preserve"> </w:t>
      </w:r>
      <w:r>
        <w:t>Platform</w:t>
      </w:r>
      <w:r w:rsidRPr="00255E60">
        <w:t xml:space="preserve"> </w:t>
      </w:r>
      <w:r>
        <w:t>Studio</w:t>
      </w:r>
      <w:r w:rsidRPr="00255E60">
        <w:t xml:space="preserve"> связывает сервера с соответствующими ВМ подключения. </w:t>
      </w:r>
      <w:r>
        <w:t>IP</w:t>
      </w:r>
      <w:r w:rsidRPr="00255E60">
        <w:t xml:space="preserve">-адрес сервера в рамках процесса синхронизации </w:t>
      </w:r>
      <w:proofErr w:type="gramStart"/>
      <w:r w:rsidRPr="00255E60">
        <w:t xml:space="preserve">в  </w:t>
      </w:r>
      <w:r>
        <w:t>Datamart</w:t>
      </w:r>
      <w:proofErr w:type="gramEnd"/>
      <w:r w:rsidRPr="00255E60">
        <w:t xml:space="preserve"> </w:t>
      </w:r>
      <w:r>
        <w:t>Platform</w:t>
      </w:r>
      <w:r w:rsidRPr="00255E60">
        <w:t xml:space="preserve"> </w:t>
      </w:r>
      <w:r>
        <w:t>Studio</w:t>
      </w:r>
      <w:r w:rsidRPr="00255E60">
        <w:t xml:space="preserve"> будет автоматически обновлен на </w:t>
      </w:r>
      <w:r>
        <w:t>IP</w:t>
      </w:r>
      <w:r w:rsidRPr="00255E60">
        <w:t>-адрес связанной ВМ в Гипервизоре. Статус серверов ДЦ, для которых при подключении не удалось найти соответствующую ВМ в рамках подключенной ресурсной группы, будут иметь статус «Отключен». Для создания ВМ необходимо через меню групповых действий выбрать отключенные серверы и выполнить команду «Создать ВМ».</w:t>
      </w:r>
    </w:p>
    <w:p w14:paraId="69CC7569" w14:textId="77777777" w:rsidR="00D744A4" w:rsidRDefault="00D744A4" w:rsidP="00D744A4">
      <w:pPr>
        <w:pStyle w:val="Figure"/>
        <w:keepNext/>
        <w:jc w:val="center"/>
      </w:pPr>
      <w:bookmarkStart w:id="213" w:name="_0c631ce9aa5ec6b85ef87eb3def418ef"/>
      <w:bookmarkStart w:id="214" w:name="_e9becebc8d9a7c220c1be1b8783c0331"/>
      <w:r>
        <w:rPr>
          <w:noProof/>
        </w:rPr>
        <w:lastRenderedPageBreak/>
        <w:drawing>
          <wp:inline distT="0" distB="0" distL="0" distR="0" wp14:anchorId="1A3FAF3C" wp14:editId="18324420">
            <wp:extent cx="6134100" cy="5232973"/>
            <wp:effectExtent l="25400" t="0" r="0" b="0"/>
            <wp:docPr id="130" name="image144.png" descr="Подключение ДЦ к РГ гипервиз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4.png" descr="Подключение ДЦ к РГ гипервизора"/>
                    <pic:cNvPicPr>
                      <a:picLocks noChangeAspect="1" noChangeArrowheads="1"/>
                    </pic:cNvPicPr>
                  </pic:nvPicPr>
                  <pic:blipFill>
                    <a:blip r:embed="rId37"/>
                    <a:srcRect/>
                    <a:stretch>
                      <a:fillRect/>
                    </a:stretch>
                  </pic:blipFill>
                  <pic:spPr bwMode="auto">
                    <a:xfrm>
                      <a:off x="0" y="0"/>
                      <a:ext cx="6134100" cy="5232973"/>
                    </a:xfrm>
                    <a:prstGeom prst="rect">
                      <a:avLst/>
                    </a:prstGeom>
                    <a:noFill/>
                  </pic:spPr>
                </pic:pic>
              </a:graphicData>
            </a:graphic>
          </wp:inline>
        </w:drawing>
      </w:r>
    </w:p>
    <w:p w14:paraId="63C13314"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4.4 Подключение ДЦ к РГ гипервизора</w:t>
      </w:r>
    </w:p>
    <w:bookmarkEnd w:id="213"/>
    <w:bookmarkEnd w:id="214"/>
    <w:p w14:paraId="05D182BA" w14:textId="77777777" w:rsidR="00D744A4" w:rsidRDefault="00D744A4" w:rsidP="00D744A4">
      <w:pPr>
        <w:pStyle w:val="af7"/>
      </w:pPr>
      <w:r w:rsidRPr="00255E60">
        <w:t xml:space="preserve">В списке дата-центров в колонке «Гипервизор» отображается статус подключения к гипервизору - </w:t>
      </w:r>
      <w:r>
        <w:t>ID</w:t>
      </w:r>
      <w:r w:rsidRPr="00255E60">
        <w:t xml:space="preserve"> ресурсной группы и статус этой РГ в гипервизоре, который фиксируется </w:t>
      </w:r>
      <w:r>
        <w:t>Datamart</w:t>
      </w:r>
      <w:r w:rsidRPr="00255E60">
        <w:t xml:space="preserve"> </w:t>
      </w:r>
      <w:r>
        <w:t>Platform</w:t>
      </w:r>
      <w:r w:rsidRPr="00255E60">
        <w:t xml:space="preserve"> </w:t>
      </w:r>
      <w:r>
        <w:t>Studio</w:t>
      </w:r>
      <w:r w:rsidRPr="00255E60">
        <w:t xml:space="preserve"> при синхронизации данных РГ подключения (см. </w:t>
      </w:r>
      <w:hyperlink w:anchor="_4e800c9849ace90aecf4400cb08b1693">
        <w:r>
          <w:rPr>
            <w:rStyle w:val="ae"/>
          </w:rPr>
          <w:t>Рисунок 4.5</w:t>
        </w:r>
      </w:hyperlink>
      <w:r>
        <w:t>). Статус подключения к гипервизору также выводится в карточке ДЦ.</w:t>
      </w:r>
    </w:p>
    <w:p w14:paraId="5190C1BB" w14:textId="77777777" w:rsidR="00D744A4" w:rsidRDefault="00D744A4" w:rsidP="00D744A4">
      <w:pPr>
        <w:pStyle w:val="Figure"/>
        <w:keepNext/>
        <w:jc w:val="center"/>
      </w:pPr>
      <w:bookmarkStart w:id="215" w:name="_dbe7587014152a41e616aa4ec775cb62"/>
      <w:bookmarkStart w:id="216" w:name="_4e800c9849ace90aecf4400cb08b1693"/>
      <w:r>
        <w:rPr>
          <w:noProof/>
        </w:rPr>
        <w:lastRenderedPageBreak/>
        <w:drawing>
          <wp:inline distT="0" distB="0" distL="0" distR="0" wp14:anchorId="5B6C435C" wp14:editId="6361020D">
            <wp:extent cx="6134100" cy="2551468"/>
            <wp:effectExtent l="25400" t="0" r="0" b="0"/>
            <wp:docPr id="131" name="image145.png" descr="Отображение статуса подключения ДЦ к 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45.png" descr="Отображение статуса подключения ДЦ к РГ"/>
                    <pic:cNvPicPr>
                      <a:picLocks noChangeAspect="1" noChangeArrowheads="1"/>
                    </pic:cNvPicPr>
                  </pic:nvPicPr>
                  <pic:blipFill>
                    <a:blip r:embed="rId38"/>
                    <a:srcRect/>
                    <a:stretch>
                      <a:fillRect/>
                    </a:stretch>
                  </pic:blipFill>
                  <pic:spPr bwMode="auto">
                    <a:xfrm>
                      <a:off x="0" y="0"/>
                      <a:ext cx="6134100" cy="2551468"/>
                    </a:xfrm>
                    <a:prstGeom prst="rect">
                      <a:avLst/>
                    </a:prstGeom>
                    <a:noFill/>
                  </pic:spPr>
                </pic:pic>
              </a:graphicData>
            </a:graphic>
          </wp:inline>
        </w:drawing>
      </w:r>
    </w:p>
    <w:p w14:paraId="39650A8F"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4.5 Отображение статуса подключения ДЦ к РГ</w:t>
      </w:r>
    </w:p>
    <w:p w14:paraId="7452F1CD" w14:textId="232C4DE2" w:rsidR="00D744A4" w:rsidRPr="00255E60" w:rsidRDefault="00D744A4" w:rsidP="00D744A4">
      <w:pPr>
        <w:pStyle w:val="30"/>
      </w:pPr>
      <w:bookmarkStart w:id="217" w:name="_Toc195126435"/>
      <w:bookmarkStart w:id="218" w:name="_Toc205991613"/>
      <w:bookmarkStart w:id="219" w:name="_041eea64be894114e68eaaa58e0bf1d4"/>
      <w:bookmarkEnd w:id="215"/>
      <w:bookmarkEnd w:id="216"/>
      <w:r w:rsidRPr="00255E60">
        <w:t>Добавление шаблона сервера</w:t>
      </w:r>
      <w:bookmarkEnd w:id="217"/>
      <w:bookmarkEnd w:id="218"/>
    </w:p>
    <w:p w14:paraId="2D134E38" w14:textId="77777777" w:rsidR="00D744A4" w:rsidRPr="00255E60" w:rsidRDefault="00D744A4" w:rsidP="00D744A4">
      <w:pPr>
        <w:pStyle w:val="af7"/>
      </w:pPr>
      <w:r w:rsidRPr="00255E60">
        <w:t>Во вкладке «Шаблон сервера» в ДЦ с РГ можно добавить параметры, используемые по умолчанию, для добавляемого сервера и связанной с ним ВМ:</w:t>
      </w:r>
    </w:p>
    <w:p w14:paraId="58AC80DA" w14:textId="77777777" w:rsidR="00D744A4" w:rsidRDefault="00D744A4" w:rsidP="00D744A4">
      <w:pPr>
        <w:pStyle w:val="Figure"/>
        <w:keepNext/>
        <w:jc w:val="center"/>
      </w:pPr>
      <w:bookmarkStart w:id="220" w:name="_e9d76fbb32ab4c58292140017150844f"/>
      <w:bookmarkStart w:id="221" w:name="_b46c547a8f9c535cbdaa28368ff71719"/>
      <w:r>
        <w:rPr>
          <w:noProof/>
        </w:rPr>
        <w:drawing>
          <wp:inline distT="0" distB="0" distL="0" distR="0" wp14:anchorId="1B98A090" wp14:editId="4954871C">
            <wp:extent cx="6134100" cy="2996023"/>
            <wp:effectExtent l="25400" t="0" r="0" b="0"/>
            <wp:docPr id="132" name="image147.png" descr="Шаблон сервера в ДЦ с 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7.png" descr="Шаблон сервера в ДЦ с РГ"/>
                    <pic:cNvPicPr>
                      <a:picLocks noChangeAspect="1" noChangeArrowheads="1"/>
                    </pic:cNvPicPr>
                  </pic:nvPicPr>
                  <pic:blipFill>
                    <a:blip r:embed="rId39"/>
                    <a:srcRect/>
                    <a:stretch>
                      <a:fillRect/>
                    </a:stretch>
                  </pic:blipFill>
                  <pic:spPr bwMode="auto">
                    <a:xfrm>
                      <a:off x="0" y="0"/>
                      <a:ext cx="6134100" cy="2996023"/>
                    </a:xfrm>
                    <a:prstGeom prst="rect">
                      <a:avLst/>
                    </a:prstGeom>
                    <a:noFill/>
                  </pic:spPr>
                </pic:pic>
              </a:graphicData>
            </a:graphic>
          </wp:inline>
        </w:drawing>
      </w:r>
    </w:p>
    <w:p w14:paraId="6CD8021C"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4.6 Шаблон сервера в ДЦ с РГ</w:t>
      </w:r>
    </w:p>
    <w:bookmarkEnd w:id="220"/>
    <w:bookmarkEnd w:id="221"/>
    <w:p w14:paraId="35D5E0FC"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rPr>
        <w:t>CPU</w:t>
      </w:r>
      <w:r w:rsidRPr="006332A3">
        <w:rPr>
          <w:rFonts w:asciiTheme="minorHAnsi" w:hAnsiTheme="minorHAnsi" w:cstheme="minorHAnsi"/>
          <w:sz w:val="22"/>
          <w:szCs w:val="22"/>
          <w:lang w:val="ru-RU"/>
        </w:rPr>
        <w:t xml:space="preserve"> - количество </w:t>
      </w:r>
      <w:r w:rsidRPr="006332A3">
        <w:rPr>
          <w:rFonts w:asciiTheme="minorHAnsi" w:hAnsiTheme="minorHAnsi" w:cstheme="minorHAnsi"/>
          <w:sz w:val="22"/>
          <w:szCs w:val="22"/>
        </w:rPr>
        <w:t>vCPU</w:t>
      </w:r>
      <w:r w:rsidRPr="006332A3">
        <w:rPr>
          <w:rFonts w:asciiTheme="minorHAnsi" w:hAnsiTheme="minorHAnsi" w:cstheme="minorHAnsi"/>
          <w:sz w:val="22"/>
          <w:szCs w:val="22"/>
          <w:lang w:val="ru-RU"/>
        </w:rPr>
        <w:t xml:space="preserve"> ВМ в Гипервизоре;</w:t>
      </w:r>
    </w:p>
    <w:p w14:paraId="69250447"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rPr>
        <w:t>RAM</w:t>
      </w:r>
      <w:r w:rsidRPr="006332A3">
        <w:rPr>
          <w:rFonts w:asciiTheme="minorHAnsi" w:hAnsiTheme="minorHAnsi" w:cstheme="minorHAnsi"/>
          <w:sz w:val="22"/>
          <w:szCs w:val="22"/>
          <w:lang w:val="ru-RU"/>
        </w:rPr>
        <w:t xml:space="preserve"> - </w:t>
      </w:r>
      <w:proofErr w:type="spellStart"/>
      <w:r w:rsidRPr="006332A3">
        <w:rPr>
          <w:rFonts w:asciiTheme="minorHAnsi" w:hAnsiTheme="minorHAnsi" w:cstheme="minorHAnsi"/>
          <w:sz w:val="22"/>
          <w:szCs w:val="22"/>
        </w:rPr>
        <w:t>vRAM</w:t>
      </w:r>
      <w:proofErr w:type="spellEnd"/>
      <w:r w:rsidRPr="006332A3">
        <w:rPr>
          <w:rFonts w:asciiTheme="minorHAnsi" w:hAnsiTheme="minorHAnsi" w:cstheme="minorHAnsi"/>
          <w:sz w:val="22"/>
          <w:szCs w:val="22"/>
          <w:lang w:val="ru-RU"/>
        </w:rPr>
        <w:t xml:space="preserve"> ВМ в Гипервизоре (Гб);</w:t>
      </w:r>
    </w:p>
    <w:p w14:paraId="4C2204BD"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Размер системного диска - </w:t>
      </w:r>
      <w:r w:rsidRPr="006332A3">
        <w:rPr>
          <w:rFonts w:asciiTheme="minorHAnsi" w:hAnsiTheme="minorHAnsi" w:cstheme="minorHAnsi"/>
          <w:sz w:val="22"/>
          <w:szCs w:val="22"/>
        </w:rPr>
        <w:t>VDA</w:t>
      </w:r>
      <w:r w:rsidRPr="006332A3">
        <w:rPr>
          <w:rFonts w:asciiTheme="minorHAnsi" w:hAnsiTheme="minorHAnsi" w:cstheme="minorHAnsi"/>
          <w:sz w:val="22"/>
          <w:szCs w:val="22"/>
          <w:lang w:val="ru-RU"/>
        </w:rPr>
        <w:t xml:space="preserve"> ВМ в Гипервизоре (Гб);</w:t>
      </w:r>
    </w:p>
    <w:p w14:paraId="501CA48B"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Размер диска данных - </w:t>
      </w:r>
      <w:r w:rsidRPr="006332A3">
        <w:rPr>
          <w:rFonts w:asciiTheme="minorHAnsi" w:hAnsiTheme="minorHAnsi" w:cstheme="minorHAnsi"/>
          <w:sz w:val="22"/>
          <w:szCs w:val="22"/>
        </w:rPr>
        <w:t>VDB</w:t>
      </w:r>
      <w:r w:rsidRPr="006332A3">
        <w:rPr>
          <w:rFonts w:asciiTheme="minorHAnsi" w:hAnsiTheme="minorHAnsi" w:cstheme="minorHAnsi"/>
          <w:sz w:val="22"/>
          <w:szCs w:val="22"/>
          <w:lang w:val="ru-RU"/>
        </w:rPr>
        <w:t xml:space="preserve"> ВМ в Гипервизоре (Гб). Монтируется по умолчанию в /</w:t>
      </w:r>
      <w:r w:rsidRPr="006332A3">
        <w:rPr>
          <w:rFonts w:asciiTheme="minorHAnsi" w:hAnsiTheme="minorHAnsi" w:cstheme="minorHAnsi"/>
          <w:sz w:val="22"/>
          <w:szCs w:val="22"/>
        </w:rPr>
        <w:t>opt</w:t>
      </w:r>
      <w:r w:rsidRPr="006332A3">
        <w:rPr>
          <w:rFonts w:asciiTheme="minorHAnsi" w:hAnsiTheme="minorHAnsi" w:cstheme="minorHAnsi"/>
          <w:sz w:val="22"/>
          <w:szCs w:val="22"/>
          <w:lang w:val="ru-RU"/>
        </w:rPr>
        <w:t>;</w:t>
      </w:r>
    </w:p>
    <w:p w14:paraId="75E1592F"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t>Название образа системы - имя образа ОС для создаваемой ВМ в Гипервизоре;</w:t>
      </w:r>
    </w:p>
    <w:p w14:paraId="61276778"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t>Тип сети - сеть в гипервизоре, в которой будет зарегистрирована ВМ;</w:t>
      </w:r>
    </w:p>
    <w:p w14:paraId="3FB94920"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Шаблон </w:t>
      </w:r>
      <w:r w:rsidRPr="006332A3">
        <w:rPr>
          <w:rFonts w:asciiTheme="minorHAnsi" w:hAnsiTheme="minorHAnsi" w:cstheme="minorHAnsi"/>
          <w:sz w:val="22"/>
          <w:szCs w:val="22"/>
        </w:rPr>
        <w:t>FQDN</w:t>
      </w:r>
      <w:r w:rsidRPr="006332A3">
        <w:rPr>
          <w:rFonts w:asciiTheme="minorHAnsi" w:hAnsiTheme="minorHAnsi" w:cstheme="minorHAnsi"/>
          <w:sz w:val="22"/>
          <w:szCs w:val="22"/>
          <w:lang w:val="ru-RU"/>
        </w:rPr>
        <w:t xml:space="preserve"> - шаблон, который будет использован для генерации уникального </w:t>
      </w:r>
      <w:r w:rsidRPr="006332A3">
        <w:rPr>
          <w:rFonts w:asciiTheme="minorHAnsi" w:hAnsiTheme="minorHAnsi" w:cstheme="minorHAnsi"/>
          <w:sz w:val="22"/>
          <w:szCs w:val="22"/>
        </w:rPr>
        <w:t>hostname</w:t>
      </w:r>
      <w:r w:rsidRPr="006332A3">
        <w:rPr>
          <w:rFonts w:asciiTheme="minorHAnsi" w:hAnsiTheme="minorHAnsi" w:cstheme="minorHAnsi"/>
          <w:sz w:val="22"/>
          <w:szCs w:val="22"/>
          <w:lang w:val="ru-RU"/>
        </w:rPr>
        <w:t xml:space="preserve"> сервера (соответствует имени ВМ в РГ гипервизора).</w:t>
      </w:r>
    </w:p>
    <w:p w14:paraId="423724FF" w14:textId="77777777" w:rsidR="00D744A4" w:rsidRPr="006332A3" w:rsidRDefault="00D744A4" w:rsidP="00D744A4">
      <w:pPr>
        <w:pStyle w:val="af7"/>
        <w:rPr>
          <w:rFonts w:cstheme="minorHAnsi"/>
          <w:szCs w:val="22"/>
        </w:rPr>
      </w:pPr>
      <w:r w:rsidRPr="006332A3">
        <w:rPr>
          <w:rFonts w:cstheme="minorHAnsi"/>
          <w:szCs w:val="22"/>
        </w:rPr>
        <w:lastRenderedPageBreak/>
        <w:t>Пример шаблона FQDN:</w:t>
      </w:r>
    </w:p>
    <w:p w14:paraId="58931258" w14:textId="77777777" w:rsidR="00D744A4" w:rsidRPr="006332A3" w:rsidRDefault="00D744A4" w:rsidP="00D744A4">
      <w:pPr>
        <w:pStyle w:val="LiteralBlock"/>
        <w:keepLines/>
        <w:shd w:val="clear" w:color="auto" w:fill="EEFFCC"/>
        <w:rPr>
          <w:rFonts w:asciiTheme="minorHAnsi" w:hAnsiTheme="minorHAnsi" w:cstheme="minorHAnsi"/>
          <w:sz w:val="22"/>
          <w:szCs w:val="22"/>
          <w:lang w:val="ru-RU"/>
        </w:rPr>
      </w:pPr>
      <w:r w:rsidRPr="006332A3">
        <w:rPr>
          <w:rFonts w:asciiTheme="minorHAnsi" w:hAnsiTheme="minorHAnsi" w:cstheme="minorHAnsi"/>
          <w:sz w:val="22"/>
          <w:szCs w:val="22"/>
          <w:lang w:val="ru-RU"/>
        </w:rPr>
        <w:t>{$</w:t>
      </w:r>
      <w:r w:rsidRPr="006332A3">
        <w:rPr>
          <w:rFonts w:asciiTheme="minorHAnsi" w:hAnsiTheme="minorHAnsi" w:cstheme="minorHAnsi"/>
          <w:sz w:val="22"/>
          <w:szCs w:val="22"/>
        </w:rPr>
        <w:t>server</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name</w:t>
      </w:r>
      <w:r w:rsidRPr="006332A3">
        <w:rPr>
          <w:rFonts w:asciiTheme="minorHAnsi" w:hAnsiTheme="minorHAnsi" w:cstheme="minorHAnsi"/>
          <w:sz w:val="22"/>
          <w:szCs w:val="22"/>
          <w:lang w:val="ru-RU"/>
        </w:rPr>
        <w:t>}.</w:t>
      </w:r>
      <w:r w:rsidRPr="006332A3">
        <w:rPr>
          <w:rFonts w:asciiTheme="minorHAnsi" w:hAnsiTheme="minorHAnsi" w:cstheme="minorHAnsi"/>
          <w:sz w:val="22"/>
          <w:szCs w:val="22"/>
        </w:rPr>
        <w:t>i</w:t>
      </w:r>
      <w:r w:rsidRPr="006332A3">
        <w:rPr>
          <w:rFonts w:asciiTheme="minorHAnsi" w:hAnsiTheme="minorHAnsi" w:cstheme="minorHAnsi"/>
          <w:sz w:val="22"/>
          <w:szCs w:val="22"/>
          <w:lang w:val="ru-RU"/>
        </w:rPr>
        <w:t>405.</w:t>
      </w:r>
      <w:r w:rsidRPr="006332A3">
        <w:rPr>
          <w:rFonts w:asciiTheme="minorHAnsi" w:hAnsiTheme="minorHAnsi" w:cstheme="minorHAnsi"/>
          <w:sz w:val="22"/>
          <w:szCs w:val="22"/>
        </w:rPr>
        <w:t>cl</w:t>
      </w:r>
      <w:r w:rsidRPr="006332A3">
        <w:rPr>
          <w:rFonts w:asciiTheme="minorHAnsi" w:hAnsiTheme="minorHAnsi" w:cstheme="minorHAnsi"/>
          <w:sz w:val="22"/>
          <w:szCs w:val="22"/>
          <w:lang w:val="ru-RU"/>
        </w:rPr>
        <w:t>02.{$</w:t>
      </w:r>
      <w:r w:rsidRPr="006332A3">
        <w:rPr>
          <w:rFonts w:asciiTheme="minorHAnsi" w:hAnsiTheme="minorHAnsi" w:cstheme="minorHAnsi"/>
          <w:sz w:val="22"/>
          <w:szCs w:val="22"/>
        </w:rPr>
        <w:t>hv</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account</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w:t>
      </w:r>
      <w:r w:rsidRPr="006332A3">
        <w:rPr>
          <w:rFonts w:asciiTheme="minorHAnsi" w:hAnsiTheme="minorHAnsi" w:cstheme="minorHAnsi"/>
          <w:sz w:val="22"/>
          <w:szCs w:val="22"/>
        </w:rPr>
        <w:t>hv</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rg</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w:t>
      </w:r>
      <w:r w:rsidRPr="006332A3">
        <w:rPr>
          <w:rFonts w:asciiTheme="minorHAnsi" w:hAnsiTheme="minorHAnsi" w:cstheme="minorHAnsi"/>
          <w:sz w:val="22"/>
          <w:szCs w:val="22"/>
        </w:rPr>
        <w:t>cod</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w:t>
      </w:r>
      <w:r w:rsidRPr="006332A3">
        <w:rPr>
          <w:rFonts w:asciiTheme="minorHAnsi" w:hAnsiTheme="minorHAnsi" w:cstheme="minorHAnsi"/>
          <w:sz w:val="22"/>
          <w:szCs w:val="22"/>
        </w:rPr>
        <w:t>gcloud</w:t>
      </w:r>
      <w:r w:rsidRPr="006332A3">
        <w:rPr>
          <w:rFonts w:asciiTheme="minorHAnsi" w:hAnsiTheme="minorHAnsi" w:cstheme="minorHAnsi"/>
          <w:sz w:val="22"/>
          <w:szCs w:val="22"/>
          <w:lang w:val="ru-RU"/>
        </w:rPr>
        <w:t>.</w:t>
      </w:r>
      <w:r w:rsidRPr="006332A3">
        <w:rPr>
          <w:rFonts w:asciiTheme="minorHAnsi" w:hAnsiTheme="minorHAnsi" w:cstheme="minorHAnsi"/>
          <w:sz w:val="22"/>
          <w:szCs w:val="22"/>
        </w:rPr>
        <w:t>rt</w:t>
      </w:r>
      <w:r w:rsidRPr="006332A3">
        <w:rPr>
          <w:rFonts w:asciiTheme="minorHAnsi" w:hAnsiTheme="minorHAnsi" w:cstheme="minorHAnsi"/>
          <w:sz w:val="22"/>
          <w:szCs w:val="22"/>
          <w:lang w:val="ru-RU"/>
        </w:rPr>
        <w:t>.</w:t>
      </w:r>
      <w:r w:rsidRPr="006332A3">
        <w:rPr>
          <w:rFonts w:asciiTheme="minorHAnsi" w:hAnsiTheme="minorHAnsi" w:cstheme="minorHAnsi"/>
          <w:sz w:val="22"/>
          <w:szCs w:val="22"/>
        </w:rPr>
        <w:t>ru</w:t>
      </w:r>
    </w:p>
    <w:p w14:paraId="1D338D4B" w14:textId="77777777" w:rsidR="00D744A4" w:rsidRPr="006332A3" w:rsidRDefault="00D744A4" w:rsidP="00D744A4">
      <w:pPr>
        <w:pStyle w:val="af7"/>
        <w:rPr>
          <w:rFonts w:cstheme="minorHAnsi"/>
          <w:szCs w:val="22"/>
        </w:rPr>
      </w:pPr>
      <w:r w:rsidRPr="006332A3">
        <w:rPr>
          <w:rFonts w:cstheme="minorHAnsi"/>
          <w:szCs w:val="22"/>
        </w:rPr>
        <w:t>, где можно указать следующие переменные для автоматической подстановки:</w:t>
      </w:r>
    </w:p>
    <w:p w14:paraId="5DC0291F"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rPr>
        <w:t>server</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name</w:t>
      </w:r>
      <w:r w:rsidRPr="006332A3">
        <w:rPr>
          <w:rFonts w:asciiTheme="minorHAnsi" w:hAnsiTheme="minorHAnsi" w:cstheme="minorHAnsi"/>
          <w:sz w:val="22"/>
          <w:szCs w:val="22"/>
          <w:lang w:val="ru-RU"/>
        </w:rPr>
        <w:t xml:space="preserve"> - техническое наименование сервера;</w:t>
      </w:r>
    </w:p>
    <w:p w14:paraId="2FF670EA"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rPr>
        <w:t>hv</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account</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 xml:space="preserve"> - </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 xml:space="preserve"> аккаунта в гипервизоре (указано в настройках подключения к гипервизору);</w:t>
      </w:r>
    </w:p>
    <w:p w14:paraId="1C569501"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rPr>
        <w:t>hv</w:t>
      </w:r>
      <w:r w:rsidRPr="006332A3">
        <w:rPr>
          <w:rFonts w:asciiTheme="minorHAnsi" w:hAnsiTheme="minorHAnsi" w:cstheme="minorHAnsi"/>
          <w:sz w:val="22"/>
          <w:szCs w:val="22"/>
          <w:lang w:val="ru-RU"/>
        </w:rPr>
        <w:t>_</w:t>
      </w:r>
      <w:proofErr w:type="spellStart"/>
      <w:r w:rsidRPr="006332A3">
        <w:rPr>
          <w:rFonts w:asciiTheme="minorHAnsi" w:hAnsiTheme="minorHAnsi" w:cstheme="minorHAnsi"/>
          <w:sz w:val="22"/>
          <w:szCs w:val="22"/>
        </w:rPr>
        <w:t>rg</w:t>
      </w:r>
      <w:proofErr w:type="spellEnd"/>
      <w:r w:rsidRPr="006332A3">
        <w:rPr>
          <w:rFonts w:asciiTheme="minorHAnsi" w:hAnsiTheme="minorHAnsi" w:cstheme="minorHAnsi"/>
          <w:sz w:val="22"/>
          <w:szCs w:val="22"/>
          <w:lang w:val="ru-RU"/>
        </w:rPr>
        <w:t>_</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 xml:space="preserve"> - </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 xml:space="preserve"> РГ в гипервизоре;</w:t>
      </w:r>
    </w:p>
    <w:p w14:paraId="409F1297"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rPr>
        <w:t>cod</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 xml:space="preserve"> - </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 xml:space="preserve"> текущего ДЦ.</w:t>
      </w:r>
    </w:p>
    <w:p w14:paraId="319912C8" w14:textId="687A5205" w:rsidR="00D744A4" w:rsidRPr="00255E60" w:rsidRDefault="00D744A4" w:rsidP="00D744A4">
      <w:pPr>
        <w:pStyle w:val="30"/>
      </w:pPr>
      <w:bookmarkStart w:id="222" w:name="_Toc195126436"/>
      <w:bookmarkStart w:id="223" w:name="_Toc205991614"/>
      <w:bookmarkEnd w:id="219"/>
      <w:r w:rsidRPr="00255E60">
        <w:t>Добавление серверов в ДЦ с РГ</w:t>
      </w:r>
      <w:bookmarkEnd w:id="222"/>
      <w:bookmarkEnd w:id="223"/>
    </w:p>
    <w:p w14:paraId="58725A05" w14:textId="77777777" w:rsidR="00D744A4" w:rsidRDefault="00D744A4" w:rsidP="00D744A4">
      <w:pPr>
        <w:pStyle w:val="af7"/>
      </w:pPr>
      <w:r w:rsidRPr="00255E60">
        <w:t xml:space="preserve">При добавлении сервера в ДЦ, подключенном к гипервизору, </w:t>
      </w:r>
      <w:r>
        <w:t>Datamart</w:t>
      </w:r>
      <w:r w:rsidRPr="00255E60">
        <w:t xml:space="preserve"> </w:t>
      </w:r>
      <w:r>
        <w:t>Platform</w:t>
      </w:r>
      <w:r w:rsidRPr="00255E60">
        <w:t xml:space="preserve"> </w:t>
      </w:r>
      <w:r>
        <w:t>Studio</w:t>
      </w:r>
      <w:r w:rsidRPr="00255E60">
        <w:t xml:space="preserve"> позволяет сразу ввести характеристики связанной ВМ, которая будет создана в РГ подключения (см. </w:t>
      </w:r>
      <w:hyperlink w:anchor="_4a1881b9906629f0489fd7b4ecfaa298">
        <w:r>
          <w:rPr>
            <w:rStyle w:val="ae"/>
          </w:rPr>
          <w:t>Рисунок 4.7</w:t>
        </w:r>
      </w:hyperlink>
      <w:r>
        <w:t>).</w:t>
      </w:r>
    </w:p>
    <w:p w14:paraId="35F46A14" w14:textId="77777777" w:rsidR="00D744A4" w:rsidRDefault="00D744A4" w:rsidP="00D744A4">
      <w:pPr>
        <w:pStyle w:val="af7"/>
      </w:pPr>
      <w:r>
        <w:t>При добавлении потребуется ввести:</w:t>
      </w:r>
    </w:p>
    <w:p w14:paraId="7C964932"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Техническое наименование - уникальное имя сервера в ДЦ, которое будет использовано для автоматической генерации имени хоста на основании шаблона сервера в ДЦ (см. раздел </w:t>
      </w:r>
      <w:hyperlink w:anchor="_2a488438f78804d21372fd00044b5b48">
        <w:proofErr w:type="spellStart"/>
        <w:r w:rsidRPr="006332A3">
          <w:rPr>
            <w:rStyle w:val="ae"/>
            <w:rFonts w:asciiTheme="minorHAnsi" w:hAnsiTheme="minorHAnsi" w:cstheme="minorHAnsi"/>
            <w:sz w:val="22"/>
            <w:szCs w:val="20"/>
            <w:lang w:val="ru-RU"/>
          </w:rPr>
          <w:t>Раздел</w:t>
        </w:r>
        <w:proofErr w:type="spellEnd"/>
        <w:r w:rsidRPr="006332A3">
          <w:rPr>
            <w:rStyle w:val="ae"/>
            <w:rFonts w:asciiTheme="minorHAnsi" w:hAnsiTheme="minorHAnsi" w:cstheme="minorHAnsi"/>
            <w:sz w:val="22"/>
            <w:szCs w:val="20"/>
            <w:lang w:val="ru-RU"/>
          </w:rPr>
          <w:t xml:space="preserve"> 4.3.4</w:t>
        </w:r>
      </w:hyperlink>
      <w:r w:rsidRPr="006332A3">
        <w:rPr>
          <w:rFonts w:asciiTheme="minorHAnsi" w:hAnsiTheme="minorHAnsi" w:cstheme="minorHAnsi"/>
          <w:sz w:val="22"/>
          <w:szCs w:val="20"/>
          <w:lang w:val="ru-RU"/>
        </w:rPr>
        <w:t xml:space="preserve"> </w:t>
      </w:r>
      <w:hyperlink w:anchor="_2a488438f78804d21372fd00044b5b48">
        <w:r w:rsidRPr="006332A3">
          <w:rPr>
            <w:rStyle w:val="ae"/>
            <w:rFonts w:asciiTheme="minorHAnsi" w:hAnsiTheme="minorHAnsi" w:cstheme="minorHAnsi"/>
            <w:sz w:val="22"/>
            <w:szCs w:val="20"/>
            <w:lang w:val="ru-RU"/>
          </w:rPr>
          <w:t>Добавление шаблона сервера</w:t>
        </w:r>
      </w:hyperlink>
      <w:r w:rsidRPr="006332A3">
        <w:rPr>
          <w:rFonts w:asciiTheme="minorHAnsi" w:hAnsiTheme="minorHAnsi" w:cstheme="minorHAnsi"/>
          <w:sz w:val="22"/>
          <w:szCs w:val="20"/>
          <w:lang w:val="ru-RU"/>
        </w:rPr>
        <w:t>);</w:t>
      </w:r>
    </w:p>
    <w:p w14:paraId="2C82EB64"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rPr>
        <w:t>IP</w:t>
      </w:r>
      <w:r w:rsidRPr="006332A3">
        <w:rPr>
          <w:rFonts w:asciiTheme="minorHAnsi" w:hAnsiTheme="minorHAnsi" w:cstheme="minorHAnsi"/>
          <w:sz w:val="22"/>
          <w:szCs w:val="20"/>
          <w:lang w:val="ru-RU"/>
        </w:rPr>
        <w:t xml:space="preserve"> - адрес можно оставить пустым или указать 0.0.0.0;</w:t>
      </w:r>
    </w:p>
    <w:p w14:paraId="358D2848"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rPr>
        <w:t>CPU</w:t>
      </w:r>
      <w:r w:rsidRPr="006332A3">
        <w:rPr>
          <w:rFonts w:asciiTheme="minorHAnsi" w:hAnsiTheme="minorHAnsi" w:cstheme="minorHAnsi"/>
          <w:sz w:val="22"/>
          <w:szCs w:val="20"/>
          <w:lang w:val="ru-RU"/>
        </w:rPr>
        <w:t xml:space="preserve"> - количество </w:t>
      </w:r>
      <w:r w:rsidRPr="006332A3">
        <w:rPr>
          <w:rFonts w:asciiTheme="minorHAnsi" w:hAnsiTheme="minorHAnsi" w:cstheme="minorHAnsi"/>
          <w:sz w:val="22"/>
          <w:szCs w:val="20"/>
        </w:rPr>
        <w:t>vCPU</w:t>
      </w:r>
      <w:r w:rsidRPr="006332A3">
        <w:rPr>
          <w:rFonts w:asciiTheme="minorHAnsi" w:hAnsiTheme="minorHAnsi" w:cstheme="minorHAnsi"/>
          <w:sz w:val="22"/>
          <w:szCs w:val="20"/>
          <w:lang w:val="ru-RU"/>
        </w:rPr>
        <w:t xml:space="preserve"> ВМ в Гипервизоре;</w:t>
      </w:r>
    </w:p>
    <w:p w14:paraId="034F1A8A"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rPr>
        <w:t>RAM</w:t>
      </w:r>
      <w:r w:rsidRPr="006332A3">
        <w:rPr>
          <w:rFonts w:asciiTheme="minorHAnsi" w:hAnsiTheme="minorHAnsi" w:cstheme="minorHAnsi"/>
          <w:sz w:val="22"/>
          <w:szCs w:val="20"/>
          <w:lang w:val="ru-RU"/>
        </w:rPr>
        <w:t xml:space="preserve"> - </w:t>
      </w:r>
      <w:proofErr w:type="spellStart"/>
      <w:r w:rsidRPr="006332A3">
        <w:rPr>
          <w:rFonts w:asciiTheme="minorHAnsi" w:hAnsiTheme="minorHAnsi" w:cstheme="minorHAnsi"/>
          <w:sz w:val="22"/>
          <w:szCs w:val="20"/>
        </w:rPr>
        <w:t>vRAM</w:t>
      </w:r>
      <w:proofErr w:type="spellEnd"/>
      <w:r w:rsidRPr="006332A3">
        <w:rPr>
          <w:rFonts w:asciiTheme="minorHAnsi" w:hAnsiTheme="minorHAnsi" w:cstheme="minorHAnsi"/>
          <w:sz w:val="22"/>
          <w:szCs w:val="20"/>
          <w:lang w:val="ru-RU"/>
        </w:rPr>
        <w:t xml:space="preserve"> ВМ в Гипервизоре (Гб);</w:t>
      </w:r>
    </w:p>
    <w:p w14:paraId="0CB9E572"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Размер </w:t>
      </w:r>
      <w:r w:rsidRPr="006332A3">
        <w:rPr>
          <w:rFonts w:asciiTheme="minorHAnsi" w:hAnsiTheme="minorHAnsi" w:cstheme="minorHAnsi"/>
          <w:sz w:val="22"/>
          <w:szCs w:val="20"/>
        </w:rPr>
        <w:t>VDA</w:t>
      </w:r>
      <w:r w:rsidRPr="006332A3">
        <w:rPr>
          <w:rFonts w:asciiTheme="minorHAnsi" w:hAnsiTheme="minorHAnsi" w:cstheme="minorHAnsi"/>
          <w:sz w:val="22"/>
          <w:szCs w:val="20"/>
          <w:lang w:val="ru-RU"/>
        </w:rPr>
        <w:t xml:space="preserve"> - Системный диск. </w:t>
      </w:r>
      <w:r w:rsidRPr="006332A3">
        <w:rPr>
          <w:rFonts w:asciiTheme="minorHAnsi" w:hAnsiTheme="minorHAnsi" w:cstheme="minorHAnsi"/>
          <w:sz w:val="22"/>
          <w:szCs w:val="20"/>
        </w:rPr>
        <w:t>VDA</w:t>
      </w:r>
      <w:r w:rsidRPr="006332A3">
        <w:rPr>
          <w:rFonts w:asciiTheme="minorHAnsi" w:hAnsiTheme="minorHAnsi" w:cstheme="minorHAnsi"/>
          <w:sz w:val="22"/>
          <w:szCs w:val="20"/>
          <w:lang w:val="ru-RU"/>
        </w:rPr>
        <w:t xml:space="preserve"> ВМ в Гипервизоре (Гб);</w:t>
      </w:r>
    </w:p>
    <w:p w14:paraId="52A3FA91"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Размер </w:t>
      </w:r>
      <w:r w:rsidRPr="006332A3">
        <w:rPr>
          <w:rFonts w:asciiTheme="minorHAnsi" w:hAnsiTheme="minorHAnsi" w:cstheme="minorHAnsi"/>
          <w:sz w:val="22"/>
          <w:szCs w:val="20"/>
        </w:rPr>
        <w:t>VDB</w:t>
      </w:r>
      <w:r w:rsidRPr="006332A3">
        <w:rPr>
          <w:rFonts w:asciiTheme="minorHAnsi" w:hAnsiTheme="minorHAnsi" w:cstheme="minorHAnsi"/>
          <w:sz w:val="22"/>
          <w:szCs w:val="20"/>
          <w:lang w:val="ru-RU"/>
        </w:rPr>
        <w:t xml:space="preserve"> - Диск данных. </w:t>
      </w:r>
      <w:r w:rsidRPr="006332A3">
        <w:rPr>
          <w:rFonts w:asciiTheme="minorHAnsi" w:hAnsiTheme="minorHAnsi" w:cstheme="minorHAnsi"/>
          <w:sz w:val="22"/>
          <w:szCs w:val="20"/>
        </w:rPr>
        <w:t>VDB</w:t>
      </w:r>
      <w:r w:rsidRPr="006332A3">
        <w:rPr>
          <w:rFonts w:asciiTheme="minorHAnsi" w:hAnsiTheme="minorHAnsi" w:cstheme="minorHAnsi"/>
          <w:sz w:val="22"/>
          <w:szCs w:val="20"/>
          <w:lang w:val="ru-RU"/>
        </w:rPr>
        <w:t xml:space="preserve"> ВМ в Гипервизоре (Гб). Монтируется по умолчанию в /</w:t>
      </w:r>
      <w:r w:rsidRPr="006332A3">
        <w:rPr>
          <w:rFonts w:asciiTheme="minorHAnsi" w:hAnsiTheme="minorHAnsi" w:cstheme="minorHAnsi"/>
          <w:sz w:val="22"/>
          <w:szCs w:val="20"/>
        </w:rPr>
        <w:t>opt</w:t>
      </w:r>
      <w:r w:rsidRPr="006332A3">
        <w:rPr>
          <w:rFonts w:asciiTheme="minorHAnsi" w:hAnsiTheme="minorHAnsi" w:cstheme="minorHAnsi"/>
          <w:sz w:val="22"/>
          <w:szCs w:val="20"/>
          <w:lang w:val="ru-RU"/>
        </w:rPr>
        <w:t>;</w:t>
      </w:r>
    </w:p>
    <w:p w14:paraId="77D06754"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Название образа системы - имя образа ОС в Гипервизоре, на базе которого будет создана ВМ;</w:t>
      </w:r>
    </w:p>
    <w:p w14:paraId="1118EA32"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Тип сети - сеть в гипервизоре, в которой будет зарегистрирована ВМ.</w:t>
      </w:r>
    </w:p>
    <w:p w14:paraId="03DD2A34" w14:textId="77777777" w:rsidR="00D744A4" w:rsidRPr="00255E60" w:rsidRDefault="00D744A4" w:rsidP="00D744A4">
      <w:pPr>
        <w:pStyle w:val="af7"/>
      </w:pPr>
      <w:r w:rsidRPr="00255E60">
        <w:t xml:space="preserve">Если при создании для ВМ указан определенный </w:t>
      </w:r>
      <w:r>
        <w:t>IP</w:t>
      </w:r>
      <w:r w:rsidRPr="00255E60">
        <w:t xml:space="preserve">-адрес, он будет назначен для этой ВМ в указанной при создании сети гипервизора. Если </w:t>
      </w:r>
      <w:r>
        <w:t>IP</w:t>
      </w:r>
      <w:r w:rsidRPr="00255E60">
        <w:t xml:space="preserve">-адрес не указан, то при создании ВМ он будет назначен из выбранной сети автоматически и после создания ВМ этот адрес будет прочитан из гипервизора и записан в аккаунт сервера в ДЦ в </w:t>
      </w:r>
      <w:r>
        <w:t>Datamart</w:t>
      </w:r>
      <w:r w:rsidRPr="00255E60">
        <w:t xml:space="preserve"> </w:t>
      </w:r>
      <w:r>
        <w:t>Platform</w:t>
      </w:r>
      <w:r w:rsidRPr="00255E60">
        <w:t xml:space="preserve"> </w:t>
      </w:r>
      <w:r>
        <w:t>Studio</w:t>
      </w:r>
      <w:r w:rsidRPr="00255E60">
        <w:t>.</w:t>
      </w:r>
    </w:p>
    <w:p w14:paraId="56A8BC8B" w14:textId="77777777" w:rsidR="00D744A4" w:rsidRDefault="00D744A4" w:rsidP="00D744A4">
      <w:pPr>
        <w:pStyle w:val="Figure"/>
        <w:keepNext/>
        <w:jc w:val="center"/>
      </w:pPr>
      <w:bookmarkStart w:id="224" w:name="_5d3f165d8ad9ee55a1a6891dad13648d"/>
      <w:bookmarkStart w:id="225" w:name="_4a1881b9906629f0489fd7b4ecfaa298"/>
      <w:r>
        <w:rPr>
          <w:noProof/>
        </w:rPr>
        <w:lastRenderedPageBreak/>
        <w:drawing>
          <wp:inline distT="0" distB="0" distL="0" distR="0" wp14:anchorId="4AD00BFF" wp14:editId="2A6912C6">
            <wp:extent cx="6134100" cy="2982254"/>
            <wp:effectExtent l="25400" t="0" r="0" b="0"/>
            <wp:docPr id="133" name="image146.png" descr="Добавление сервера в ДЦ с 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46.png" descr="Добавление сервера в ДЦ с РГ"/>
                    <pic:cNvPicPr>
                      <a:picLocks noChangeAspect="1" noChangeArrowheads="1"/>
                    </pic:cNvPicPr>
                  </pic:nvPicPr>
                  <pic:blipFill>
                    <a:blip r:embed="rId40"/>
                    <a:srcRect/>
                    <a:stretch>
                      <a:fillRect/>
                    </a:stretch>
                  </pic:blipFill>
                  <pic:spPr bwMode="auto">
                    <a:xfrm>
                      <a:off x="0" y="0"/>
                      <a:ext cx="6134100" cy="2982254"/>
                    </a:xfrm>
                    <a:prstGeom prst="rect">
                      <a:avLst/>
                    </a:prstGeom>
                    <a:noFill/>
                  </pic:spPr>
                </pic:pic>
              </a:graphicData>
            </a:graphic>
          </wp:inline>
        </w:drawing>
      </w:r>
    </w:p>
    <w:p w14:paraId="22560E6B"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4.7 Добавление сервера в ДЦ с РГ</w:t>
      </w:r>
    </w:p>
    <w:tbl>
      <w:tblPr>
        <w:tblStyle w:val="AdmonitionNote"/>
        <w:tblW w:w="4500" w:type="pct"/>
        <w:jc w:val="center"/>
        <w:tblInd w:w="0" w:type="dxa"/>
        <w:tblLook w:val="0020" w:firstRow="1" w:lastRow="0" w:firstColumn="0" w:lastColumn="0" w:noHBand="0" w:noVBand="0"/>
      </w:tblPr>
      <w:tblGrid>
        <w:gridCol w:w="8420"/>
      </w:tblGrid>
      <w:tr w:rsidR="00D744A4" w14:paraId="2B08731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224"/>
          <w:bookmarkEnd w:id="225"/>
          <w:p w14:paraId="5A73E441" w14:textId="77777777" w:rsidR="00D744A4" w:rsidRDefault="00D744A4" w:rsidP="00D92DE4">
            <w:pPr>
              <w:keepNext/>
            </w:pPr>
            <w:proofErr w:type="spellStart"/>
            <w:r>
              <w:t>Примечание</w:t>
            </w:r>
            <w:proofErr w:type="spellEnd"/>
            <w:r>
              <w:t>:</w:t>
            </w:r>
          </w:p>
        </w:tc>
      </w:tr>
      <w:tr w:rsidR="00D744A4" w:rsidRPr="00255E60" w14:paraId="365FBFCD"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E34459E" w14:textId="77777777" w:rsidR="00D744A4" w:rsidRPr="00255E60" w:rsidRDefault="00D744A4" w:rsidP="00D92DE4">
            <w:pPr>
              <w:rPr>
                <w:lang w:val="ru-RU"/>
              </w:rPr>
            </w:pPr>
            <w:r w:rsidRPr="00255E60">
              <w:rPr>
                <w:lang w:val="ru-RU"/>
              </w:rPr>
              <w:t xml:space="preserve">При создании ВМ в ДЦ с РГ </w:t>
            </w:r>
            <w:r>
              <w:t>ssh</w:t>
            </w:r>
            <w:r w:rsidRPr="00255E60">
              <w:rPr>
                <w:lang w:val="ru-RU"/>
              </w:rPr>
              <w:t>-ключ ДЦ добавляется на ВМ автоматически</w:t>
            </w:r>
          </w:p>
        </w:tc>
      </w:tr>
    </w:tbl>
    <w:p w14:paraId="124DE9A0" w14:textId="77777777" w:rsidR="00D744A4" w:rsidRPr="00255E60" w:rsidRDefault="00D744A4" w:rsidP="00D744A4">
      <w:pPr>
        <w:pStyle w:val="TableBottomMargin"/>
        <w:rPr>
          <w:lang w:val="ru-RU"/>
        </w:rPr>
      </w:pPr>
    </w:p>
    <w:p w14:paraId="520863E9" w14:textId="7E30AB13" w:rsidR="00D744A4" w:rsidRPr="00255E60" w:rsidRDefault="00D744A4" w:rsidP="00D744A4">
      <w:pPr>
        <w:pStyle w:val="4"/>
      </w:pPr>
      <w:bookmarkStart w:id="226" w:name="_Toc195126437"/>
      <w:r w:rsidRPr="00255E60">
        <w:t>Добавление списком</w:t>
      </w:r>
      <w:bookmarkEnd w:id="226"/>
    </w:p>
    <w:p w14:paraId="26EDB1BF" w14:textId="77777777" w:rsidR="00D744A4" w:rsidRPr="00255E60" w:rsidRDefault="00D744A4" w:rsidP="00D744A4">
      <w:pPr>
        <w:pStyle w:val="af7"/>
      </w:pPr>
      <w:r w:rsidRPr="00255E60">
        <w:t xml:space="preserve">При добавлении списка серверов все вышеперечисленные параметры требуется ввести в списке (см. раздел </w:t>
      </w:r>
      <w:hyperlink w:anchor="_9710017cf7d9200c5f7ad594febf72a5">
        <w:r w:rsidRPr="00255E60">
          <w:rPr>
            <w:rStyle w:val="ae"/>
          </w:rPr>
          <w:t>Добавление серверов списком</w:t>
        </w:r>
      </w:hyperlink>
      <w:r w:rsidRPr="00255E60">
        <w:t xml:space="preserve"> </w:t>
      </w:r>
      <w:hyperlink w:anchor="_9710017cf7d9200c5f7ad594febf72a5">
        <w:r w:rsidRPr="00255E60">
          <w:rPr>
            <w:rStyle w:val="ae"/>
          </w:rPr>
          <w:t>Раздел 3.2.3</w:t>
        </w:r>
      </w:hyperlink>
      <w:r w:rsidRPr="00255E60">
        <w:t>).  Значение образа ОС и сети гипервизора указываются в дополнительных параметрах и устанавливаются для всего списка добавляемых серверов.</w:t>
      </w:r>
    </w:p>
    <w:p w14:paraId="07C8A689" w14:textId="77777777" w:rsidR="00D744A4" w:rsidRPr="00255E60" w:rsidRDefault="00D744A4" w:rsidP="00D744A4">
      <w:pPr>
        <w:pStyle w:val="af7"/>
      </w:pPr>
      <w:r w:rsidRPr="00255E60">
        <w:t>Если параметр сервера не указан в списке, он будет иметь значение, соответствующее шаблону сервера в ДЦ.</w:t>
      </w:r>
    </w:p>
    <w:p w14:paraId="37A98773" w14:textId="77777777" w:rsidR="00D744A4" w:rsidRPr="00255E60" w:rsidRDefault="00D744A4" w:rsidP="00D744A4">
      <w:pPr>
        <w:pStyle w:val="af7"/>
      </w:pPr>
      <w:r w:rsidRPr="00255E60">
        <w:t xml:space="preserve">Если вместо </w:t>
      </w:r>
      <w:proofErr w:type="spellStart"/>
      <w:r>
        <w:t>hostname</w:t>
      </w:r>
      <w:proofErr w:type="spellEnd"/>
      <w:r w:rsidRPr="00255E60">
        <w:t xml:space="preserve"> сервера указан знак «?», то </w:t>
      </w:r>
      <w:proofErr w:type="spellStart"/>
      <w:r>
        <w:t>hostname</w:t>
      </w:r>
      <w:proofErr w:type="spellEnd"/>
      <w:r w:rsidRPr="00255E60">
        <w:t xml:space="preserve"> будет сгенерирован автоматически на основании шаблона </w:t>
      </w:r>
      <w:r>
        <w:t>FQDN</w:t>
      </w:r>
      <w:r w:rsidRPr="00255E60">
        <w:t xml:space="preserve"> в шаблоне ДЦ (см. раздел </w:t>
      </w:r>
      <w:hyperlink w:anchor="_2a488438f78804d21372fd00044b5b48">
        <w:proofErr w:type="spellStart"/>
        <w:r w:rsidRPr="00255E60">
          <w:rPr>
            <w:rStyle w:val="ae"/>
          </w:rPr>
          <w:t>Раздел</w:t>
        </w:r>
        <w:proofErr w:type="spellEnd"/>
        <w:r w:rsidRPr="00255E60">
          <w:rPr>
            <w:rStyle w:val="ae"/>
          </w:rPr>
          <w:t xml:space="preserve"> 4.3.4</w:t>
        </w:r>
      </w:hyperlink>
      <w:r w:rsidRPr="00255E60">
        <w:t xml:space="preserve"> </w:t>
      </w:r>
      <w:hyperlink w:anchor="_2a488438f78804d21372fd00044b5b48">
        <w:r w:rsidRPr="00255E60">
          <w:rPr>
            <w:rStyle w:val="ae"/>
          </w:rPr>
          <w:t>Добавление шаблона сервера</w:t>
        </w:r>
      </w:hyperlink>
      <w:r w:rsidRPr="00255E60">
        <w:t>).</w:t>
      </w:r>
    </w:p>
    <w:p w14:paraId="7DBE0AA9" w14:textId="77777777" w:rsidR="00D744A4" w:rsidRDefault="00D744A4" w:rsidP="00D744A4">
      <w:pPr>
        <w:pStyle w:val="af7"/>
      </w:pPr>
      <w:r w:rsidRPr="00255E60">
        <w:t xml:space="preserve">После добавления серверов списком, необходимо выбрать их и выполнить групповое действие </w:t>
      </w:r>
      <w:r w:rsidRPr="00255E60">
        <w:rPr>
          <w:rFonts w:ascii="Consolas" w:eastAsia="MS Gothic"/>
          <w:noProof/>
          <w:color w:val="E74C3C"/>
          <w:sz w:val="20"/>
          <w:szCs w:val="20"/>
        </w:rPr>
        <w:t>Создать</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ВМ</w:t>
      </w:r>
      <w:r w:rsidRPr="00255E60">
        <w:t xml:space="preserve"> (см. </w:t>
      </w:r>
      <w:hyperlink w:anchor="_abff17fb8e2f9c724da542fa497a1e00">
        <w:r>
          <w:rPr>
            <w:rStyle w:val="ae"/>
          </w:rPr>
          <w:t>Рисунок 4.8</w:t>
        </w:r>
      </w:hyperlink>
      <w:r>
        <w:t>).</w:t>
      </w:r>
    </w:p>
    <w:p w14:paraId="7EABE4F6" w14:textId="77777777" w:rsidR="00D744A4" w:rsidRDefault="00D744A4" w:rsidP="00D744A4">
      <w:pPr>
        <w:pStyle w:val="Figure"/>
        <w:keepNext/>
        <w:jc w:val="center"/>
      </w:pPr>
      <w:bookmarkStart w:id="227" w:name="_d71da2777c295a29375ab63e096e25c5"/>
      <w:bookmarkStart w:id="228" w:name="_abff17fb8e2f9c724da542fa497a1e00"/>
      <w:r>
        <w:rPr>
          <w:noProof/>
        </w:rPr>
        <w:drawing>
          <wp:inline distT="0" distB="0" distL="0" distR="0" wp14:anchorId="1C02074E" wp14:editId="14DEF8DB">
            <wp:extent cx="6134100" cy="2540829"/>
            <wp:effectExtent l="25400" t="0" r="0" b="0"/>
            <wp:docPr id="134" name="image148.png" descr="Добавление списка серверов в ДЦ с 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48.png" descr="Добавление списка серверов в ДЦ с РГ"/>
                    <pic:cNvPicPr>
                      <a:picLocks noChangeAspect="1" noChangeArrowheads="1"/>
                    </pic:cNvPicPr>
                  </pic:nvPicPr>
                  <pic:blipFill>
                    <a:blip r:embed="rId41"/>
                    <a:srcRect/>
                    <a:stretch>
                      <a:fillRect/>
                    </a:stretch>
                  </pic:blipFill>
                  <pic:spPr bwMode="auto">
                    <a:xfrm>
                      <a:off x="0" y="0"/>
                      <a:ext cx="6134100" cy="2540829"/>
                    </a:xfrm>
                    <a:prstGeom prst="rect">
                      <a:avLst/>
                    </a:prstGeom>
                    <a:noFill/>
                  </pic:spPr>
                </pic:pic>
              </a:graphicData>
            </a:graphic>
          </wp:inline>
        </w:drawing>
      </w:r>
    </w:p>
    <w:p w14:paraId="237B9D0B"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4.8 Добавление списка серверов в ДЦ с РГ</w:t>
      </w:r>
    </w:p>
    <w:p w14:paraId="58446338" w14:textId="4FD3C34D" w:rsidR="00D744A4" w:rsidRPr="00255E60" w:rsidRDefault="00D744A4" w:rsidP="00D744A4">
      <w:pPr>
        <w:pStyle w:val="30"/>
      </w:pPr>
      <w:bookmarkStart w:id="229" w:name="_Toc195126438"/>
      <w:bookmarkStart w:id="230" w:name="_Toc205991615"/>
      <w:bookmarkEnd w:id="227"/>
      <w:bookmarkEnd w:id="228"/>
      <w:r w:rsidRPr="00255E60">
        <w:lastRenderedPageBreak/>
        <w:t>Синхронизация данных</w:t>
      </w:r>
      <w:bookmarkEnd w:id="229"/>
      <w:bookmarkEnd w:id="230"/>
    </w:p>
    <w:p w14:paraId="529F4C56" w14:textId="77777777" w:rsidR="00D744A4" w:rsidRPr="00255E60" w:rsidRDefault="00D744A4" w:rsidP="00D744A4">
      <w:pPr>
        <w:pStyle w:val="af7"/>
      </w:pPr>
      <w:r w:rsidRPr="00255E60">
        <w:t>При синхронизации данных ГВ обновляются следующие списки:</w:t>
      </w:r>
    </w:p>
    <w:p w14:paraId="444055C9"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Список ресурсных групп ГВ и их статус;</w:t>
      </w:r>
    </w:p>
    <w:p w14:paraId="7327D1FD"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Список доступных образов для создания ВМ;</w:t>
      </w:r>
    </w:p>
    <w:p w14:paraId="59AFCC2C"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Список</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сетей</w:t>
      </w:r>
      <w:proofErr w:type="spellEnd"/>
      <w:r w:rsidRPr="006332A3">
        <w:rPr>
          <w:rFonts w:asciiTheme="minorHAnsi" w:hAnsiTheme="minorHAnsi" w:cstheme="minorHAnsi"/>
          <w:sz w:val="22"/>
          <w:szCs w:val="20"/>
        </w:rPr>
        <w:t xml:space="preserve"> ГВ;</w:t>
      </w:r>
    </w:p>
    <w:p w14:paraId="4838982A"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Список </w:t>
      </w:r>
      <w:r w:rsidRPr="006332A3">
        <w:rPr>
          <w:rFonts w:asciiTheme="minorHAnsi" w:hAnsiTheme="minorHAnsi" w:cstheme="minorHAnsi"/>
          <w:sz w:val="22"/>
          <w:szCs w:val="20"/>
        </w:rPr>
        <w:t>NAT</w:t>
      </w:r>
      <w:r w:rsidRPr="006332A3">
        <w:rPr>
          <w:rFonts w:asciiTheme="minorHAnsi" w:hAnsiTheme="minorHAnsi" w:cstheme="minorHAnsi"/>
          <w:sz w:val="22"/>
          <w:szCs w:val="20"/>
          <w:lang w:val="ru-RU"/>
        </w:rPr>
        <w:t>-правил, установленных для сетей в ГВ;</w:t>
      </w:r>
    </w:p>
    <w:p w14:paraId="3E32577A" w14:textId="77777777" w:rsidR="00D744A4" w:rsidRPr="00255E60" w:rsidRDefault="00D744A4" w:rsidP="00D744A4">
      <w:pPr>
        <w:pStyle w:val="af7"/>
      </w:pPr>
      <w:r w:rsidRPr="00255E60">
        <w:t>При синхронизации ДЦ с привязанной РГ ГВ производятся следующие действия:</w:t>
      </w:r>
    </w:p>
    <w:p w14:paraId="2C52C374"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В ДЦ добавляются новые сервера, на основании ВМ в РГ, если они ранее не были добавлены;</w:t>
      </w:r>
    </w:p>
    <w:p w14:paraId="7E2114B3"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Для серверов ДЦ, которые уже связаны с ВМ в ГВ производится процедура синхронизации данных сервера;</w:t>
      </w:r>
    </w:p>
    <w:p w14:paraId="562415E1" w14:textId="09F12F40" w:rsidR="00D744A4" w:rsidRPr="00255E60" w:rsidRDefault="00D744A4" w:rsidP="00D744A4">
      <w:pPr>
        <w:pStyle w:val="4"/>
      </w:pPr>
      <w:bookmarkStart w:id="231" w:name="_Toc195126439"/>
      <w:r w:rsidRPr="00255E60">
        <w:t>Первичная синхронизация ДЦ</w:t>
      </w:r>
      <w:bookmarkEnd w:id="231"/>
    </w:p>
    <w:p w14:paraId="41684682" w14:textId="77777777" w:rsidR="00D744A4" w:rsidRPr="00255E60" w:rsidRDefault="00D744A4" w:rsidP="00D744A4">
      <w:pPr>
        <w:pStyle w:val="af7"/>
      </w:pPr>
      <w:r w:rsidRPr="00255E60">
        <w:t xml:space="preserve">При первичном выполнении процедуры синхронизации ДЦ с РГ гипервизора, когда в ДЦ присутствуют сервера, не привязанные к ВМ из РГ, из РГ будут прочитаны имена всех ВМ и поставлены в соответствие с серверами с совпадающими </w:t>
      </w:r>
      <w:proofErr w:type="spellStart"/>
      <w:r>
        <w:t>hostname</w:t>
      </w:r>
      <w:proofErr w:type="spellEnd"/>
      <w:r w:rsidRPr="00255E60">
        <w:t xml:space="preserve">. </w:t>
      </w:r>
      <w:r>
        <w:t>IP</w:t>
      </w:r>
      <w:r w:rsidRPr="00255E60">
        <w:t xml:space="preserve"> адрес сервера будет прочитан из ВМ ГВ и установлен вместо текущего </w:t>
      </w:r>
      <w:r>
        <w:t>IP</w:t>
      </w:r>
      <w:r w:rsidRPr="00255E60">
        <w:t xml:space="preserve"> сервера, если они отличаются.</w:t>
      </w:r>
    </w:p>
    <w:p w14:paraId="5865C709" w14:textId="77777777" w:rsidR="00D744A4" w:rsidRPr="00255E60" w:rsidRDefault="00D744A4" w:rsidP="00D744A4">
      <w:pPr>
        <w:pStyle w:val="af7"/>
      </w:pPr>
      <w:r w:rsidRPr="00255E60">
        <w:t xml:space="preserve">Если в РГ гипервизора присутствуют ВМ, для которых нет соответствующих записей в списке серверов в связанном с ней ДЦ, то в процессе синхронизации создаются соответствующие записи в ДЦ </w:t>
      </w:r>
      <w:r>
        <w:t>Datamart</w:t>
      </w:r>
      <w:r w:rsidRPr="00255E60">
        <w:t xml:space="preserve"> </w:t>
      </w:r>
      <w:r>
        <w:t>Platform</w:t>
      </w:r>
      <w:r w:rsidRPr="00255E60">
        <w:t xml:space="preserve"> </w:t>
      </w:r>
      <w:r>
        <w:t>Studio</w:t>
      </w:r>
      <w:r w:rsidRPr="00255E60">
        <w:t xml:space="preserve"> для каждой такой ВМ.</w:t>
      </w:r>
    </w:p>
    <w:p w14:paraId="53918DFE" w14:textId="7FA2475A" w:rsidR="00D744A4" w:rsidRPr="00255E60" w:rsidRDefault="00D744A4" w:rsidP="00D744A4">
      <w:pPr>
        <w:pStyle w:val="4"/>
      </w:pPr>
      <w:bookmarkStart w:id="232" w:name="_Toc195126440"/>
      <w:r w:rsidRPr="00255E60">
        <w:t>Синхронизация серверов, связанных с ВМ</w:t>
      </w:r>
      <w:bookmarkEnd w:id="232"/>
    </w:p>
    <w:p w14:paraId="12012E6E" w14:textId="77777777" w:rsidR="00D744A4" w:rsidRPr="00255E60" w:rsidRDefault="00D744A4" w:rsidP="00D744A4">
      <w:pPr>
        <w:pStyle w:val="af7"/>
      </w:pPr>
      <w:r w:rsidRPr="00255E60">
        <w:t>При запуске процедуры синхронизации, информация о соответствующей серверу ВМ считывается из гипервизора и данные о сервере обновляются в соответствии с параметрами ВМ.</w:t>
      </w:r>
    </w:p>
    <w:p w14:paraId="525EEDAE" w14:textId="77777777" w:rsidR="00D744A4" w:rsidRDefault="00D744A4" w:rsidP="00D744A4">
      <w:pPr>
        <w:pStyle w:val="af7"/>
      </w:pPr>
      <w:r>
        <w:t>Обновляется следующая информация сервера:</w:t>
      </w:r>
    </w:p>
    <w:p w14:paraId="1ED0FD23"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ip-адрес</w:t>
      </w:r>
      <w:proofErr w:type="spellEnd"/>
    </w:p>
    <w:p w14:paraId="528BE1C9"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rPr>
        <w:t>hostname</w:t>
      </w:r>
      <w:r w:rsidRPr="006332A3">
        <w:rPr>
          <w:rFonts w:asciiTheme="minorHAnsi" w:hAnsiTheme="minorHAnsi" w:cstheme="minorHAnsi"/>
          <w:sz w:val="22"/>
          <w:szCs w:val="20"/>
          <w:lang w:val="ru-RU"/>
        </w:rPr>
        <w:t xml:space="preserve"> (соответствует имени ВМ в гипервизоре)</w:t>
      </w:r>
    </w:p>
    <w:p w14:paraId="5B61AD17"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Количество</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ядер</w:t>
      </w:r>
      <w:proofErr w:type="spellEnd"/>
    </w:p>
    <w:p w14:paraId="4D3A39B9"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Размер</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оперативной</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памяти</w:t>
      </w:r>
      <w:proofErr w:type="spellEnd"/>
    </w:p>
    <w:p w14:paraId="4DC55D66"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Размер дисков (общий, </w:t>
      </w:r>
      <w:proofErr w:type="spellStart"/>
      <w:r w:rsidRPr="006332A3">
        <w:rPr>
          <w:rFonts w:asciiTheme="minorHAnsi" w:hAnsiTheme="minorHAnsi" w:cstheme="minorHAnsi"/>
          <w:sz w:val="22"/>
          <w:szCs w:val="20"/>
        </w:rPr>
        <w:t>hda</w:t>
      </w:r>
      <w:proofErr w:type="spellEnd"/>
      <w:r w:rsidRPr="006332A3">
        <w:rPr>
          <w:rFonts w:asciiTheme="minorHAnsi" w:hAnsiTheme="minorHAnsi" w:cstheme="minorHAnsi"/>
          <w:sz w:val="22"/>
          <w:szCs w:val="20"/>
          <w:lang w:val="ru-RU"/>
        </w:rPr>
        <w:t xml:space="preserve">, </w:t>
      </w:r>
      <w:proofErr w:type="spellStart"/>
      <w:r w:rsidRPr="006332A3">
        <w:rPr>
          <w:rFonts w:asciiTheme="minorHAnsi" w:hAnsiTheme="minorHAnsi" w:cstheme="minorHAnsi"/>
          <w:sz w:val="22"/>
          <w:szCs w:val="20"/>
        </w:rPr>
        <w:t>hdb</w:t>
      </w:r>
      <w:proofErr w:type="spellEnd"/>
      <w:r w:rsidRPr="006332A3">
        <w:rPr>
          <w:rFonts w:asciiTheme="minorHAnsi" w:hAnsiTheme="minorHAnsi" w:cstheme="minorHAnsi"/>
          <w:sz w:val="22"/>
          <w:szCs w:val="20"/>
          <w:lang w:val="ru-RU"/>
        </w:rPr>
        <w:t>)</w:t>
      </w:r>
    </w:p>
    <w:p w14:paraId="279D012D" w14:textId="01D1C259" w:rsidR="00D744A4" w:rsidRPr="00255E60" w:rsidRDefault="00D744A4" w:rsidP="00D744A4">
      <w:pPr>
        <w:pStyle w:val="4"/>
      </w:pPr>
      <w:bookmarkStart w:id="233" w:name="_Toc195126441"/>
      <w:r w:rsidRPr="00255E60">
        <w:t>Изменение настроек сервера и связанной ВМ</w:t>
      </w:r>
      <w:bookmarkEnd w:id="233"/>
    </w:p>
    <w:p w14:paraId="4D42DD22" w14:textId="77777777" w:rsidR="00D744A4" w:rsidRPr="00255E60" w:rsidRDefault="00D744A4" w:rsidP="00D744A4">
      <w:pPr>
        <w:pStyle w:val="af7"/>
      </w:pPr>
      <w:r w:rsidRPr="00255E60">
        <w:t xml:space="preserve">При изменении настроек сервера, таких как </w:t>
      </w:r>
      <w:proofErr w:type="spellStart"/>
      <w:r>
        <w:t>hostname</w:t>
      </w:r>
      <w:proofErr w:type="spellEnd"/>
      <w:r w:rsidRPr="00255E60">
        <w:t xml:space="preserve">, </w:t>
      </w:r>
      <w:r>
        <w:t>FQDN</w:t>
      </w:r>
      <w:r w:rsidRPr="00255E60">
        <w:t xml:space="preserve">, </w:t>
      </w:r>
      <w:r>
        <w:t>IP</w:t>
      </w:r>
      <w:r w:rsidRPr="00255E60">
        <w:t xml:space="preserve">, Сеть соответствующие настройки асинхронно изменены будут запрошены асинхронно для соответствующей серверу ВМ в ГВ по </w:t>
      </w:r>
      <w:r>
        <w:t>REST</w:t>
      </w:r>
      <w:r w:rsidRPr="00255E60">
        <w:t xml:space="preserve"> </w:t>
      </w:r>
      <w:r>
        <w:t>API</w:t>
      </w:r>
      <w:r w:rsidRPr="00255E60">
        <w:t>.</w:t>
      </w:r>
    </w:p>
    <w:p w14:paraId="192A4DA0" w14:textId="16786A7B" w:rsidR="00D744A4" w:rsidRPr="00255E60" w:rsidRDefault="00D744A4" w:rsidP="00D744A4">
      <w:pPr>
        <w:pStyle w:val="30"/>
      </w:pPr>
      <w:bookmarkStart w:id="234" w:name="_Toc195126442"/>
      <w:bookmarkStart w:id="235" w:name="_Toc205991616"/>
      <w:r w:rsidRPr="00255E60">
        <w:t>Действия с ВМ из аккаунта сервера</w:t>
      </w:r>
      <w:bookmarkEnd w:id="234"/>
      <w:bookmarkEnd w:id="235"/>
    </w:p>
    <w:p w14:paraId="06F0B8AA" w14:textId="77777777" w:rsidR="00D744A4" w:rsidRDefault="00D744A4" w:rsidP="00D744A4">
      <w:pPr>
        <w:pStyle w:val="af7"/>
      </w:pPr>
      <w:r w:rsidRPr="00255E60">
        <w:t xml:space="preserve">Для серверов, подключенных к ВМ гипервизора из меню управления доступны следующие действия с ВМ (см. </w:t>
      </w:r>
      <w:hyperlink w:anchor="_72de240eda6e51b8e1558704fbc9e447">
        <w:r>
          <w:rPr>
            <w:rStyle w:val="ae"/>
          </w:rPr>
          <w:t>Рисунок 4.9</w:t>
        </w:r>
      </w:hyperlink>
      <w:r>
        <w:t>):</w:t>
      </w:r>
    </w:p>
    <w:p w14:paraId="5BE8F473"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Синхронизировать</w:t>
      </w:r>
      <w:proofErr w:type="spellEnd"/>
      <w:r w:rsidRPr="006332A3">
        <w:rPr>
          <w:rFonts w:asciiTheme="minorHAnsi" w:hAnsiTheme="minorHAnsi" w:cstheme="minorHAnsi"/>
          <w:sz w:val="22"/>
          <w:szCs w:val="20"/>
        </w:rPr>
        <w:t>;</w:t>
      </w:r>
    </w:p>
    <w:p w14:paraId="12F6BD71"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Восстановить</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из</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корзины</w:t>
      </w:r>
      <w:proofErr w:type="spellEnd"/>
      <w:r w:rsidRPr="006332A3">
        <w:rPr>
          <w:rFonts w:asciiTheme="minorHAnsi" w:hAnsiTheme="minorHAnsi" w:cstheme="minorHAnsi"/>
          <w:sz w:val="22"/>
          <w:szCs w:val="20"/>
        </w:rPr>
        <w:t>;</w:t>
      </w:r>
    </w:p>
    <w:p w14:paraId="1ECE4D7A"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lastRenderedPageBreak/>
        <w:t>Добавить диск (с указанием размера и точки монтирования);</w:t>
      </w:r>
    </w:p>
    <w:p w14:paraId="6B7F085A"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Заустить</w:t>
      </w:r>
      <w:proofErr w:type="spellEnd"/>
      <w:r w:rsidRPr="006332A3">
        <w:rPr>
          <w:rFonts w:asciiTheme="minorHAnsi" w:hAnsiTheme="minorHAnsi" w:cstheme="minorHAnsi"/>
          <w:sz w:val="22"/>
          <w:szCs w:val="20"/>
        </w:rPr>
        <w:t>;</w:t>
      </w:r>
    </w:p>
    <w:p w14:paraId="03704608"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Остановить</w:t>
      </w:r>
      <w:proofErr w:type="spellEnd"/>
      <w:r w:rsidRPr="006332A3">
        <w:rPr>
          <w:rFonts w:asciiTheme="minorHAnsi" w:hAnsiTheme="minorHAnsi" w:cstheme="minorHAnsi"/>
          <w:sz w:val="22"/>
          <w:szCs w:val="20"/>
        </w:rPr>
        <w:t>;</w:t>
      </w:r>
    </w:p>
    <w:p w14:paraId="053B5296"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Пауза</w:t>
      </w:r>
      <w:proofErr w:type="spellEnd"/>
      <w:r w:rsidRPr="006332A3">
        <w:rPr>
          <w:rFonts w:asciiTheme="minorHAnsi" w:hAnsiTheme="minorHAnsi" w:cstheme="minorHAnsi"/>
          <w:sz w:val="22"/>
          <w:szCs w:val="20"/>
        </w:rPr>
        <w:t>;</w:t>
      </w:r>
    </w:p>
    <w:p w14:paraId="4FDC0860"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Возобновить</w:t>
      </w:r>
      <w:proofErr w:type="spellEnd"/>
      <w:r w:rsidRPr="006332A3">
        <w:rPr>
          <w:rFonts w:asciiTheme="minorHAnsi" w:hAnsiTheme="minorHAnsi" w:cstheme="minorHAnsi"/>
          <w:sz w:val="22"/>
          <w:szCs w:val="20"/>
        </w:rPr>
        <w:t>;</w:t>
      </w:r>
    </w:p>
    <w:p w14:paraId="473A3A71"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Перезагрузить</w:t>
      </w:r>
      <w:proofErr w:type="spellEnd"/>
      <w:r w:rsidRPr="006332A3">
        <w:rPr>
          <w:rFonts w:asciiTheme="minorHAnsi" w:hAnsiTheme="minorHAnsi" w:cstheme="minorHAnsi"/>
          <w:sz w:val="22"/>
          <w:szCs w:val="20"/>
        </w:rPr>
        <w:t>;</w:t>
      </w:r>
    </w:p>
    <w:p w14:paraId="1FE0ECA6"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Перезапустить</w:t>
      </w:r>
      <w:proofErr w:type="spellEnd"/>
      <w:r w:rsidRPr="006332A3">
        <w:rPr>
          <w:rFonts w:asciiTheme="minorHAnsi" w:hAnsiTheme="minorHAnsi" w:cstheme="minorHAnsi"/>
          <w:sz w:val="22"/>
          <w:szCs w:val="20"/>
        </w:rPr>
        <w:t>;</w:t>
      </w:r>
    </w:p>
    <w:p w14:paraId="12E36FDA" w14:textId="77777777" w:rsidR="00D744A4" w:rsidRPr="006332A3" w:rsidRDefault="00D744A4" w:rsidP="00D744A4">
      <w:pPr>
        <w:pStyle w:val="Figure"/>
        <w:keepNext/>
        <w:jc w:val="center"/>
        <w:rPr>
          <w:rFonts w:asciiTheme="minorHAnsi" w:hAnsiTheme="minorHAnsi" w:cstheme="minorHAnsi"/>
          <w:sz w:val="18"/>
          <w:szCs w:val="20"/>
        </w:rPr>
      </w:pPr>
      <w:bookmarkStart w:id="236" w:name="_048900d50c0dc7add747730cfbbe194b"/>
      <w:bookmarkStart w:id="237" w:name="_72de240eda6e51b8e1558704fbc9e447"/>
      <w:r w:rsidRPr="006332A3">
        <w:rPr>
          <w:rFonts w:asciiTheme="minorHAnsi" w:hAnsiTheme="minorHAnsi" w:cstheme="minorHAnsi"/>
          <w:noProof/>
          <w:sz w:val="18"/>
          <w:szCs w:val="20"/>
        </w:rPr>
        <w:drawing>
          <wp:inline distT="0" distB="0" distL="0" distR="0" wp14:anchorId="48FDA1E8" wp14:editId="45390B89">
            <wp:extent cx="6134100" cy="2044699"/>
            <wp:effectExtent l="25400" t="0" r="0" b="0"/>
            <wp:docPr id="135" name="image149.png" descr="Управление ВМ из аккаунта сер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49.png" descr="Управление ВМ из аккаунта сервера"/>
                    <pic:cNvPicPr>
                      <a:picLocks noChangeAspect="1" noChangeArrowheads="1"/>
                    </pic:cNvPicPr>
                  </pic:nvPicPr>
                  <pic:blipFill>
                    <a:blip r:embed="rId42"/>
                    <a:srcRect/>
                    <a:stretch>
                      <a:fillRect/>
                    </a:stretch>
                  </pic:blipFill>
                  <pic:spPr bwMode="auto">
                    <a:xfrm>
                      <a:off x="0" y="0"/>
                      <a:ext cx="6134100" cy="2044699"/>
                    </a:xfrm>
                    <a:prstGeom prst="rect">
                      <a:avLst/>
                    </a:prstGeom>
                    <a:noFill/>
                  </pic:spPr>
                </pic:pic>
              </a:graphicData>
            </a:graphic>
          </wp:inline>
        </w:drawing>
      </w:r>
    </w:p>
    <w:p w14:paraId="3A46C5FA" w14:textId="77777777" w:rsidR="00D744A4" w:rsidRPr="00255E60" w:rsidRDefault="00D744A4" w:rsidP="00D744A4">
      <w:pPr>
        <w:pStyle w:val="ImageCaption"/>
        <w:rPr>
          <w:lang w:val="ru-RU"/>
        </w:rPr>
      </w:pPr>
      <w:r w:rsidRPr="006332A3">
        <w:rPr>
          <w:rFonts w:asciiTheme="minorHAnsi" w:hAnsiTheme="minorHAnsi" w:cstheme="minorHAnsi"/>
          <w:sz w:val="22"/>
          <w:szCs w:val="22"/>
          <w:lang w:val="ru-RU"/>
        </w:rPr>
        <w:t>Рисунок</w:t>
      </w:r>
      <w:r w:rsidRPr="006332A3">
        <w:rPr>
          <w:sz w:val="22"/>
          <w:szCs w:val="22"/>
          <w:lang w:val="ru-RU"/>
        </w:rPr>
        <w:t xml:space="preserve"> </w:t>
      </w:r>
      <w:r w:rsidRPr="00255E60">
        <w:rPr>
          <w:lang w:val="ru-RU"/>
        </w:rPr>
        <w:t>4.9 Управление ВМ из аккаунта сервера</w:t>
      </w:r>
    </w:p>
    <w:p w14:paraId="4825E21C" w14:textId="3FDA93DB" w:rsidR="00D744A4" w:rsidRPr="00255E60" w:rsidRDefault="00D744A4" w:rsidP="00D744A4">
      <w:pPr>
        <w:pStyle w:val="30"/>
      </w:pPr>
      <w:bookmarkStart w:id="238" w:name="_Toc195126443"/>
      <w:bookmarkStart w:id="239" w:name="_Toc205991617"/>
      <w:bookmarkEnd w:id="236"/>
      <w:bookmarkEnd w:id="237"/>
      <w:r w:rsidRPr="00255E60">
        <w:t>Удаление сервера и связанной ВМ</w:t>
      </w:r>
      <w:bookmarkEnd w:id="238"/>
      <w:bookmarkEnd w:id="239"/>
    </w:p>
    <w:p w14:paraId="7060214A" w14:textId="77777777" w:rsidR="00D744A4" w:rsidRDefault="00D744A4" w:rsidP="00D744A4">
      <w:pPr>
        <w:pStyle w:val="af7"/>
      </w:pPr>
      <w:r w:rsidRPr="00255E60">
        <w:t xml:space="preserve">При удалении сервера со связанной ВМ в ГВ у пользователя </w:t>
      </w:r>
      <w:r>
        <w:t>Datamart</w:t>
      </w:r>
      <w:r w:rsidRPr="00255E60">
        <w:t xml:space="preserve"> </w:t>
      </w:r>
      <w:r>
        <w:t>Platform</w:t>
      </w:r>
      <w:r w:rsidRPr="00255E60">
        <w:t xml:space="preserve"> </w:t>
      </w:r>
      <w:r>
        <w:t>Studio</w:t>
      </w:r>
      <w:r w:rsidRPr="00255E60">
        <w:t xml:space="preserve"> есть возможность выбрать несколько вариантов действий (см. </w:t>
      </w:r>
      <w:hyperlink w:anchor="_a1902c184922852c0840f36874b47855">
        <w:r>
          <w:rPr>
            <w:rStyle w:val="ae"/>
          </w:rPr>
          <w:t>Рисунок 4.10</w:t>
        </w:r>
      </w:hyperlink>
      <w:r>
        <w:t>):</w:t>
      </w:r>
    </w:p>
    <w:p w14:paraId="32E9FAE9" w14:textId="77777777" w:rsidR="00D744A4" w:rsidRPr="00255E60" w:rsidRDefault="00D744A4" w:rsidP="00D744A4">
      <w:pPr>
        <w:pStyle w:val="af7"/>
      </w:pPr>
      <w:r w:rsidRPr="00255E60">
        <w:t xml:space="preserve">Для объекта сервера в </w:t>
      </w:r>
      <w:r>
        <w:t>Datamart</w:t>
      </w:r>
      <w:r w:rsidRPr="00255E60">
        <w:t xml:space="preserve"> </w:t>
      </w:r>
      <w:r>
        <w:t>Platform</w:t>
      </w:r>
      <w:r w:rsidRPr="00255E60">
        <w:t xml:space="preserve"> </w:t>
      </w:r>
      <w:r>
        <w:t>Studio</w:t>
      </w:r>
      <w:r w:rsidRPr="00255E60">
        <w:t>:</w:t>
      </w:r>
    </w:p>
    <w:p w14:paraId="554B8D31"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Удаление сервера - удаляет запись об объекте сервера, при этом со связанной ВМ не производится никаких действий;</w:t>
      </w:r>
    </w:p>
    <w:p w14:paraId="4E7474C1"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Сброс </w:t>
      </w:r>
      <w:r w:rsidRPr="006332A3">
        <w:rPr>
          <w:rFonts w:asciiTheme="minorHAnsi" w:hAnsiTheme="minorHAnsi" w:cstheme="minorHAnsi"/>
          <w:sz w:val="22"/>
          <w:szCs w:val="20"/>
        </w:rPr>
        <w:t>compute</w:t>
      </w:r>
      <w:r w:rsidRPr="006332A3">
        <w:rPr>
          <w:rFonts w:asciiTheme="minorHAnsi" w:hAnsiTheme="minorHAnsi" w:cstheme="minorHAnsi"/>
          <w:sz w:val="22"/>
          <w:szCs w:val="20"/>
          <w:lang w:val="ru-RU"/>
        </w:rPr>
        <w:t>_</w:t>
      </w:r>
      <w:r w:rsidRPr="006332A3">
        <w:rPr>
          <w:rFonts w:asciiTheme="minorHAnsi" w:hAnsiTheme="minorHAnsi" w:cstheme="minorHAnsi"/>
          <w:sz w:val="22"/>
          <w:szCs w:val="20"/>
        </w:rPr>
        <w:t>id</w:t>
      </w:r>
      <w:r w:rsidRPr="006332A3">
        <w:rPr>
          <w:rFonts w:asciiTheme="minorHAnsi" w:hAnsiTheme="minorHAnsi" w:cstheme="minorHAnsi"/>
          <w:sz w:val="22"/>
          <w:szCs w:val="20"/>
          <w:lang w:val="ru-RU"/>
        </w:rPr>
        <w:t xml:space="preserve"> - отвязывает объект сервера от конкретной ВМ в Гипервизоре;</w:t>
      </w:r>
    </w:p>
    <w:p w14:paraId="64AFF5CA" w14:textId="77777777" w:rsidR="00D744A4" w:rsidRPr="00255E60" w:rsidRDefault="00D744A4" w:rsidP="00D744A4">
      <w:pPr>
        <w:pStyle w:val="af7"/>
      </w:pPr>
      <w:r w:rsidRPr="00255E60">
        <w:t>Для связанной с сервером ВМ в Гипервизоре:</w:t>
      </w:r>
    </w:p>
    <w:p w14:paraId="4D7532E1"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Перманентное удаление - удаляет ВМ, освобождая назначенные для ВМ ресурсы;</w:t>
      </w:r>
    </w:p>
    <w:p w14:paraId="242DBC2E" w14:textId="77777777" w:rsidR="00D744A4" w:rsidRPr="006332A3" w:rsidRDefault="00D744A4" w:rsidP="00D744A4">
      <w:pPr>
        <w:pStyle w:val="a"/>
        <w:rPr>
          <w:rFonts w:asciiTheme="minorHAnsi" w:hAnsiTheme="minorHAnsi" w:cstheme="minorHAnsi"/>
          <w:sz w:val="22"/>
          <w:szCs w:val="20"/>
        </w:rPr>
      </w:pPr>
      <w:r w:rsidRPr="006332A3">
        <w:rPr>
          <w:rFonts w:asciiTheme="minorHAnsi" w:hAnsiTheme="minorHAnsi" w:cstheme="minorHAnsi"/>
          <w:sz w:val="22"/>
          <w:szCs w:val="20"/>
          <w:lang w:val="ru-RU"/>
        </w:rPr>
        <w:t xml:space="preserve">Удаление в корзину - удаляет ВМ, оставляя зарезервированными ресурсы. </w:t>
      </w:r>
      <w:r w:rsidRPr="006332A3">
        <w:rPr>
          <w:rFonts w:asciiTheme="minorHAnsi" w:hAnsiTheme="minorHAnsi" w:cstheme="minorHAnsi"/>
          <w:sz w:val="22"/>
          <w:szCs w:val="20"/>
        </w:rPr>
        <w:t xml:space="preserve">ВМ </w:t>
      </w:r>
      <w:proofErr w:type="spellStart"/>
      <w:r w:rsidRPr="006332A3">
        <w:rPr>
          <w:rFonts w:asciiTheme="minorHAnsi" w:hAnsiTheme="minorHAnsi" w:cstheme="minorHAnsi"/>
          <w:sz w:val="22"/>
          <w:szCs w:val="20"/>
        </w:rPr>
        <w:t>можно</w:t>
      </w:r>
      <w:proofErr w:type="spellEnd"/>
      <w:r w:rsidRPr="006332A3">
        <w:rPr>
          <w:rFonts w:asciiTheme="minorHAnsi" w:hAnsiTheme="minorHAnsi" w:cstheme="minorHAnsi"/>
          <w:sz w:val="22"/>
          <w:szCs w:val="20"/>
        </w:rPr>
        <w:t xml:space="preserve"> в </w:t>
      </w:r>
      <w:proofErr w:type="spellStart"/>
      <w:r w:rsidRPr="006332A3">
        <w:rPr>
          <w:rFonts w:asciiTheme="minorHAnsi" w:hAnsiTheme="minorHAnsi" w:cstheme="minorHAnsi"/>
          <w:sz w:val="22"/>
          <w:szCs w:val="20"/>
        </w:rPr>
        <w:t>любой</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момент</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восстановить</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без</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потери</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данных</w:t>
      </w:r>
      <w:proofErr w:type="spellEnd"/>
      <w:r w:rsidRPr="006332A3">
        <w:rPr>
          <w:rFonts w:asciiTheme="minorHAnsi" w:hAnsiTheme="minorHAnsi" w:cstheme="minorHAnsi"/>
          <w:sz w:val="22"/>
          <w:szCs w:val="20"/>
        </w:rPr>
        <w:t>;</w:t>
      </w:r>
    </w:p>
    <w:p w14:paraId="0998ED68" w14:textId="77777777" w:rsidR="00D744A4" w:rsidRDefault="00D744A4" w:rsidP="00D744A4">
      <w:pPr>
        <w:pStyle w:val="Figure"/>
        <w:keepNext/>
        <w:jc w:val="center"/>
      </w:pPr>
      <w:bookmarkStart w:id="240" w:name="_646d740c8823134df3c0d05d48147ef4"/>
      <w:bookmarkStart w:id="241" w:name="_a1902c184922852c0840f36874b47855"/>
      <w:r>
        <w:rPr>
          <w:noProof/>
        </w:rPr>
        <w:lastRenderedPageBreak/>
        <w:drawing>
          <wp:inline distT="0" distB="0" distL="0" distR="0" wp14:anchorId="387C60D6" wp14:editId="169BB1F5">
            <wp:extent cx="6134100" cy="3035101"/>
            <wp:effectExtent l="25400" t="0" r="0" b="0"/>
            <wp:docPr id="136" name="image176.png" descr="Удаление сервера и связанной В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76.png" descr="Удаление сервера и связанной ВМ"/>
                    <pic:cNvPicPr>
                      <a:picLocks noChangeAspect="1" noChangeArrowheads="1"/>
                    </pic:cNvPicPr>
                  </pic:nvPicPr>
                  <pic:blipFill>
                    <a:blip r:embed="rId43"/>
                    <a:srcRect/>
                    <a:stretch>
                      <a:fillRect/>
                    </a:stretch>
                  </pic:blipFill>
                  <pic:spPr bwMode="auto">
                    <a:xfrm>
                      <a:off x="0" y="0"/>
                      <a:ext cx="6134100" cy="3035101"/>
                    </a:xfrm>
                    <a:prstGeom prst="rect">
                      <a:avLst/>
                    </a:prstGeom>
                    <a:noFill/>
                  </pic:spPr>
                </pic:pic>
              </a:graphicData>
            </a:graphic>
          </wp:inline>
        </w:drawing>
      </w:r>
    </w:p>
    <w:p w14:paraId="4AD86734"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4.10 Удаление сервера и связанной ВМ</w:t>
      </w:r>
    </w:p>
    <w:p w14:paraId="6AFC071C" w14:textId="3697454A" w:rsidR="00D744A4" w:rsidRPr="00255E60" w:rsidRDefault="00D744A4" w:rsidP="00D744A4">
      <w:pPr>
        <w:pStyle w:val="30"/>
      </w:pPr>
      <w:bookmarkStart w:id="242" w:name="_Toc195126444"/>
      <w:bookmarkStart w:id="243" w:name="_Toc205991618"/>
      <w:bookmarkEnd w:id="240"/>
      <w:bookmarkEnd w:id="241"/>
      <w:r w:rsidRPr="00255E60">
        <w:t>Список сетей</w:t>
      </w:r>
      <w:bookmarkEnd w:id="242"/>
      <w:bookmarkEnd w:id="243"/>
    </w:p>
    <w:p w14:paraId="61A9B97A" w14:textId="77777777" w:rsidR="00D744A4" w:rsidRPr="00255E60" w:rsidRDefault="00D744A4" w:rsidP="00D744A4">
      <w:pPr>
        <w:pStyle w:val="af7"/>
      </w:pPr>
      <w:r w:rsidRPr="00255E60">
        <w:t>Во вкладке «Сети» для объекта гипервизора отображается список всех доступных сетей, информация о которых получена при синхронизации.</w:t>
      </w:r>
    </w:p>
    <w:p w14:paraId="473D6459" w14:textId="77777777" w:rsidR="00D744A4" w:rsidRPr="00255E60" w:rsidRDefault="00D744A4" w:rsidP="00D744A4">
      <w:pPr>
        <w:pStyle w:val="af7"/>
      </w:pPr>
      <w:r w:rsidRPr="00255E60">
        <w:t xml:space="preserve">Во вкладке «Используемые сети» для ДЦ отображаются только те сети, которые используются серверами данного ДЦ, а также </w:t>
      </w:r>
      <w:proofErr w:type="gramStart"/>
      <w:r w:rsidRPr="00255E60">
        <w:t>сеть</w:t>
      </w:r>
      <w:proofErr w:type="gramEnd"/>
      <w:r w:rsidRPr="00255E60">
        <w:t xml:space="preserve"> назначенная по умолчанию для ресурсной группы данного ДЦ.</w:t>
      </w:r>
    </w:p>
    <w:p w14:paraId="193F7ACF" w14:textId="77777777" w:rsidR="00D744A4" w:rsidRPr="00255E60" w:rsidRDefault="00D744A4" w:rsidP="00D744A4">
      <w:pPr>
        <w:pStyle w:val="af7"/>
      </w:pPr>
      <w:r w:rsidRPr="00255E60">
        <w:t>Во вкладке «Доступные сети» для ДЦ отображаются все сети, которые могут быть потенциально задействованы для конфигурации сетевых подключений ВМ в данном ДЦ.</w:t>
      </w:r>
    </w:p>
    <w:p w14:paraId="33570DD3" w14:textId="77777777" w:rsidR="00D744A4" w:rsidRDefault="00D744A4" w:rsidP="00D744A4">
      <w:pPr>
        <w:pStyle w:val="Figure"/>
        <w:keepNext/>
        <w:jc w:val="center"/>
      </w:pPr>
      <w:bookmarkStart w:id="244" w:name="_41ccbb03a0ce99cd581f48c4a3dc7ee2"/>
      <w:bookmarkStart w:id="245" w:name="_a5085e93f8afeff411d418dbff1cd801"/>
      <w:r>
        <w:rPr>
          <w:noProof/>
        </w:rPr>
        <w:drawing>
          <wp:inline distT="0" distB="0" distL="0" distR="0" wp14:anchorId="6E06D107" wp14:editId="168DEF42">
            <wp:extent cx="6134100" cy="2336561"/>
            <wp:effectExtent l="25400" t="0" r="0" b="0"/>
            <wp:docPr id="137" name="image184.png" descr="Список доступных сетей Д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84.png" descr="Список доступных сетей ДЦ"/>
                    <pic:cNvPicPr>
                      <a:picLocks noChangeAspect="1" noChangeArrowheads="1"/>
                    </pic:cNvPicPr>
                  </pic:nvPicPr>
                  <pic:blipFill>
                    <a:blip r:embed="rId44"/>
                    <a:srcRect/>
                    <a:stretch>
                      <a:fillRect/>
                    </a:stretch>
                  </pic:blipFill>
                  <pic:spPr bwMode="auto">
                    <a:xfrm>
                      <a:off x="0" y="0"/>
                      <a:ext cx="6134100" cy="2336561"/>
                    </a:xfrm>
                    <a:prstGeom prst="rect">
                      <a:avLst/>
                    </a:prstGeom>
                    <a:noFill/>
                  </pic:spPr>
                </pic:pic>
              </a:graphicData>
            </a:graphic>
          </wp:inline>
        </w:drawing>
      </w:r>
    </w:p>
    <w:p w14:paraId="2DBA1B17"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4.11 Список доступных сетей ДЦ</w:t>
      </w:r>
    </w:p>
    <w:bookmarkEnd w:id="244"/>
    <w:bookmarkEnd w:id="245"/>
    <w:p w14:paraId="57AE071D" w14:textId="77777777" w:rsidR="00D744A4" w:rsidRPr="00255E60" w:rsidRDefault="00D744A4" w:rsidP="00D744A4">
      <w:pPr>
        <w:pStyle w:val="af7"/>
      </w:pPr>
      <w:r w:rsidRPr="00255E60">
        <w:t xml:space="preserve">В карточке сервера, во вкладке «Сети» отображается список сетей, </w:t>
      </w:r>
      <w:proofErr w:type="spellStart"/>
      <w:r w:rsidRPr="00255E60">
        <w:t>назначеннных</w:t>
      </w:r>
      <w:proofErr w:type="spellEnd"/>
      <w:r w:rsidRPr="00255E60">
        <w:t xml:space="preserve"> для выбранного сервера.</w:t>
      </w:r>
    </w:p>
    <w:p w14:paraId="4A53C17F" w14:textId="3322390A" w:rsidR="00D744A4" w:rsidRPr="00255E60" w:rsidRDefault="00D744A4" w:rsidP="00D744A4">
      <w:pPr>
        <w:pStyle w:val="30"/>
      </w:pPr>
      <w:bookmarkStart w:id="246" w:name="_Toc195126445"/>
      <w:bookmarkStart w:id="247" w:name="_Toc205991619"/>
      <w:r w:rsidRPr="00255E60">
        <w:t xml:space="preserve">Настройка </w:t>
      </w:r>
      <w:r>
        <w:t>NAT</w:t>
      </w:r>
      <w:r w:rsidRPr="00255E60">
        <w:t>-правил</w:t>
      </w:r>
      <w:bookmarkEnd w:id="246"/>
      <w:bookmarkEnd w:id="247"/>
    </w:p>
    <w:p w14:paraId="0A32F670" w14:textId="77777777" w:rsidR="00D744A4" w:rsidRPr="00255E60" w:rsidRDefault="00D744A4" w:rsidP="00D744A4">
      <w:pPr>
        <w:pStyle w:val="af7"/>
      </w:pPr>
      <w:r w:rsidRPr="00255E60">
        <w:t xml:space="preserve">В случае, если ВМ в РГ гипервизора получают </w:t>
      </w:r>
      <w:r>
        <w:t>IP</w:t>
      </w:r>
      <w:r w:rsidRPr="00255E60">
        <w:t xml:space="preserve">-адреса из публичного пула адресов, то к ВМ может быть осуществлен прямой доступ по </w:t>
      </w:r>
      <w:r>
        <w:t>IP</w:t>
      </w:r>
      <w:r w:rsidRPr="00255E60">
        <w:t xml:space="preserve">-адресу или </w:t>
      </w:r>
      <w:r>
        <w:t>FQDN</w:t>
      </w:r>
      <w:r w:rsidRPr="00255E60">
        <w:t>.</w:t>
      </w:r>
    </w:p>
    <w:p w14:paraId="6024DD3C" w14:textId="77777777" w:rsidR="00D744A4" w:rsidRPr="00255E60" w:rsidRDefault="00D744A4" w:rsidP="00D744A4">
      <w:pPr>
        <w:pStyle w:val="af7"/>
      </w:pPr>
      <w:r w:rsidRPr="00255E60">
        <w:t xml:space="preserve">Если ВМ создаются во внутренней сети (или в сети, доступ к которой ограничен сетевым администратором), то для доступа к ним потребуется настроить шлюз. В </w:t>
      </w:r>
      <w:r>
        <w:t>Datamart</w:t>
      </w:r>
      <w:r w:rsidRPr="00255E60">
        <w:t xml:space="preserve"> </w:t>
      </w:r>
      <w:r>
        <w:t>Platform</w:t>
      </w:r>
      <w:r w:rsidRPr="00255E60">
        <w:t xml:space="preserve"> </w:t>
      </w:r>
      <w:r>
        <w:t>Studio</w:t>
      </w:r>
      <w:r w:rsidRPr="00255E60">
        <w:t xml:space="preserve"> </w:t>
      </w:r>
      <w:r w:rsidRPr="00255E60">
        <w:lastRenderedPageBreak/>
        <w:t xml:space="preserve">для подключения к внутренней сети РГ используется </w:t>
      </w:r>
      <w:proofErr w:type="spellStart"/>
      <w:r>
        <w:t>ssh</w:t>
      </w:r>
      <w:proofErr w:type="spellEnd"/>
      <w:r w:rsidRPr="00255E60">
        <w:t xml:space="preserve"> доступ через </w:t>
      </w:r>
      <w:proofErr w:type="spellStart"/>
      <w:r>
        <w:t>jump</w:t>
      </w:r>
      <w:r w:rsidRPr="00255E60">
        <w:t>-</w:t>
      </w:r>
      <w:r>
        <w:t>host</w:t>
      </w:r>
      <w:proofErr w:type="spellEnd"/>
      <w:r w:rsidRPr="00255E60">
        <w:t xml:space="preserve">. В качестве </w:t>
      </w:r>
      <w:proofErr w:type="spellStart"/>
      <w:r>
        <w:t>jump</w:t>
      </w:r>
      <w:r w:rsidRPr="00255E60">
        <w:t>-</w:t>
      </w:r>
      <w:r>
        <w:t>host</w:t>
      </w:r>
      <w:proofErr w:type="spellEnd"/>
      <w:r w:rsidRPr="00255E60">
        <w:t xml:space="preserve"> необходимо выбрать одну из ВМ в РГ, к сети которой требуется организовать доступ и указать порты, для которых необходимо настроить </w:t>
      </w:r>
      <w:r>
        <w:t>NAT</w:t>
      </w:r>
      <w:r w:rsidRPr="00255E60">
        <w:t xml:space="preserve">-правила для доступа по </w:t>
      </w:r>
      <w:proofErr w:type="spellStart"/>
      <w:r>
        <w:t>ssh</w:t>
      </w:r>
      <w:proofErr w:type="spellEnd"/>
      <w:r w:rsidRPr="00255E60">
        <w:t xml:space="preserve">. Процесс настройки доступа к ВМ в закрытой сети при помощи маршрута </w:t>
      </w:r>
      <w:r>
        <w:t>SSH</w:t>
      </w:r>
      <w:r w:rsidRPr="00255E60">
        <w:t xml:space="preserve"> описан в разделе </w:t>
      </w:r>
      <w:hyperlink w:anchor="_2cc1bc95930c5a9f5082aa9ba3137731">
        <w:r w:rsidRPr="00255E60">
          <w:rPr>
            <w:rStyle w:val="ae"/>
          </w:rPr>
          <w:t>Раздел 5</w:t>
        </w:r>
      </w:hyperlink>
      <w:r w:rsidRPr="00255E60">
        <w:t xml:space="preserve"> </w:t>
      </w:r>
      <w:hyperlink w:anchor="_2cc1bc95930c5a9f5082aa9ba3137731">
        <w:r w:rsidRPr="00255E60">
          <w:rPr>
            <w:rStyle w:val="ae"/>
          </w:rPr>
          <w:t xml:space="preserve">Настройка маршрутов </w:t>
        </w:r>
        <w:r>
          <w:rPr>
            <w:rStyle w:val="ae"/>
          </w:rPr>
          <w:t>SSH</w:t>
        </w:r>
        <w:r w:rsidRPr="00255E60">
          <w:rPr>
            <w:rStyle w:val="ae"/>
          </w:rPr>
          <w:t xml:space="preserve"> и доступ к сетям</w:t>
        </w:r>
      </w:hyperlink>
      <w:r w:rsidRPr="00255E60">
        <w:t>.</w:t>
      </w:r>
    </w:p>
    <w:p w14:paraId="014829A2" w14:textId="77777777" w:rsidR="00D744A4" w:rsidRDefault="00D744A4" w:rsidP="00D744A4">
      <w:pPr>
        <w:pStyle w:val="af7"/>
      </w:pPr>
      <w:r w:rsidRPr="00255E60">
        <w:t xml:space="preserve">Список добавленных </w:t>
      </w:r>
      <w:r>
        <w:t>NAT</w:t>
      </w:r>
      <w:r w:rsidRPr="00255E60">
        <w:t xml:space="preserve">-правил для гипервизора отображается во вкладке «Сети» (см. </w:t>
      </w:r>
      <w:hyperlink w:anchor="_95a38a817c0d88a1f5ca8158e3ecf084">
        <w:r>
          <w:rPr>
            <w:rStyle w:val="ae"/>
          </w:rPr>
          <w:t>Рисунок 4.12</w:t>
        </w:r>
      </w:hyperlink>
      <w:r>
        <w:t>).</w:t>
      </w:r>
    </w:p>
    <w:p w14:paraId="4871CF5E" w14:textId="77777777" w:rsidR="00D744A4" w:rsidRDefault="00D744A4" w:rsidP="00D744A4">
      <w:pPr>
        <w:pStyle w:val="Figure"/>
        <w:keepNext/>
        <w:jc w:val="center"/>
      </w:pPr>
      <w:bookmarkStart w:id="248" w:name="_62d9680ac3488e0c60e0b2a5f2bbcee1"/>
      <w:bookmarkStart w:id="249" w:name="_95a38a817c0d88a1f5ca8158e3ecf084"/>
      <w:r>
        <w:rPr>
          <w:noProof/>
        </w:rPr>
        <w:drawing>
          <wp:inline distT="0" distB="0" distL="0" distR="0" wp14:anchorId="5E20783D" wp14:editId="1EB19E05">
            <wp:extent cx="6134100" cy="2395565"/>
            <wp:effectExtent l="25400" t="0" r="0" b="0"/>
            <wp:docPr id="138" name="image150.png" descr="Список добавленных NAT-правил для гипервиз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0.png" descr="Список добавленных NAT-правил для гипервизора"/>
                    <pic:cNvPicPr>
                      <a:picLocks noChangeAspect="1" noChangeArrowheads="1"/>
                    </pic:cNvPicPr>
                  </pic:nvPicPr>
                  <pic:blipFill>
                    <a:blip r:embed="rId45"/>
                    <a:srcRect/>
                    <a:stretch>
                      <a:fillRect/>
                    </a:stretch>
                  </pic:blipFill>
                  <pic:spPr bwMode="auto">
                    <a:xfrm>
                      <a:off x="0" y="0"/>
                      <a:ext cx="6134100" cy="2395565"/>
                    </a:xfrm>
                    <a:prstGeom prst="rect">
                      <a:avLst/>
                    </a:prstGeom>
                    <a:noFill/>
                  </pic:spPr>
                </pic:pic>
              </a:graphicData>
            </a:graphic>
          </wp:inline>
        </w:drawing>
      </w:r>
    </w:p>
    <w:p w14:paraId="512D26BC"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Рисунок 4.12 Список добавленных </w:t>
      </w:r>
      <w:r w:rsidRPr="006332A3">
        <w:rPr>
          <w:rFonts w:asciiTheme="minorHAnsi" w:hAnsiTheme="minorHAnsi" w:cstheme="minorHAnsi"/>
          <w:sz w:val="22"/>
          <w:szCs w:val="22"/>
        </w:rPr>
        <w:t>NAT</w:t>
      </w:r>
      <w:r w:rsidRPr="006332A3">
        <w:rPr>
          <w:rFonts w:asciiTheme="minorHAnsi" w:hAnsiTheme="minorHAnsi" w:cstheme="minorHAnsi"/>
          <w:sz w:val="22"/>
          <w:szCs w:val="22"/>
          <w:lang w:val="ru-RU"/>
        </w:rPr>
        <w:t>-правил для гипервизора</w:t>
      </w:r>
    </w:p>
    <w:bookmarkEnd w:id="248"/>
    <w:bookmarkEnd w:id="249"/>
    <w:p w14:paraId="4C33DA94" w14:textId="77777777" w:rsidR="00D744A4" w:rsidRPr="00255E60" w:rsidRDefault="00D744A4" w:rsidP="00D744A4">
      <w:pPr>
        <w:pStyle w:val="af7"/>
      </w:pPr>
      <w:r w:rsidRPr="00255E60">
        <w:t xml:space="preserve">Если для доступа к серверам в ДЦ требуется добавить отдельные более сложные правила доступа, то это можно сделать, как описано в разделе </w:t>
      </w:r>
      <w:hyperlink w:anchor="_2cc1bc95930c5a9f5082aa9ba3137731">
        <w:r w:rsidRPr="00255E60">
          <w:rPr>
            <w:rStyle w:val="ae"/>
          </w:rPr>
          <w:t>Раздел 5</w:t>
        </w:r>
      </w:hyperlink>
      <w:r w:rsidRPr="00255E60">
        <w:t xml:space="preserve"> </w:t>
      </w:r>
      <w:hyperlink w:anchor="_2cc1bc95930c5a9f5082aa9ba3137731">
        <w:r w:rsidRPr="00255E60">
          <w:rPr>
            <w:rStyle w:val="ae"/>
          </w:rPr>
          <w:t xml:space="preserve">Настройка маршрутов </w:t>
        </w:r>
        <w:r>
          <w:rPr>
            <w:rStyle w:val="ae"/>
          </w:rPr>
          <w:t>SSH</w:t>
        </w:r>
        <w:r w:rsidRPr="00255E60">
          <w:rPr>
            <w:rStyle w:val="ae"/>
          </w:rPr>
          <w:t xml:space="preserve"> и доступ к сетям</w:t>
        </w:r>
      </w:hyperlink>
      <w:r w:rsidRPr="00255E60">
        <w:t>.</w:t>
      </w:r>
    </w:p>
    <w:p w14:paraId="7C554943" w14:textId="47A926AD" w:rsidR="00D744A4" w:rsidRPr="00255E60" w:rsidRDefault="00D744A4" w:rsidP="00D744A4">
      <w:pPr>
        <w:pStyle w:val="20"/>
      </w:pPr>
      <w:bookmarkStart w:id="250" w:name="_Toc195126446"/>
      <w:bookmarkStart w:id="251" w:name="_Toc205991620"/>
      <w:r w:rsidRPr="00255E60">
        <w:t xml:space="preserve">Интеграция с </w:t>
      </w:r>
      <w:r>
        <w:t>VMWare</w:t>
      </w:r>
      <w:bookmarkEnd w:id="250"/>
      <w:bookmarkEnd w:id="251"/>
    </w:p>
    <w:p w14:paraId="6EE885F3" w14:textId="31E28DE1" w:rsidR="00D744A4" w:rsidRPr="00255E60" w:rsidRDefault="00D744A4" w:rsidP="00D744A4">
      <w:pPr>
        <w:pStyle w:val="30"/>
      </w:pPr>
      <w:bookmarkStart w:id="252" w:name="_Toc195126447"/>
      <w:bookmarkStart w:id="253" w:name="_Toc205991621"/>
      <w:r w:rsidRPr="00255E60">
        <w:t>Синхронизация данных подключения</w:t>
      </w:r>
      <w:bookmarkEnd w:id="252"/>
      <w:bookmarkEnd w:id="253"/>
    </w:p>
    <w:p w14:paraId="6967A9CB" w14:textId="77777777" w:rsidR="00D744A4" w:rsidRDefault="00D744A4" w:rsidP="00D744A4">
      <w:pPr>
        <w:pStyle w:val="af7"/>
      </w:pPr>
      <w:r w:rsidRPr="00255E60">
        <w:t xml:space="preserve">После создания подключения к </w:t>
      </w:r>
      <w:r>
        <w:t>VMWare</w:t>
      </w:r>
      <w:r w:rsidRPr="00255E60">
        <w:t xml:space="preserve">, выполняется синхронизация объектов подключения в </w:t>
      </w:r>
      <w:r>
        <w:t>Datamart</w:t>
      </w:r>
      <w:r w:rsidRPr="00255E60">
        <w:t xml:space="preserve"> </w:t>
      </w:r>
      <w:r>
        <w:t>Platform</w:t>
      </w:r>
      <w:r w:rsidRPr="00255E60">
        <w:t xml:space="preserve"> </w:t>
      </w:r>
      <w:r>
        <w:t>Studio</w:t>
      </w:r>
      <w:r w:rsidRPr="00255E60">
        <w:t xml:space="preserve">. Синхронизация выполняется автоматически или вручную, при нажатии на кнопку «Синхронизировать» в подключении (см. </w:t>
      </w:r>
      <w:hyperlink w:anchor="_07ccff90c27caf6f9a30cd35bae6f4ec">
        <w:r>
          <w:rPr>
            <w:rStyle w:val="ae"/>
          </w:rPr>
          <w:t>Рисунок 4.13</w:t>
        </w:r>
      </w:hyperlink>
      <w:r>
        <w:t>).</w:t>
      </w:r>
    </w:p>
    <w:p w14:paraId="48E9CDF3" w14:textId="77777777" w:rsidR="00D744A4" w:rsidRPr="006332A3" w:rsidRDefault="00D744A4" w:rsidP="00D744A4">
      <w:pPr>
        <w:pStyle w:val="Figure"/>
        <w:keepNext/>
        <w:jc w:val="center"/>
        <w:rPr>
          <w:rFonts w:asciiTheme="minorHAnsi" w:hAnsiTheme="minorHAnsi" w:cstheme="minorHAnsi"/>
          <w:sz w:val="18"/>
          <w:szCs w:val="20"/>
        </w:rPr>
      </w:pPr>
      <w:bookmarkStart w:id="254" w:name="_9cd393b74f10da5ddcce29f2e0722149"/>
      <w:bookmarkStart w:id="255" w:name="_07ccff90c27caf6f9a30cd35bae6f4ec"/>
      <w:r w:rsidRPr="006332A3">
        <w:rPr>
          <w:rFonts w:asciiTheme="minorHAnsi" w:hAnsiTheme="minorHAnsi" w:cstheme="minorHAnsi"/>
          <w:noProof/>
          <w:sz w:val="18"/>
          <w:szCs w:val="20"/>
        </w:rPr>
        <w:drawing>
          <wp:inline distT="0" distB="0" distL="0" distR="0" wp14:anchorId="1F07E1D6" wp14:editId="0C6F952E">
            <wp:extent cx="6134100" cy="2238895"/>
            <wp:effectExtent l="25400" t="0" r="0" b="0"/>
            <wp:docPr id="139" name="image200.png" descr="Синхронизация объектов VM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200.png" descr="Синхронизация объектов VMWare"/>
                    <pic:cNvPicPr>
                      <a:picLocks noChangeAspect="1" noChangeArrowheads="1"/>
                    </pic:cNvPicPr>
                  </pic:nvPicPr>
                  <pic:blipFill>
                    <a:blip r:embed="rId46"/>
                    <a:srcRect/>
                    <a:stretch>
                      <a:fillRect/>
                    </a:stretch>
                  </pic:blipFill>
                  <pic:spPr bwMode="auto">
                    <a:xfrm>
                      <a:off x="0" y="0"/>
                      <a:ext cx="6134100" cy="2238895"/>
                    </a:xfrm>
                    <a:prstGeom prst="rect">
                      <a:avLst/>
                    </a:prstGeom>
                    <a:noFill/>
                  </pic:spPr>
                </pic:pic>
              </a:graphicData>
            </a:graphic>
          </wp:inline>
        </w:drawing>
      </w:r>
    </w:p>
    <w:p w14:paraId="4C8ED11F"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Рисунок 4.13 Синхронизация объектов </w:t>
      </w:r>
      <w:r w:rsidRPr="006332A3">
        <w:rPr>
          <w:rFonts w:asciiTheme="minorHAnsi" w:hAnsiTheme="minorHAnsi" w:cstheme="minorHAnsi"/>
          <w:sz w:val="22"/>
          <w:szCs w:val="22"/>
        </w:rPr>
        <w:t>VMWare</w:t>
      </w:r>
    </w:p>
    <w:bookmarkEnd w:id="254"/>
    <w:bookmarkEnd w:id="255"/>
    <w:p w14:paraId="1DF9770B" w14:textId="77777777" w:rsidR="00D744A4" w:rsidRDefault="00D744A4" w:rsidP="00D744A4">
      <w:pPr>
        <w:pStyle w:val="af7"/>
      </w:pPr>
      <w:r w:rsidRPr="00255E60">
        <w:t xml:space="preserve">При запуске процедуры синхронизации, в </w:t>
      </w:r>
      <w:r>
        <w:t>Datamart</w:t>
      </w:r>
      <w:r w:rsidRPr="00255E60">
        <w:t xml:space="preserve"> </w:t>
      </w:r>
      <w:r>
        <w:t>Platform</w:t>
      </w:r>
      <w:r w:rsidRPr="00255E60">
        <w:t xml:space="preserve"> </w:t>
      </w:r>
      <w:r>
        <w:t>Studio</w:t>
      </w:r>
      <w:r w:rsidRPr="00255E60">
        <w:t xml:space="preserve"> создаются или обновляются следующие объекты </w:t>
      </w:r>
      <w:proofErr w:type="gramStart"/>
      <w:r w:rsidRPr="00255E60">
        <w:t>подключения(</w:t>
      </w:r>
      <w:proofErr w:type="gramEnd"/>
      <w:r w:rsidRPr="00255E60">
        <w:t xml:space="preserve">см. </w:t>
      </w:r>
      <w:hyperlink w:anchor="_ba3e0a3075e1ff790a8954b40521cadf">
        <w:r>
          <w:rPr>
            <w:rStyle w:val="ae"/>
          </w:rPr>
          <w:t>Рисунок 4.14</w:t>
        </w:r>
      </w:hyperlink>
      <w:r>
        <w:t>):</w:t>
      </w:r>
    </w:p>
    <w:p w14:paraId="0658A03D"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lastRenderedPageBreak/>
        <w:t>Дата-центры</w:t>
      </w:r>
      <w:proofErr w:type="spellEnd"/>
      <w:r w:rsidRPr="006332A3">
        <w:rPr>
          <w:rFonts w:asciiTheme="minorHAnsi" w:hAnsiTheme="minorHAnsi" w:cstheme="minorHAnsi"/>
          <w:sz w:val="22"/>
          <w:szCs w:val="20"/>
        </w:rPr>
        <w:t>;</w:t>
      </w:r>
    </w:p>
    <w:p w14:paraId="11080354"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Хосты</w:t>
      </w:r>
      <w:proofErr w:type="spellEnd"/>
      <w:r w:rsidRPr="006332A3">
        <w:rPr>
          <w:rFonts w:asciiTheme="minorHAnsi" w:hAnsiTheme="minorHAnsi" w:cstheme="minorHAnsi"/>
          <w:sz w:val="22"/>
          <w:szCs w:val="20"/>
        </w:rPr>
        <w:t>;</w:t>
      </w:r>
    </w:p>
    <w:p w14:paraId="7B7465B5"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Датасторы</w:t>
      </w:r>
      <w:proofErr w:type="spellEnd"/>
      <w:r w:rsidRPr="006332A3">
        <w:rPr>
          <w:rFonts w:asciiTheme="minorHAnsi" w:hAnsiTheme="minorHAnsi" w:cstheme="minorHAnsi"/>
          <w:sz w:val="22"/>
          <w:szCs w:val="20"/>
        </w:rPr>
        <w:t>;</w:t>
      </w:r>
    </w:p>
    <w:p w14:paraId="3B6ED9CC"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Пулы</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ресурсов</w:t>
      </w:r>
      <w:proofErr w:type="spellEnd"/>
      <w:r w:rsidRPr="006332A3">
        <w:rPr>
          <w:rFonts w:asciiTheme="minorHAnsi" w:hAnsiTheme="minorHAnsi" w:cstheme="minorHAnsi"/>
          <w:sz w:val="22"/>
          <w:szCs w:val="20"/>
        </w:rPr>
        <w:t>;</w:t>
      </w:r>
    </w:p>
    <w:p w14:paraId="26A6497E"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Сети</w:t>
      </w:r>
      <w:proofErr w:type="spellEnd"/>
      <w:r w:rsidRPr="006332A3">
        <w:rPr>
          <w:rFonts w:asciiTheme="minorHAnsi" w:hAnsiTheme="minorHAnsi" w:cstheme="minorHAnsi"/>
          <w:sz w:val="22"/>
          <w:szCs w:val="20"/>
        </w:rPr>
        <w:t>;</w:t>
      </w:r>
    </w:p>
    <w:p w14:paraId="545E2D35"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Витруальные</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машины</w:t>
      </w:r>
      <w:proofErr w:type="spellEnd"/>
      <w:r w:rsidRPr="006332A3">
        <w:rPr>
          <w:rFonts w:asciiTheme="minorHAnsi" w:hAnsiTheme="minorHAnsi" w:cstheme="minorHAnsi"/>
          <w:sz w:val="22"/>
          <w:szCs w:val="20"/>
        </w:rPr>
        <w:t>;</w:t>
      </w:r>
    </w:p>
    <w:p w14:paraId="3BF91A34"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Диски</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виртуальных</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машин</w:t>
      </w:r>
      <w:proofErr w:type="spellEnd"/>
      <w:r w:rsidRPr="006332A3">
        <w:rPr>
          <w:rFonts w:asciiTheme="minorHAnsi" w:hAnsiTheme="minorHAnsi" w:cstheme="minorHAnsi"/>
          <w:sz w:val="22"/>
          <w:szCs w:val="20"/>
        </w:rPr>
        <w:t>.</w:t>
      </w:r>
    </w:p>
    <w:p w14:paraId="5E6F0F76" w14:textId="77777777" w:rsidR="00D744A4" w:rsidRPr="006332A3" w:rsidRDefault="00D744A4" w:rsidP="00D744A4">
      <w:pPr>
        <w:pStyle w:val="Figure"/>
        <w:keepNext/>
        <w:jc w:val="center"/>
        <w:rPr>
          <w:rFonts w:asciiTheme="minorHAnsi" w:hAnsiTheme="minorHAnsi" w:cstheme="minorHAnsi"/>
          <w:sz w:val="18"/>
          <w:szCs w:val="20"/>
        </w:rPr>
      </w:pPr>
      <w:bookmarkStart w:id="256" w:name="_a82283f8937f0a622c057ea20d8a5e82"/>
      <w:bookmarkStart w:id="257" w:name="_ba3e0a3075e1ff790a8954b40521cadf"/>
      <w:r w:rsidRPr="006332A3">
        <w:rPr>
          <w:rFonts w:asciiTheme="minorHAnsi" w:hAnsiTheme="minorHAnsi" w:cstheme="minorHAnsi"/>
          <w:noProof/>
          <w:sz w:val="18"/>
          <w:szCs w:val="20"/>
        </w:rPr>
        <w:drawing>
          <wp:inline distT="0" distB="0" distL="0" distR="0" wp14:anchorId="2FBAAF4C" wp14:editId="27E3C92F">
            <wp:extent cx="6134100" cy="2541659"/>
            <wp:effectExtent l="25400" t="0" r="0" b="0"/>
            <wp:docPr id="140" name="image199.png" descr="Объекты подключения VM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99.png" descr="Объекты подключения VMWare"/>
                    <pic:cNvPicPr>
                      <a:picLocks noChangeAspect="1" noChangeArrowheads="1"/>
                    </pic:cNvPicPr>
                  </pic:nvPicPr>
                  <pic:blipFill>
                    <a:blip r:embed="rId47"/>
                    <a:srcRect/>
                    <a:stretch>
                      <a:fillRect/>
                    </a:stretch>
                  </pic:blipFill>
                  <pic:spPr bwMode="auto">
                    <a:xfrm>
                      <a:off x="0" y="0"/>
                      <a:ext cx="6134100" cy="2541659"/>
                    </a:xfrm>
                    <a:prstGeom prst="rect">
                      <a:avLst/>
                    </a:prstGeom>
                    <a:noFill/>
                  </pic:spPr>
                </pic:pic>
              </a:graphicData>
            </a:graphic>
          </wp:inline>
        </w:drawing>
      </w:r>
    </w:p>
    <w:p w14:paraId="65B10226" w14:textId="77777777" w:rsidR="00D744A4" w:rsidRPr="006332A3" w:rsidRDefault="00D744A4" w:rsidP="00D744A4">
      <w:pPr>
        <w:pStyle w:val="ImageCaption"/>
        <w:rPr>
          <w:rFonts w:asciiTheme="minorHAnsi" w:hAnsiTheme="minorHAnsi" w:cstheme="minorHAnsi"/>
          <w:sz w:val="22"/>
          <w:szCs w:val="22"/>
        </w:rPr>
      </w:pPr>
      <w:proofErr w:type="spellStart"/>
      <w:r w:rsidRPr="006332A3">
        <w:rPr>
          <w:rFonts w:asciiTheme="minorHAnsi" w:hAnsiTheme="minorHAnsi" w:cstheme="minorHAnsi"/>
          <w:sz w:val="22"/>
          <w:szCs w:val="22"/>
        </w:rPr>
        <w:t>Рисунок</w:t>
      </w:r>
      <w:proofErr w:type="spellEnd"/>
      <w:r w:rsidRPr="006332A3">
        <w:rPr>
          <w:rFonts w:asciiTheme="minorHAnsi" w:hAnsiTheme="minorHAnsi" w:cstheme="minorHAnsi"/>
          <w:sz w:val="22"/>
          <w:szCs w:val="22"/>
        </w:rPr>
        <w:t xml:space="preserve"> 4.14 </w:t>
      </w:r>
      <w:proofErr w:type="spellStart"/>
      <w:r w:rsidRPr="006332A3">
        <w:rPr>
          <w:rFonts w:asciiTheme="minorHAnsi" w:hAnsiTheme="minorHAnsi" w:cstheme="minorHAnsi"/>
          <w:sz w:val="22"/>
          <w:szCs w:val="22"/>
        </w:rPr>
        <w:t>Объекты</w:t>
      </w:r>
      <w:proofErr w:type="spellEnd"/>
      <w:r w:rsidRPr="006332A3">
        <w:rPr>
          <w:rFonts w:asciiTheme="minorHAnsi" w:hAnsiTheme="minorHAnsi" w:cstheme="minorHAnsi"/>
          <w:sz w:val="22"/>
          <w:szCs w:val="22"/>
        </w:rPr>
        <w:t xml:space="preserve"> </w:t>
      </w:r>
      <w:proofErr w:type="spellStart"/>
      <w:r w:rsidRPr="006332A3">
        <w:rPr>
          <w:rFonts w:asciiTheme="minorHAnsi" w:hAnsiTheme="minorHAnsi" w:cstheme="minorHAnsi"/>
          <w:sz w:val="22"/>
          <w:szCs w:val="22"/>
        </w:rPr>
        <w:t>подключения</w:t>
      </w:r>
      <w:proofErr w:type="spellEnd"/>
      <w:r w:rsidRPr="006332A3">
        <w:rPr>
          <w:rFonts w:asciiTheme="minorHAnsi" w:hAnsiTheme="minorHAnsi" w:cstheme="minorHAnsi"/>
          <w:sz w:val="22"/>
          <w:szCs w:val="22"/>
        </w:rPr>
        <w:t xml:space="preserve"> VMWare</w:t>
      </w:r>
    </w:p>
    <w:tbl>
      <w:tblPr>
        <w:tblStyle w:val="AdmonitionNote"/>
        <w:tblW w:w="4500" w:type="pct"/>
        <w:jc w:val="center"/>
        <w:tblInd w:w="0" w:type="dxa"/>
        <w:tblLook w:val="0020" w:firstRow="1" w:lastRow="0" w:firstColumn="0" w:lastColumn="0" w:noHBand="0" w:noVBand="0"/>
      </w:tblPr>
      <w:tblGrid>
        <w:gridCol w:w="8420"/>
      </w:tblGrid>
      <w:tr w:rsidR="00D744A4" w14:paraId="38516196"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256"/>
          <w:bookmarkEnd w:id="257"/>
          <w:p w14:paraId="52AC554E" w14:textId="77777777" w:rsidR="00D744A4" w:rsidRDefault="00D744A4" w:rsidP="00D92DE4">
            <w:pPr>
              <w:keepNext/>
            </w:pPr>
            <w:proofErr w:type="spellStart"/>
            <w:r>
              <w:t>Примечание</w:t>
            </w:r>
            <w:proofErr w:type="spellEnd"/>
            <w:r>
              <w:t>:</w:t>
            </w:r>
          </w:p>
        </w:tc>
      </w:tr>
      <w:tr w:rsidR="00D744A4" w:rsidRPr="00255E60" w14:paraId="5E3FFA3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5197F93" w14:textId="77777777" w:rsidR="00D744A4" w:rsidRPr="00255E60" w:rsidRDefault="00D744A4" w:rsidP="00D92DE4">
            <w:pPr>
              <w:rPr>
                <w:lang w:val="ru-RU"/>
              </w:rPr>
            </w:pPr>
            <w:r w:rsidRPr="00255E60">
              <w:rPr>
                <w:lang w:val="ru-RU"/>
              </w:rPr>
              <w:t xml:space="preserve">Так как создание </w:t>
            </w:r>
            <w:proofErr w:type="spellStart"/>
            <w:r w:rsidRPr="00255E60">
              <w:rPr>
                <w:lang w:val="ru-RU"/>
              </w:rPr>
              <w:t>витруальной</w:t>
            </w:r>
            <w:proofErr w:type="spellEnd"/>
            <w:r w:rsidRPr="00255E60">
              <w:rPr>
                <w:lang w:val="ru-RU"/>
              </w:rPr>
              <w:t xml:space="preserve"> машины в </w:t>
            </w:r>
            <w:r>
              <w:t>VMWare</w:t>
            </w:r>
            <w:r w:rsidRPr="00255E60">
              <w:rPr>
                <w:lang w:val="ru-RU"/>
              </w:rPr>
              <w:t xml:space="preserve"> доступно только из настроенного шаблона сервера, необходимо предварительно настроить шаблоны серверов в аккаунте </w:t>
            </w:r>
            <w:r>
              <w:t>VMWare</w:t>
            </w:r>
            <w:r w:rsidRPr="00255E60">
              <w:rPr>
                <w:lang w:val="ru-RU"/>
              </w:rPr>
              <w:t>.</w:t>
            </w:r>
          </w:p>
        </w:tc>
      </w:tr>
    </w:tbl>
    <w:p w14:paraId="576E6186" w14:textId="77777777" w:rsidR="00D744A4" w:rsidRPr="00255E60" w:rsidRDefault="00D744A4" w:rsidP="00D744A4">
      <w:pPr>
        <w:pStyle w:val="TableBottomMargin"/>
        <w:rPr>
          <w:lang w:val="ru-RU"/>
        </w:rPr>
      </w:pPr>
    </w:p>
    <w:p w14:paraId="40A03A34" w14:textId="77777777" w:rsidR="00D744A4" w:rsidRPr="00255E60" w:rsidRDefault="00D744A4" w:rsidP="00D744A4">
      <w:pPr>
        <w:pStyle w:val="af7"/>
      </w:pPr>
      <w:r w:rsidRPr="00255E60">
        <w:t xml:space="preserve">В процессе синхронизации данных </w:t>
      </w:r>
      <w:proofErr w:type="spellStart"/>
      <w:r w:rsidRPr="00255E60">
        <w:t>вирутальных</w:t>
      </w:r>
      <w:proofErr w:type="spellEnd"/>
      <w:r w:rsidRPr="00255E60">
        <w:t xml:space="preserve"> машин аккаунта </w:t>
      </w:r>
      <w:r>
        <w:t>VMWare</w:t>
      </w:r>
      <w:r w:rsidRPr="00255E60">
        <w:t xml:space="preserve"> в </w:t>
      </w:r>
      <w:r>
        <w:t>Datamart</w:t>
      </w:r>
      <w:r w:rsidRPr="00255E60">
        <w:t xml:space="preserve"> </w:t>
      </w:r>
      <w:r>
        <w:t>Platform</w:t>
      </w:r>
      <w:r w:rsidRPr="00255E60">
        <w:t xml:space="preserve"> </w:t>
      </w:r>
      <w:r>
        <w:t>Studio</w:t>
      </w:r>
      <w:r w:rsidRPr="00255E60">
        <w:t xml:space="preserve"> создаются соответствующие серверы, характеристики которых соответствуют данным виртуальных машин подключения. При синхронизации в </w:t>
      </w:r>
      <w:r>
        <w:t>Datamart</w:t>
      </w:r>
      <w:r w:rsidRPr="00255E60">
        <w:t xml:space="preserve"> </w:t>
      </w:r>
      <w:r>
        <w:t>Platform</w:t>
      </w:r>
      <w:r w:rsidRPr="00255E60">
        <w:t xml:space="preserve"> </w:t>
      </w:r>
      <w:r>
        <w:t>Studio</w:t>
      </w:r>
      <w:r w:rsidRPr="00255E60">
        <w:t xml:space="preserve"> обновляются следующие данные:</w:t>
      </w:r>
    </w:p>
    <w:p w14:paraId="5DE5C5A4"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ip-адрес</w:t>
      </w:r>
      <w:proofErr w:type="spellEnd"/>
      <w:r w:rsidRPr="006332A3">
        <w:rPr>
          <w:rFonts w:asciiTheme="minorHAnsi" w:hAnsiTheme="minorHAnsi" w:cstheme="minorHAnsi"/>
          <w:sz w:val="22"/>
          <w:szCs w:val="20"/>
        </w:rPr>
        <w:t>;</w:t>
      </w:r>
    </w:p>
    <w:p w14:paraId="52DBFBDE"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имя</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хоста</w:t>
      </w:r>
      <w:proofErr w:type="spellEnd"/>
      <w:r w:rsidRPr="006332A3">
        <w:rPr>
          <w:rFonts w:asciiTheme="minorHAnsi" w:hAnsiTheme="minorHAnsi" w:cstheme="minorHAnsi"/>
          <w:sz w:val="22"/>
          <w:szCs w:val="20"/>
        </w:rPr>
        <w:t>;</w:t>
      </w:r>
    </w:p>
    <w:p w14:paraId="5C5A64F0"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количество</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ядер</w:t>
      </w:r>
      <w:proofErr w:type="spellEnd"/>
      <w:r w:rsidRPr="006332A3">
        <w:rPr>
          <w:rFonts w:asciiTheme="minorHAnsi" w:hAnsiTheme="minorHAnsi" w:cstheme="minorHAnsi"/>
          <w:sz w:val="22"/>
          <w:szCs w:val="20"/>
        </w:rPr>
        <w:t xml:space="preserve"> CPU;</w:t>
      </w:r>
    </w:p>
    <w:p w14:paraId="12DF3D9B"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размер</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оперативной</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памяти</w:t>
      </w:r>
      <w:proofErr w:type="spellEnd"/>
      <w:r w:rsidRPr="006332A3">
        <w:rPr>
          <w:rFonts w:asciiTheme="minorHAnsi" w:hAnsiTheme="minorHAnsi" w:cstheme="minorHAnsi"/>
          <w:sz w:val="22"/>
          <w:szCs w:val="20"/>
        </w:rPr>
        <w:t xml:space="preserve"> RAM;</w:t>
      </w:r>
    </w:p>
    <w:p w14:paraId="194B24CC"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операционная</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система</w:t>
      </w:r>
      <w:proofErr w:type="spellEnd"/>
      <w:r w:rsidRPr="006332A3">
        <w:rPr>
          <w:rFonts w:asciiTheme="minorHAnsi" w:hAnsiTheme="minorHAnsi" w:cstheme="minorHAnsi"/>
          <w:sz w:val="22"/>
          <w:szCs w:val="20"/>
        </w:rPr>
        <w:t>;</w:t>
      </w:r>
    </w:p>
    <w:p w14:paraId="72CF7681"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технический</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статус</w:t>
      </w:r>
      <w:proofErr w:type="spellEnd"/>
      <w:r w:rsidRPr="006332A3">
        <w:rPr>
          <w:rFonts w:asciiTheme="minorHAnsi" w:hAnsiTheme="minorHAnsi" w:cstheme="minorHAnsi"/>
          <w:sz w:val="22"/>
          <w:szCs w:val="20"/>
        </w:rPr>
        <w:t>;</w:t>
      </w:r>
    </w:p>
    <w:p w14:paraId="1C022F3F"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список</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сетевых</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карт</w:t>
      </w:r>
      <w:proofErr w:type="spellEnd"/>
      <w:r w:rsidRPr="006332A3">
        <w:rPr>
          <w:rFonts w:asciiTheme="minorHAnsi" w:hAnsiTheme="minorHAnsi" w:cstheme="minorHAnsi"/>
          <w:sz w:val="22"/>
          <w:szCs w:val="20"/>
        </w:rPr>
        <w:t>;</w:t>
      </w:r>
    </w:p>
    <w:p w14:paraId="1ADB4B72"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список</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дисков</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виртуальной</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машины</w:t>
      </w:r>
      <w:proofErr w:type="spellEnd"/>
      <w:r w:rsidRPr="006332A3">
        <w:rPr>
          <w:rFonts w:asciiTheme="minorHAnsi" w:hAnsiTheme="minorHAnsi" w:cstheme="minorHAnsi"/>
          <w:sz w:val="22"/>
          <w:szCs w:val="20"/>
        </w:rPr>
        <w:t>.</w:t>
      </w:r>
    </w:p>
    <w:p w14:paraId="69EA19CC" w14:textId="378F6E94" w:rsidR="00D744A4" w:rsidRDefault="00D744A4" w:rsidP="00D744A4">
      <w:pPr>
        <w:pStyle w:val="30"/>
      </w:pPr>
      <w:bookmarkStart w:id="258" w:name="_Toc195126448"/>
      <w:bookmarkStart w:id="259" w:name="_Toc205991622"/>
      <w:r>
        <w:lastRenderedPageBreak/>
        <w:t>Создание сервера в ДЦ VMWare</w:t>
      </w:r>
      <w:bookmarkEnd w:id="258"/>
      <w:bookmarkEnd w:id="259"/>
    </w:p>
    <w:tbl>
      <w:tblPr>
        <w:tblStyle w:val="AdmonitionNote"/>
        <w:tblW w:w="4500" w:type="pct"/>
        <w:jc w:val="center"/>
        <w:tblInd w:w="0" w:type="dxa"/>
        <w:tblLook w:val="0020" w:firstRow="1" w:lastRow="0" w:firstColumn="0" w:lastColumn="0" w:noHBand="0" w:noVBand="0"/>
      </w:tblPr>
      <w:tblGrid>
        <w:gridCol w:w="8420"/>
      </w:tblGrid>
      <w:tr w:rsidR="00D744A4" w14:paraId="1140EEC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54EC8897" w14:textId="77777777" w:rsidR="00D744A4" w:rsidRDefault="00D744A4" w:rsidP="00D92DE4">
            <w:pPr>
              <w:keepNext/>
            </w:pPr>
            <w:proofErr w:type="spellStart"/>
            <w:r>
              <w:t>Примечание</w:t>
            </w:r>
            <w:proofErr w:type="spellEnd"/>
            <w:r>
              <w:t>:</w:t>
            </w:r>
          </w:p>
        </w:tc>
      </w:tr>
      <w:tr w:rsidR="00D744A4" w:rsidRPr="00255E60" w14:paraId="403A8D07"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3146385" w14:textId="77777777" w:rsidR="00D744A4" w:rsidRPr="00255E60" w:rsidRDefault="00D744A4" w:rsidP="00D92DE4">
            <w:pPr>
              <w:rPr>
                <w:lang w:val="ru-RU"/>
              </w:rPr>
            </w:pPr>
            <w:r w:rsidRPr="00255E60">
              <w:rPr>
                <w:lang w:val="ru-RU"/>
              </w:rPr>
              <w:t xml:space="preserve">Для корректной работы и автоматической конфигурации сетевых параметров виртуальных машин, необходимо убедиться, что во всех шаблонах виртуальных машин настроен </w:t>
            </w:r>
            <w:r>
              <w:t>DHCP</w:t>
            </w:r>
            <w:r w:rsidRPr="00255E60">
              <w:rPr>
                <w:lang w:val="ru-RU"/>
              </w:rPr>
              <w:t xml:space="preserve"> (</w:t>
            </w:r>
            <w:r>
              <w:t>Dynamic</w:t>
            </w:r>
            <w:r w:rsidRPr="00255E60">
              <w:rPr>
                <w:lang w:val="ru-RU"/>
              </w:rPr>
              <w:t xml:space="preserve"> </w:t>
            </w:r>
            <w:r>
              <w:t>Host</w:t>
            </w:r>
            <w:r w:rsidRPr="00255E60">
              <w:rPr>
                <w:lang w:val="ru-RU"/>
              </w:rPr>
              <w:t xml:space="preserve"> </w:t>
            </w:r>
            <w:r>
              <w:t>Configuration</w:t>
            </w:r>
            <w:r w:rsidRPr="00255E60">
              <w:rPr>
                <w:lang w:val="ru-RU"/>
              </w:rPr>
              <w:t xml:space="preserve"> </w:t>
            </w:r>
            <w:r>
              <w:t>Protocol</w:t>
            </w:r>
            <w:r w:rsidRPr="00255E60">
              <w:rPr>
                <w:lang w:val="ru-RU"/>
              </w:rPr>
              <w:t xml:space="preserve">). </w:t>
            </w:r>
            <w:r>
              <w:t>DHCP</w:t>
            </w:r>
            <w:r w:rsidRPr="00255E60">
              <w:rPr>
                <w:lang w:val="ru-RU"/>
              </w:rPr>
              <w:t xml:space="preserve"> позволяет автоматически назначать </w:t>
            </w:r>
            <w:r>
              <w:t>IP</w:t>
            </w:r>
            <w:r w:rsidRPr="00255E60">
              <w:rPr>
                <w:lang w:val="ru-RU"/>
              </w:rPr>
              <w:t xml:space="preserve">-адреса, шлюзы и другие сетевые настройки, что упрощает управление сетевой инфраструктурой и предотвращает конфликты </w:t>
            </w:r>
            <w:r>
              <w:t>IP</w:t>
            </w:r>
            <w:r w:rsidRPr="00255E60">
              <w:rPr>
                <w:lang w:val="ru-RU"/>
              </w:rPr>
              <w:t xml:space="preserve">-адресов. Неправильная настройка </w:t>
            </w:r>
            <w:r>
              <w:t>DHCP</w:t>
            </w:r>
            <w:r w:rsidRPr="00255E60">
              <w:rPr>
                <w:lang w:val="ru-RU"/>
              </w:rPr>
              <w:t xml:space="preserve"> может привести к проблемам с подключением виртуальных машин к сети и их взаимодействием с другими системами.</w:t>
            </w:r>
          </w:p>
        </w:tc>
      </w:tr>
    </w:tbl>
    <w:p w14:paraId="214129BA" w14:textId="77777777" w:rsidR="00D744A4" w:rsidRPr="00255E60" w:rsidRDefault="00D744A4" w:rsidP="00D744A4">
      <w:pPr>
        <w:pStyle w:val="TableBottomMargin"/>
        <w:rPr>
          <w:lang w:val="ru-RU"/>
        </w:rPr>
      </w:pPr>
    </w:p>
    <w:p w14:paraId="5BEA896E" w14:textId="77777777" w:rsidR="00D744A4" w:rsidRPr="00255E60" w:rsidRDefault="00D744A4" w:rsidP="00D744A4">
      <w:pPr>
        <w:pStyle w:val="af7"/>
      </w:pPr>
      <w:r w:rsidRPr="00255E60">
        <w:t xml:space="preserve">Процесс создания сервера в </w:t>
      </w:r>
      <w:r>
        <w:t>Datamart</w:t>
      </w:r>
      <w:r w:rsidRPr="00255E60">
        <w:t xml:space="preserve"> </w:t>
      </w:r>
      <w:r>
        <w:t>Platform</w:t>
      </w:r>
      <w:r w:rsidRPr="00255E60">
        <w:t xml:space="preserve"> </w:t>
      </w:r>
      <w:r>
        <w:t>Studio</w:t>
      </w:r>
      <w:r w:rsidRPr="00255E60">
        <w:t xml:space="preserve"> и создание связанной ВМ в дата-центре </w:t>
      </w:r>
      <w:r>
        <w:t>VMWare</w:t>
      </w:r>
      <w:r w:rsidRPr="00255E60">
        <w:t xml:space="preserve"> состоит из следующих шагов:</w:t>
      </w:r>
    </w:p>
    <w:p w14:paraId="4FA71807" w14:textId="77777777" w:rsidR="00D744A4" w:rsidRPr="006332A3" w:rsidRDefault="00D744A4" w:rsidP="00D744A4">
      <w:pPr>
        <w:pStyle w:val="a"/>
        <w:rPr>
          <w:rFonts w:asciiTheme="minorHAnsi" w:hAnsiTheme="minorHAnsi" w:cstheme="minorHAnsi"/>
          <w:sz w:val="22"/>
          <w:szCs w:val="20"/>
        </w:rPr>
      </w:pPr>
      <w:r w:rsidRPr="006332A3">
        <w:rPr>
          <w:rFonts w:asciiTheme="minorHAnsi" w:hAnsiTheme="minorHAnsi" w:cstheme="minorHAnsi"/>
          <w:sz w:val="22"/>
          <w:szCs w:val="20"/>
          <w:lang w:val="ru-RU"/>
        </w:rPr>
        <w:t xml:space="preserve">заполнение формы создания сервера в ДЦ </w:t>
      </w:r>
      <w:r w:rsidRPr="006332A3">
        <w:rPr>
          <w:rFonts w:asciiTheme="minorHAnsi" w:hAnsiTheme="minorHAnsi" w:cstheme="minorHAnsi"/>
          <w:sz w:val="22"/>
          <w:szCs w:val="20"/>
        </w:rPr>
        <w:t>VMWare</w:t>
      </w:r>
      <w:r w:rsidRPr="006332A3">
        <w:rPr>
          <w:rFonts w:asciiTheme="minorHAnsi" w:hAnsiTheme="minorHAnsi" w:cstheme="minorHAnsi"/>
          <w:sz w:val="22"/>
          <w:szCs w:val="20"/>
          <w:lang w:val="ru-RU"/>
        </w:rPr>
        <w:t xml:space="preserve"> (см. </w:t>
      </w:r>
      <w:hyperlink w:anchor="_5abe9079ce024bc195c519b014e073d7">
        <w:proofErr w:type="spellStart"/>
        <w:r w:rsidRPr="006332A3">
          <w:rPr>
            <w:rStyle w:val="ae"/>
            <w:rFonts w:asciiTheme="minorHAnsi" w:hAnsiTheme="minorHAnsi" w:cstheme="minorHAnsi"/>
            <w:sz w:val="22"/>
            <w:szCs w:val="20"/>
          </w:rPr>
          <w:t>Рисунок</w:t>
        </w:r>
        <w:proofErr w:type="spellEnd"/>
        <w:r w:rsidRPr="006332A3">
          <w:rPr>
            <w:rStyle w:val="ae"/>
            <w:rFonts w:asciiTheme="minorHAnsi" w:hAnsiTheme="minorHAnsi" w:cstheme="minorHAnsi"/>
            <w:sz w:val="22"/>
            <w:szCs w:val="20"/>
          </w:rPr>
          <w:t xml:space="preserve"> 4.15</w:t>
        </w:r>
      </w:hyperlink>
      <w:r w:rsidRPr="006332A3">
        <w:rPr>
          <w:rFonts w:asciiTheme="minorHAnsi" w:hAnsiTheme="minorHAnsi" w:cstheme="minorHAnsi"/>
          <w:sz w:val="22"/>
          <w:szCs w:val="20"/>
        </w:rPr>
        <w:t>);</w:t>
      </w:r>
    </w:p>
    <w:p w14:paraId="5851A0EE"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выбор хоста и шаблона сервера для будущей виртуальной машины;</w:t>
      </w:r>
    </w:p>
    <w:p w14:paraId="4E97A2E0"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редактирование </w:t>
      </w:r>
      <w:r w:rsidRPr="006332A3">
        <w:rPr>
          <w:rFonts w:asciiTheme="minorHAnsi" w:hAnsiTheme="minorHAnsi" w:cstheme="minorHAnsi"/>
          <w:sz w:val="22"/>
          <w:szCs w:val="20"/>
        </w:rPr>
        <w:t>CPU</w:t>
      </w:r>
      <w:r w:rsidRPr="006332A3">
        <w:rPr>
          <w:rFonts w:asciiTheme="minorHAnsi" w:hAnsiTheme="minorHAnsi" w:cstheme="minorHAnsi"/>
          <w:sz w:val="22"/>
          <w:szCs w:val="20"/>
          <w:lang w:val="ru-RU"/>
        </w:rPr>
        <w:t xml:space="preserve"> и </w:t>
      </w:r>
      <w:r w:rsidRPr="006332A3">
        <w:rPr>
          <w:rFonts w:asciiTheme="minorHAnsi" w:hAnsiTheme="minorHAnsi" w:cstheme="minorHAnsi"/>
          <w:sz w:val="22"/>
          <w:szCs w:val="20"/>
        </w:rPr>
        <w:t>RAM</w:t>
      </w:r>
      <w:r w:rsidRPr="006332A3">
        <w:rPr>
          <w:rFonts w:asciiTheme="minorHAnsi" w:hAnsiTheme="minorHAnsi" w:cstheme="minorHAnsi"/>
          <w:sz w:val="22"/>
          <w:szCs w:val="20"/>
          <w:lang w:val="ru-RU"/>
        </w:rPr>
        <w:t xml:space="preserve"> виртуальной машины в случае необходимости;</w:t>
      </w:r>
    </w:p>
    <w:p w14:paraId="2A50521A"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сохранение данных сервера в Студии;</w:t>
      </w:r>
    </w:p>
    <w:p w14:paraId="666A8A68"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выполнение запроса на создание ВМ в </w:t>
      </w:r>
      <w:r w:rsidRPr="006332A3">
        <w:rPr>
          <w:rFonts w:asciiTheme="minorHAnsi" w:hAnsiTheme="minorHAnsi" w:cstheme="minorHAnsi"/>
          <w:sz w:val="22"/>
          <w:szCs w:val="20"/>
        </w:rPr>
        <w:t>VMWare</w:t>
      </w:r>
      <w:r w:rsidRPr="006332A3">
        <w:rPr>
          <w:rFonts w:asciiTheme="minorHAnsi" w:hAnsiTheme="minorHAnsi" w:cstheme="minorHAnsi"/>
          <w:sz w:val="22"/>
          <w:szCs w:val="20"/>
          <w:lang w:val="ru-RU"/>
        </w:rPr>
        <w:t xml:space="preserve"> в соответствии с заполненными пользователем характеристиками;</w:t>
      </w:r>
    </w:p>
    <w:p w14:paraId="204CA541"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 xml:space="preserve">в случае успешного создания виртуальной машины, синхронизации данных созданной ВМ с созданием соответствующих связанных объектов в </w:t>
      </w:r>
      <w:r w:rsidRPr="006332A3">
        <w:rPr>
          <w:rFonts w:asciiTheme="minorHAnsi" w:hAnsiTheme="minorHAnsi" w:cstheme="minorHAnsi"/>
          <w:sz w:val="22"/>
          <w:szCs w:val="20"/>
        </w:rPr>
        <w:t>Datamart</w:t>
      </w:r>
      <w:r w:rsidRPr="006332A3">
        <w:rPr>
          <w:rFonts w:asciiTheme="minorHAnsi" w:hAnsiTheme="minorHAnsi" w:cstheme="minorHAnsi"/>
          <w:sz w:val="22"/>
          <w:szCs w:val="20"/>
          <w:lang w:val="ru-RU"/>
        </w:rPr>
        <w:t xml:space="preserve"> </w:t>
      </w:r>
      <w:r w:rsidRPr="006332A3">
        <w:rPr>
          <w:rFonts w:asciiTheme="minorHAnsi" w:hAnsiTheme="minorHAnsi" w:cstheme="minorHAnsi"/>
          <w:sz w:val="22"/>
          <w:szCs w:val="20"/>
        </w:rPr>
        <w:t>Platform</w:t>
      </w:r>
      <w:r w:rsidRPr="006332A3">
        <w:rPr>
          <w:rFonts w:asciiTheme="minorHAnsi" w:hAnsiTheme="minorHAnsi" w:cstheme="minorHAnsi"/>
          <w:sz w:val="22"/>
          <w:szCs w:val="20"/>
          <w:lang w:val="ru-RU"/>
        </w:rPr>
        <w:t xml:space="preserve"> </w:t>
      </w:r>
      <w:r w:rsidRPr="006332A3">
        <w:rPr>
          <w:rFonts w:asciiTheme="minorHAnsi" w:hAnsiTheme="minorHAnsi" w:cstheme="minorHAnsi"/>
          <w:sz w:val="22"/>
          <w:szCs w:val="20"/>
        </w:rPr>
        <w:t>Studio</w:t>
      </w:r>
      <w:r w:rsidRPr="006332A3">
        <w:rPr>
          <w:rFonts w:asciiTheme="minorHAnsi" w:hAnsiTheme="minorHAnsi" w:cstheme="minorHAnsi"/>
          <w:sz w:val="22"/>
          <w:szCs w:val="20"/>
          <w:lang w:val="ru-RU"/>
        </w:rPr>
        <w:t>.</w:t>
      </w:r>
    </w:p>
    <w:p w14:paraId="376C708D" w14:textId="77777777" w:rsidR="00D744A4" w:rsidRPr="006332A3" w:rsidRDefault="00D744A4" w:rsidP="00D744A4">
      <w:pPr>
        <w:pStyle w:val="Figure"/>
        <w:keepNext/>
        <w:jc w:val="center"/>
        <w:rPr>
          <w:rFonts w:asciiTheme="minorHAnsi" w:hAnsiTheme="minorHAnsi" w:cstheme="minorHAnsi"/>
          <w:sz w:val="18"/>
          <w:szCs w:val="20"/>
        </w:rPr>
      </w:pPr>
      <w:bookmarkStart w:id="260" w:name="_6c4ec8cb244de70ded0b7d275b751552"/>
      <w:bookmarkStart w:id="261" w:name="_5abe9079ce024bc195c519b014e073d7"/>
      <w:r w:rsidRPr="006332A3">
        <w:rPr>
          <w:rFonts w:asciiTheme="minorHAnsi" w:hAnsiTheme="minorHAnsi" w:cstheme="minorHAnsi"/>
          <w:noProof/>
          <w:sz w:val="18"/>
          <w:szCs w:val="20"/>
        </w:rPr>
        <w:lastRenderedPageBreak/>
        <w:drawing>
          <wp:inline distT="0" distB="0" distL="0" distR="0" wp14:anchorId="68A9C9FE" wp14:editId="54B6FEC6">
            <wp:extent cx="4939682" cy="8749206"/>
            <wp:effectExtent l="25400" t="0" r="0" b="0"/>
            <wp:docPr id="141" name="image201.png" descr="Форма создания сервера VM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201.png" descr="Форма создания сервера VMWare"/>
                    <pic:cNvPicPr>
                      <a:picLocks noChangeAspect="1" noChangeArrowheads="1"/>
                    </pic:cNvPicPr>
                  </pic:nvPicPr>
                  <pic:blipFill>
                    <a:blip r:embed="rId48"/>
                    <a:srcRect/>
                    <a:stretch>
                      <a:fillRect/>
                    </a:stretch>
                  </pic:blipFill>
                  <pic:spPr bwMode="auto">
                    <a:xfrm>
                      <a:off x="0" y="0"/>
                      <a:ext cx="4939682" cy="8749206"/>
                    </a:xfrm>
                    <a:prstGeom prst="rect">
                      <a:avLst/>
                    </a:prstGeom>
                    <a:noFill/>
                  </pic:spPr>
                </pic:pic>
              </a:graphicData>
            </a:graphic>
          </wp:inline>
        </w:drawing>
      </w:r>
    </w:p>
    <w:p w14:paraId="5626A511"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Рисунок 4.15 Форма создания сервера </w:t>
      </w:r>
      <w:r w:rsidRPr="006332A3">
        <w:rPr>
          <w:rFonts w:asciiTheme="minorHAnsi" w:hAnsiTheme="minorHAnsi" w:cstheme="minorHAnsi"/>
          <w:sz w:val="22"/>
          <w:szCs w:val="22"/>
        </w:rPr>
        <w:t>VMWare</w:t>
      </w:r>
    </w:p>
    <w:p w14:paraId="239760D5" w14:textId="1C7A06B2" w:rsidR="00D744A4" w:rsidRPr="00255E60" w:rsidRDefault="00D744A4" w:rsidP="00D744A4">
      <w:pPr>
        <w:pStyle w:val="30"/>
      </w:pPr>
      <w:bookmarkStart w:id="262" w:name="_Toc195126449"/>
      <w:bookmarkStart w:id="263" w:name="_Toc205991623"/>
      <w:bookmarkEnd w:id="260"/>
      <w:bookmarkEnd w:id="261"/>
      <w:r w:rsidRPr="00255E60">
        <w:lastRenderedPageBreak/>
        <w:t>Действия с ВМ</w:t>
      </w:r>
      <w:bookmarkEnd w:id="262"/>
      <w:bookmarkEnd w:id="263"/>
    </w:p>
    <w:p w14:paraId="016A9530" w14:textId="650C625B" w:rsidR="00D744A4" w:rsidRPr="00255E60" w:rsidRDefault="00D744A4" w:rsidP="00D744A4">
      <w:pPr>
        <w:pStyle w:val="4"/>
      </w:pPr>
      <w:bookmarkStart w:id="264" w:name="_Toc195126450"/>
      <w:r w:rsidRPr="00255E60">
        <w:t>Управление виртуальной машиной</w:t>
      </w:r>
      <w:bookmarkEnd w:id="264"/>
    </w:p>
    <w:p w14:paraId="70EA02B0" w14:textId="77777777" w:rsidR="00D744A4" w:rsidRDefault="00D744A4" w:rsidP="00D744A4">
      <w:pPr>
        <w:pStyle w:val="af7"/>
      </w:pPr>
      <w:proofErr w:type="gramStart"/>
      <w:r w:rsidRPr="00255E60">
        <w:t>Для виртуальных машин</w:t>
      </w:r>
      <w:proofErr w:type="gramEnd"/>
      <w:r w:rsidRPr="00255E60">
        <w:t xml:space="preserve"> подключенных к платформе виртуализации </w:t>
      </w:r>
      <w:r>
        <w:t>VMWare</w:t>
      </w:r>
      <w:r w:rsidRPr="00255E60">
        <w:t xml:space="preserve"> в меню управления сервером в разделе «Управление ВМ» доступен следующий список действий (см. </w:t>
      </w:r>
      <w:hyperlink w:anchor="_61c578c81d9404b1757fefa3f7af74d1">
        <w:r>
          <w:rPr>
            <w:rStyle w:val="ae"/>
          </w:rPr>
          <w:t>Рисунок 4.16</w:t>
        </w:r>
      </w:hyperlink>
      <w:r>
        <w:t>):</w:t>
      </w:r>
    </w:p>
    <w:p w14:paraId="5C76193E" w14:textId="77777777" w:rsidR="00D744A4" w:rsidRPr="006332A3" w:rsidRDefault="00D744A4" w:rsidP="00D744A4">
      <w:pPr>
        <w:pStyle w:val="a"/>
        <w:rPr>
          <w:rFonts w:asciiTheme="minorHAnsi" w:hAnsiTheme="minorHAnsi" w:cstheme="minorHAnsi"/>
          <w:sz w:val="22"/>
          <w:szCs w:val="20"/>
          <w:lang w:val="ru-RU"/>
        </w:rPr>
      </w:pPr>
      <w:r w:rsidRPr="006332A3">
        <w:rPr>
          <w:rFonts w:asciiTheme="minorHAnsi" w:hAnsiTheme="minorHAnsi" w:cstheme="minorHAnsi"/>
          <w:sz w:val="22"/>
          <w:szCs w:val="20"/>
          <w:lang w:val="ru-RU"/>
        </w:rPr>
        <w:t>создать ВМ (только для серверов, для которых еще не создана виртуальная машина);</w:t>
      </w:r>
    </w:p>
    <w:p w14:paraId="39B335C4"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синхронизировать</w:t>
      </w:r>
      <w:proofErr w:type="spellEnd"/>
      <w:r w:rsidRPr="006332A3">
        <w:rPr>
          <w:rFonts w:asciiTheme="minorHAnsi" w:hAnsiTheme="minorHAnsi" w:cstheme="minorHAnsi"/>
          <w:sz w:val="22"/>
          <w:szCs w:val="20"/>
        </w:rPr>
        <w:t>;</w:t>
      </w:r>
    </w:p>
    <w:p w14:paraId="2B227CAB"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восстановить</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из</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корзины</w:t>
      </w:r>
      <w:proofErr w:type="spellEnd"/>
      <w:r w:rsidRPr="006332A3">
        <w:rPr>
          <w:rFonts w:asciiTheme="minorHAnsi" w:hAnsiTheme="minorHAnsi" w:cstheme="minorHAnsi"/>
          <w:sz w:val="22"/>
          <w:szCs w:val="20"/>
        </w:rPr>
        <w:t>;</w:t>
      </w:r>
    </w:p>
    <w:p w14:paraId="65156524"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добавить</w:t>
      </w:r>
      <w:proofErr w:type="spellEnd"/>
      <w:r w:rsidRPr="006332A3">
        <w:rPr>
          <w:rFonts w:asciiTheme="minorHAnsi" w:hAnsiTheme="minorHAnsi" w:cstheme="minorHAnsi"/>
          <w:sz w:val="22"/>
          <w:szCs w:val="20"/>
        </w:rPr>
        <w:t xml:space="preserve"> </w:t>
      </w:r>
      <w:proofErr w:type="spellStart"/>
      <w:r w:rsidRPr="006332A3">
        <w:rPr>
          <w:rFonts w:asciiTheme="minorHAnsi" w:hAnsiTheme="minorHAnsi" w:cstheme="minorHAnsi"/>
          <w:sz w:val="22"/>
          <w:szCs w:val="20"/>
        </w:rPr>
        <w:t>диск</w:t>
      </w:r>
      <w:proofErr w:type="spellEnd"/>
      <w:r w:rsidRPr="006332A3">
        <w:rPr>
          <w:rFonts w:asciiTheme="minorHAnsi" w:hAnsiTheme="minorHAnsi" w:cstheme="minorHAnsi"/>
          <w:sz w:val="22"/>
          <w:szCs w:val="20"/>
        </w:rPr>
        <w:t>;</w:t>
      </w:r>
    </w:p>
    <w:p w14:paraId="00D5F8B0"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запустить</w:t>
      </w:r>
      <w:proofErr w:type="spellEnd"/>
      <w:r w:rsidRPr="006332A3">
        <w:rPr>
          <w:rFonts w:asciiTheme="minorHAnsi" w:hAnsiTheme="minorHAnsi" w:cstheme="minorHAnsi"/>
          <w:sz w:val="22"/>
          <w:szCs w:val="20"/>
        </w:rPr>
        <w:t>;</w:t>
      </w:r>
    </w:p>
    <w:p w14:paraId="2BB22CEA"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приостановить</w:t>
      </w:r>
      <w:proofErr w:type="spellEnd"/>
      <w:r w:rsidRPr="006332A3">
        <w:rPr>
          <w:rFonts w:asciiTheme="minorHAnsi" w:hAnsiTheme="minorHAnsi" w:cstheme="minorHAnsi"/>
          <w:sz w:val="22"/>
          <w:szCs w:val="20"/>
        </w:rPr>
        <w:t>;</w:t>
      </w:r>
    </w:p>
    <w:p w14:paraId="6D71D098"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перезапустить</w:t>
      </w:r>
      <w:proofErr w:type="spellEnd"/>
      <w:r w:rsidRPr="006332A3">
        <w:rPr>
          <w:rFonts w:asciiTheme="minorHAnsi" w:hAnsiTheme="minorHAnsi" w:cstheme="minorHAnsi"/>
          <w:sz w:val="22"/>
          <w:szCs w:val="20"/>
        </w:rPr>
        <w:t>;</w:t>
      </w:r>
    </w:p>
    <w:p w14:paraId="425C366A" w14:textId="77777777" w:rsidR="00D744A4" w:rsidRPr="006332A3" w:rsidRDefault="00D744A4" w:rsidP="00D744A4">
      <w:pPr>
        <w:pStyle w:val="a"/>
        <w:rPr>
          <w:rFonts w:asciiTheme="minorHAnsi" w:hAnsiTheme="minorHAnsi" w:cstheme="minorHAnsi"/>
          <w:sz w:val="22"/>
          <w:szCs w:val="20"/>
        </w:rPr>
      </w:pPr>
      <w:proofErr w:type="spellStart"/>
      <w:r w:rsidRPr="006332A3">
        <w:rPr>
          <w:rFonts w:asciiTheme="minorHAnsi" w:hAnsiTheme="minorHAnsi" w:cstheme="minorHAnsi"/>
          <w:sz w:val="22"/>
          <w:szCs w:val="20"/>
        </w:rPr>
        <w:t>выключить</w:t>
      </w:r>
      <w:proofErr w:type="spellEnd"/>
      <w:r w:rsidRPr="006332A3">
        <w:rPr>
          <w:rFonts w:asciiTheme="minorHAnsi" w:hAnsiTheme="minorHAnsi" w:cstheme="minorHAnsi"/>
          <w:sz w:val="22"/>
          <w:szCs w:val="20"/>
        </w:rPr>
        <w:t>.</w:t>
      </w:r>
    </w:p>
    <w:p w14:paraId="66A064D6" w14:textId="77777777" w:rsidR="00D744A4" w:rsidRPr="006332A3" w:rsidRDefault="00D744A4" w:rsidP="00D744A4">
      <w:pPr>
        <w:pStyle w:val="Figure"/>
        <w:keepNext/>
        <w:jc w:val="center"/>
        <w:rPr>
          <w:rFonts w:asciiTheme="minorHAnsi" w:hAnsiTheme="minorHAnsi" w:cstheme="minorHAnsi"/>
          <w:sz w:val="18"/>
          <w:szCs w:val="20"/>
        </w:rPr>
      </w:pPr>
      <w:bookmarkStart w:id="265" w:name="_ea291c88eeecc4a2926cc65801badea6"/>
      <w:bookmarkStart w:id="266" w:name="_61c578c81d9404b1757fefa3f7af74d1"/>
      <w:r w:rsidRPr="006332A3">
        <w:rPr>
          <w:rFonts w:asciiTheme="minorHAnsi" w:hAnsiTheme="minorHAnsi" w:cstheme="minorHAnsi"/>
          <w:noProof/>
          <w:sz w:val="18"/>
          <w:szCs w:val="20"/>
        </w:rPr>
        <w:drawing>
          <wp:inline distT="0" distB="0" distL="0" distR="0" wp14:anchorId="0B58C22E" wp14:editId="5A9312FA">
            <wp:extent cx="3822970" cy="2377700"/>
            <wp:effectExtent l="0" t="0" r="0" b="0"/>
            <wp:docPr id="142" name="image202.png" descr="Управление виртуальной машиной VM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02.png" descr="Управление виртуальной машиной VMWare"/>
                    <pic:cNvPicPr>
                      <a:picLocks noChangeAspect="1" noChangeArrowheads="1"/>
                    </pic:cNvPicPr>
                  </pic:nvPicPr>
                  <pic:blipFill>
                    <a:blip r:embed="rId49"/>
                    <a:srcRect/>
                    <a:stretch>
                      <a:fillRect/>
                    </a:stretch>
                  </pic:blipFill>
                  <pic:spPr bwMode="auto">
                    <a:xfrm>
                      <a:off x="0" y="0"/>
                      <a:ext cx="3886915" cy="2417470"/>
                    </a:xfrm>
                    <a:prstGeom prst="rect">
                      <a:avLst/>
                    </a:prstGeom>
                    <a:noFill/>
                  </pic:spPr>
                </pic:pic>
              </a:graphicData>
            </a:graphic>
          </wp:inline>
        </w:drawing>
      </w:r>
    </w:p>
    <w:p w14:paraId="324947E6"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Рисунок 4.16 Управление виртуальной машиной </w:t>
      </w:r>
      <w:r w:rsidRPr="006332A3">
        <w:rPr>
          <w:rFonts w:asciiTheme="minorHAnsi" w:hAnsiTheme="minorHAnsi" w:cstheme="minorHAnsi"/>
          <w:sz w:val="22"/>
          <w:szCs w:val="22"/>
        </w:rPr>
        <w:t>VMWare</w:t>
      </w:r>
    </w:p>
    <w:p w14:paraId="40581A72" w14:textId="28DA14E3" w:rsidR="00D744A4" w:rsidRPr="00255E60" w:rsidRDefault="00D744A4" w:rsidP="00D744A4">
      <w:pPr>
        <w:pStyle w:val="4"/>
      </w:pPr>
      <w:bookmarkStart w:id="267" w:name="_Toc195126451"/>
      <w:bookmarkEnd w:id="265"/>
      <w:bookmarkEnd w:id="266"/>
      <w:r w:rsidRPr="00255E60">
        <w:t>Управление характеристиками виртуальной машины</w:t>
      </w:r>
      <w:bookmarkEnd w:id="267"/>
    </w:p>
    <w:p w14:paraId="0EFB63BB" w14:textId="77777777" w:rsidR="00D744A4" w:rsidRPr="00255E60" w:rsidRDefault="00D744A4" w:rsidP="00D744A4">
      <w:pPr>
        <w:pStyle w:val="af7"/>
      </w:pPr>
      <w:r w:rsidRPr="00255E60">
        <w:t xml:space="preserve">Изменить характеристики связанной ВМ в </w:t>
      </w:r>
      <w:r>
        <w:t>VMWare</w:t>
      </w:r>
      <w:r w:rsidRPr="00255E60">
        <w:t xml:space="preserve"> можно путем редактирования связанного с виртуальной машиной сервера в </w:t>
      </w:r>
      <w:r>
        <w:t>Datamart</w:t>
      </w:r>
      <w:r w:rsidRPr="00255E60">
        <w:t xml:space="preserve"> </w:t>
      </w:r>
      <w:r>
        <w:t>Platform</w:t>
      </w:r>
      <w:r w:rsidRPr="00255E60">
        <w:t xml:space="preserve"> </w:t>
      </w:r>
      <w:r>
        <w:t>Studio</w:t>
      </w:r>
      <w:r w:rsidRPr="00255E60">
        <w:t xml:space="preserve">. Для этого необходимо открыть форму редактирования сервера и изменить данные в полях </w:t>
      </w:r>
      <w:r>
        <w:t>CPU</w:t>
      </w:r>
      <w:r w:rsidRPr="00255E60">
        <w:t xml:space="preserve"> и </w:t>
      </w:r>
      <w:r>
        <w:t>RAM</w:t>
      </w:r>
      <w:r w:rsidRPr="00255E60">
        <w:t xml:space="preserve"> (см. </w:t>
      </w:r>
      <w:hyperlink w:anchor="_76b7603f2e624de34aa6492c308584e0">
        <w:r>
          <w:rPr>
            <w:rStyle w:val="ae"/>
          </w:rPr>
          <w:t>Рисунок 4.17</w:t>
        </w:r>
      </w:hyperlink>
      <w:r>
        <w:t xml:space="preserve">). </w:t>
      </w:r>
      <w:r w:rsidRPr="00255E60">
        <w:t xml:space="preserve">После сохранения данных сервера, будет выполнено обновление характеристик связанной ВМ в подключении </w:t>
      </w:r>
      <w:r>
        <w:t>VMWare</w:t>
      </w:r>
      <w:r w:rsidRPr="00255E60">
        <w:t>.</w:t>
      </w:r>
    </w:p>
    <w:p w14:paraId="5D2DA804" w14:textId="77777777" w:rsidR="00D744A4" w:rsidRDefault="00D744A4" w:rsidP="00D744A4">
      <w:pPr>
        <w:pStyle w:val="Figure"/>
        <w:keepNext/>
        <w:jc w:val="center"/>
      </w:pPr>
      <w:bookmarkStart w:id="268" w:name="_df1f41a2b5d0650c60bafa7ba40fb0db"/>
      <w:bookmarkStart w:id="269" w:name="_76b7603f2e624de34aa6492c308584e0"/>
      <w:r>
        <w:rPr>
          <w:noProof/>
        </w:rPr>
        <w:lastRenderedPageBreak/>
        <w:drawing>
          <wp:inline distT="0" distB="0" distL="0" distR="0" wp14:anchorId="0AC3098C" wp14:editId="7752047E">
            <wp:extent cx="6134100" cy="2401630"/>
            <wp:effectExtent l="25400" t="0" r="0" b="0"/>
            <wp:docPr id="143" name="image203.png" descr="Изменение характеристик виртуальной машиной VM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203.png" descr="Изменение характеристик виртуальной машиной VMWare"/>
                    <pic:cNvPicPr>
                      <a:picLocks noChangeAspect="1" noChangeArrowheads="1"/>
                    </pic:cNvPicPr>
                  </pic:nvPicPr>
                  <pic:blipFill>
                    <a:blip r:embed="rId50"/>
                    <a:srcRect/>
                    <a:stretch>
                      <a:fillRect/>
                    </a:stretch>
                  </pic:blipFill>
                  <pic:spPr bwMode="auto">
                    <a:xfrm>
                      <a:off x="0" y="0"/>
                      <a:ext cx="6134100" cy="2401630"/>
                    </a:xfrm>
                    <a:prstGeom prst="rect">
                      <a:avLst/>
                    </a:prstGeom>
                    <a:noFill/>
                  </pic:spPr>
                </pic:pic>
              </a:graphicData>
            </a:graphic>
          </wp:inline>
        </w:drawing>
      </w:r>
    </w:p>
    <w:p w14:paraId="3B938C4D"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Рисунок 4.17 Изменение характеристик виртуальной машиной </w:t>
      </w:r>
      <w:r w:rsidRPr="006332A3">
        <w:rPr>
          <w:rFonts w:asciiTheme="minorHAnsi" w:hAnsiTheme="minorHAnsi" w:cstheme="minorHAnsi"/>
          <w:sz w:val="22"/>
          <w:szCs w:val="22"/>
        </w:rPr>
        <w:t>VMWare</w:t>
      </w:r>
    </w:p>
    <w:p w14:paraId="267A4090" w14:textId="4236BBFB" w:rsidR="00D744A4" w:rsidRPr="00255E60" w:rsidRDefault="00D744A4" w:rsidP="00D744A4">
      <w:pPr>
        <w:pStyle w:val="4"/>
      </w:pPr>
      <w:bookmarkStart w:id="270" w:name="_Toc195126452"/>
      <w:bookmarkEnd w:id="268"/>
      <w:bookmarkEnd w:id="269"/>
      <w:r w:rsidRPr="00255E60">
        <w:t>Управление дисками виртуальной машины</w:t>
      </w:r>
      <w:bookmarkEnd w:id="270"/>
    </w:p>
    <w:p w14:paraId="3B0B9EF1" w14:textId="77777777" w:rsidR="00D744A4" w:rsidRDefault="00D744A4" w:rsidP="00D744A4">
      <w:pPr>
        <w:pStyle w:val="af7"/>
      </w:pPr>
      <w:r w:rsidRPr="00255E60">
        <w:t xml:space="preserve">Во вкладке Диски карточки сервера отображаются данные дисков связанной </w:t>
      </w:r>
      <w:proofErr w:type="spellStart"/>
      <w:r w:rsidRPr="00255E60">
        <w:t>витруальной</w:t>
      </w:r>
      <w:proofErr w:type="spellEnd"/>
      <w:r w:rsidRPr="00255E60">
        <w:t xml:space="preserve"> машины </w:t>
      </w:r>
      <w:r>
        <w:t>VMWare</w:t>
      </w:r>
      <w:r w:rsidRPr="00255E60">
        <w:t xml:space="preserve"> (см. </w:t>
      </w:r>
      <w:hyperlink w:anchor="_aa20acdce77e32f05e59681ba474d395">
        <w:r>
          <w:rPr>
            <w:rStyle w:val="ae"/>
          </w:rPr>
          <w:t>Рисунок 4.18</w:t>
        </w:r>
      </w:hyperlink>
      <w:r>
        <w:t>). Пользователь имеет возможность добавить или удалить диск виртуальной машины.</w:t>
      </w:r>
    </w:p>
    <w:p w14:paraId="47DD5A18" w14:textId="77777777" w:rsidR="00D744A4" w:rsidRDefault="00D744A4" w:rsidP="00D744A4">
      <w:pPr>
        <w:pStyle w:val="Figure"/>
        <w:keepNext/>
        <w:jc w:val="center"/>
      </w:pPr>
      <w:bookmarkStart w:id="271" w:name="_3b010e1cfd9334e0d2cc078af2a5f709"/>
      <w:bookmarkStart w:id="272" w:name="_aa20acdce77e32f05e59681ba474d395"/>
      <w:r>
        <w:rPr>
          <w:noProof/>
        </w:rPr>
        <w:drawing>
          <wp:inline distT="0" distB="0" distL="0" distR="0" wp14:anchorId="20833E4D" wp14:editId="65F9D26F">
            <wp:extent cx="6134100" cy="3128566"/>
            <wp:effectExtent l="25400" t="0" r="0" b="0"/>
            <wp:docPr id="144" name="image204.png" descr="Вкладка Диски виртуальной ма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04.png" descr="Вкладка Диски виртуальной машины"/>
                    <pic:cNvPicPr>
                      <a:picLocks noChangeAspect="1" noChangeArrowheads="1"/>
                    </pic:cNvPicPr>
                  </pic:nvPicPr>
                  <pic:blipFill>
                    <a:blip r:embed="rId51"/>
                    <a:srcRect/>
                    <a:stretch>
                      <a:fillRect/>
                    </a:stretch>
                  </pic:blipFill>
                  <pic:spPr bwMode="auto">
                    <a:xfrm>
                      <a:off x="0" y="0"/>
                      <a:ext cx="6134100" cy="3128566"/>
                    </a:xfrm>
                    <a:prstGeom prst="rect">
                      <a:avLst/>
                    </a:prstGeom>
                    <a:noFill/>
                  </pic:spPr>
                </pic:pic>
              </a:graphicData>
            </a:graphic>
          </wp:inline>
        </w:drawing>
      </w:r>
    </w:p>
    <w:p w14:paraId="11D61CB2"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4.18 Вкладка Диски виртуальной машины</w:t>
      </w:r>
    </w:p>
    <w:bookmarkEnd w:id="271"/>
    <w:bookmarkEnd w:id="272"/>
    <w:p w14:paraId="5E178133" w14:textId="77777777" w:rsidR="00D744A4" w:rsidRDefault="00D744A4" w:rsidP="00D744A4">
      <w:pPr>
        <w:pStyle w:val="af7"/>
      </w:pPr>
      <w:r w:rsidRPr="00255E60">
        <w:t xml:space="preserve">При нажатии кнопки «Добавить диск» открывается форма создания нового диска (см. </w:t>
      </w:r>
      <w:hyperlink w:anchor="_6fd2baee03b155f5bc2451f16fa8ca5a">
        <w:r>
          <w:rPr>
            <w:rStyle w:val="ae"/>
          </w:rPr>
          <w:t>Рисунок 4.19</w:t>
        </w:r>
      </w:hyperlink>
      <w:r>
        <w:t>). В данной форме необходимо заполнить следующие поля:</w:t>
      </w:r>
    </w:p>
    <w:p w14:paraId="46C465A2"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наименование диска (в процессе создания диска </w:t>
      </w:r>
      <w:r w:rsidRPr="006332A3">
        <w:rPr>
          <w:rFonts w:asciiTheme="minorHAnsi" w:hAnsiTheme="minorHAnsi" w:cstheme="minorHAnsi"/>
          <w:sz w:val="22"/>
          <w:szCs w:val="22"/>
        </w:rPr>
        <w:t>VMWare</w:t>
      </w:r>
      <w:r w:rsidRPr="006332A3">
        <w:rPr>
          <w:rFonts w:asciiTheme="minorHAnsi" w:hAnsiTheme="minorHAnsi" w:cstheme="minorHAnsi"/>
          <w:sz w:val="22"/>
          <w:szCs w:val="22"/>
          <w:lang w:val="ru-RU"/>
        </w:rPr>
        <w:t xml:space="preserve"> наименование диска может быть изменено);</w:t>
      </w:r>
    </w:p>
    <w:p w14:paraId="777BC519" w14:textId="77777777" w:rsidR="00D744A4" w:rsidRPr="006332A3" w:rsidRDefault="00D744A4" w:rsidP="00D744A4">
      <w:pPr>
        <w:pStyle w:val="a"/>
        <w:rPr>
          <w:rFonts w:asciiTheme="minorHAnsi" w:hAnsiTheme="minorHAnsi" w:cstheme="minorHAnsi"/>
          <w:sz w:val="22"/>
          <w:szCs w:val="22"/>
        </w:rPr>
      </w:pPr>
      <w:proofErr w:type="spellStart"/>
      <w:r w:rsidRPr="006332A3">
        <w:rPr>
          <w:rFonts w:asciiTheme="minorHAnsi" w:hAnsiTheme="minorHAnsi" w:cstheme="minorHAnsi"/>
          <w:sz w:val="22"/>
          <w:szCs w:val="22"/>
        </w:rPr>
        <w:t>тип</w:t>
      </w:r>
      <w:proofErr w:type="spellEnd"/>
      <w:r w:rsidRPr="006332A3">
        <w:rPr>
          <w:rFonts w:asciiTheme="minorHAnsi" w:hAnsiTheme="minorHAnsi" w:cstheme="minorHAnsi"/>
          <w:sz w:val="22"/>
          <w:szCs w:val="22"/>
        </w:rPr>
        <w:t xml:space="preserve"> </w:t>
      </w:r>
      <w:proofErr w:type="spellStart"/>
      <w:r w:rsidRPr="006332A3">
        <w:rPr>
          <w:rFonts w:asciiTheme="minorHAnsi" w:hAnsiTheme="minorHAnsi" w:cstheme="minorHAnsi"/>
          <w:sz w:val="22"/>
          <w:szCs w:val="22"/>
        </w:rPr>
        <w:t>адаптера</w:t>
      </w:r>
      <w:proofErr w:type="spellEnd"/>
      <w:r w:rsidRPr="006332A3">
        <w:rPr>
          <w:rFonts w:asciiTheme="minorHAnsi" w:hAnsiTheme="minorHAnsi" w:cstheme="minorHAnsi"/>
          <w:sz w:val="22"/>
          <w:szCs w:val="22"/>
        </w:rPr>
        <w:t>;</w:t>
      </w:r>
    </w:p>
    <w:p w14:paraId="62455AB3" w14:textId="77777777" w:rsidR="00D744A4" w:rsidRPr="006332A3" w:rsidRDefault="00D744A4" w:rsidP="00D744A4">
      <w:pPr>
        <w:pStyle w:val="a"/>
        <w:rPr>
          <w:rFonts w:asciiTheme="minorHAnsi" w:hAnsiTheme="minorHAnsi" w:cstheme="minorHAnsi"/>
          <w:sz w:val="22"/>
          <w:szCs w:val="22"/>
        </w:rPr>
      </w:pPr>
      <w:proofErr w:type="spellStart"/>
      <w:r w:rsidRPr="006332A3">
        <w:rPr>
          <w:rFonts w:asciiTheme="minorHAnsi" w:hAnsiTheme="minorHAnsi" w:cstheme="minorHAnsi"/>
          <w:sz w:val="22"/>
          <w:szCs w:val="22"/>
        </w:rPr>
        <w:t>объем</w:t>
      </w:r>
      <w:proofErr w:type="spellEnd"/>
      <w:r w:rsidRPr="006332A3">
        <w:rPr>
          <w:rFonts w:asciiTheme="minorHAnsi" w:hAnsiTheme="minorHAnsi" w:cstheme="minorHAnsi"/>
          <w:sz w:val="22"/>
          <w:szCs w:val="22"/>
        </w:rPr>
        <w:t xml:space="preserve"> </w:t>
      </w:r>
      <w:proofErr w:type="spellStart"/>
      <w:r w:rsidRPr="006332A3">
        <w:rPr>
          <w:rFonts w:asciiTheme="minorHAnsi" w:hAnsiTheme="minorHAnsi" w:cstheme="minorHAnsi"/>
          <w:sz w:val="22"/>
          <w:szCs w:val="22"/>
        </w:rPr>
        <w:t>диска</w:t>
      </w:r>
      <w:proofErr w:type="spellEnd"/>
      <w:r w:rsidRPr="006332A3">
        <w:rPr>
          <w:rFonts w:asciiTheme="minorHAnsi" w:hAnsiTheme="minorHAnsi" w:cstheme="minorHAnsi"/>
          <w:sz w:val="22"/>
          <w:szCs w:val="22"/>
        </w:rPr>
        <w:t>.</w:t>
      </w:r>
    </w:p>
    <w:p w14:paraId="19B56038" w14:textId="77777777" w:rsidR="00D744A4" w:rsidRPr="006332A3" w:rsidRDefault="00D744A4" w:rsidP="00D744A4">
      <w:pPr>
        <w:pStyle w:val="Figure"/>
        <w:keepNext/>
        <w:jc w:val="center"/>
        <w:rPr>
          <w:rFonts w:asciiTheme="minorHAnsi" w:hAnsiTheme="minorHAnsi" w:cstheme="minorHAnsi"/>
          <w:sz w:val="22"/>
          <w:szCs w:val="22"/>
        </w:rPr>
      </w:pPr>
      <w:bookmarkStart w:id="273" w:name="_c8982101c4b19750c206568e713091ff"/>
      <w:bookmarkStart w:id="274" w:name="_6fd2baee03b155f5bc2451f16fa8ca5a"/>
      <w:r w:rsidRPr="006332A3">
        <w:rPr>
          <w:rFonts w:asciiTheme="minorHAnsi" w:hAnsiTheme="minorHAnsi" w:cstheme="minorHAnsi"/>
          <w:noProof/>
          <w:sz w:val="22"/>
          <w:szCs w:val="22"/>
        </w:rPr>
        <w:lastRenderedPageBreak/>
        <w:drawing>
          <wp:inline distT="0" distB="0" distL="0" distR="0" wp14:anchorId="3C0ACA96" wp14:editId="050AA34E">
            <wp:extent cx="6134100" cy="3128566"/>
            <wp:effectExtent l="25400" t="0" r="0" b="0"/>
            <wp:docPr id="145" name="image205.png" descr="Добавление ди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205.png" descr="Добавление диска"/>
                    <pic:cNvPicPr>
                      <a:picLocks noChangeAspect="1" noChangeArrowheads="1"/>
                    </pic:cNvPicPr>
                  </pic:nvPicPr>
                  <pic:blipFill>
                    <a:blip r:embed="rId52"/>
                    <a:srcRect/>
                    <a:stretch>
                      <a:fillRect/>
                    </a:stretch>
                  </pic:blipFill>
                  <pic:spPr bwMode="auto">
                    <a:xfrm>
                      <a:off x="0" y="0"/>
                      <a:ext cx="6134100" cy="3128566"/>
                    </a:xfrm>
                    <a:prstGeom prst="rect">
                      <a:avLst/>
                    </a:prstGeom>
                    <a:noFill/>
                  </pic:spPr>
                </pic:pic>
              </a:graphicData>
            </a:graphic>
          </wp:inline>
        </w:drawing>
      </w:r>
    </w:p>
    <w:p w14:paraId="5E38F9FE"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4.19 Добавление диска</w:t>
      </w:r>
    </w:p>
    <w:bookmarkEnd w:id="273"/>
    <w:bookmarkEnd w:id="274"/>
    <w:p w14:paraId="4ADB6136" w14:textId="77777777" w:rsidR="00D744A4" w:rsidRPr="006332A3" w:rsidRDefault="00D744A4" w:rsidP="00D744A4">
      <w:pPr>
        <w:pStyle w:val="af7"/>
        <w:rPr>
          <w:rFonts w:cstheme="minorHAnsi"/>
          <w:szCs w:val="22"/>
        </w:rPr>
      </w:pPr>
      <w:r w:rsidRPr="006332A3">
        <w:rPr>
          <w:rFonts w:cstheme="minorHAnsi"/>
          <w:szCs w:val="22"/>
        </w:rPr>
        <w:t xml:space="preserve">При необходимости удаления диска, в списке дисков у нужного диска выбрать </w:t>
      </w:r>
      <w:proofErr w:type="gramStart"/>
      <w:r w:rsidRPr="006332A3">
        <w:rPr>
          <w:rFonts w:cstheme="minorHAnsi"/>
          <w:szCs w:val="22"/>
        </w:rPr>
        <w:t>действие</w:t>
      </w:r>
      <w:proofErr w:type="gramEnd"/>
      <w:r w:rsidRPr="006332A3">
        <w:rPr>
          <w:rFonts w:cstheme="minorHAnsi"/>
          <w:szCs w:val="22"/>
        </w:rPr>
        <w:t xml:space="preserve"> </w:t>
      </w:r>
      <w:r w:rsidRPr="006332A3">
        <w:rPr>
          <w:rFonts w:eastAsia="MS Gothic" w:cstheme="minorHAnsi"/>
          <w:noProof/>
          <w:color w:val="E74C3C"/>
          <w:szCs w:val="22"/>
        </w:rPr>
        <w:t>Удалить</w:t>
      </w:r>
      <w:r w:rsidRPr="006332A3">
        <w:rPr>
          <w:rFonts w:cstheme="minorHAnsi"/>
          <w:szCs w:val="22"/>
        </w:rPr>
        <w:t xml:space="preserve"> и подтвердить его в диалоговом окне (см. </w:t>
      </w:r>
      <w:hyperlink w:anchor="_28913d30a687c463da38d81c5dce0038">
        <w:r w:rsidRPr="006332A3">
          <w:rPr>
            <w:rStyle w:val="ae"/>
            <w:rFonts w:cstheme="minorHAnsi"/>
            <w:szCs w:val="22"/>
          </w:rPr>
          <w:t>Рисунок 4.20</w:t>
        </w:r>
      </w:hyperlink>
      <w:r w:rsidRPr="006332A3">
        <w:rPr>
          <w:rFonts w:cstheme="minorHAnsi"/>
          <w:szCs w:val="22"/>
        </w:rPr>
        <w:t>).</w:t>
      </w:r>
    </w:p>
    <w:p w14:paraId="5D2D2996" w14:textId="77777777" w:rsidR="00D744A4" w:rsidRPr="006332A3" w:rsidRDefault="00D744A4" w:rsidP="00D744A4">
      <w:pPr>
        <w:pStyle w:val="Figure"/>
        <w:keepNext/>
        <w:jc w:val="center"/>
        <w:rPr>
          <w:rFonts w:asciiTheme="minorHAnsi" w:hAnsiTheme="minorHAnsi" w:cstheme="minorHAnsi"/>
          <w:sz w:val="22"/>
          <w:szCs w:val="22"/>
        </w:rPr>
      </w:pPr>
      <w:bookmarkStart w:id="275" w:name="_1627a14d2f1c9409d3c614b0c5f507a8"/>
      <w:bookmarkStart w:id="276" w:name="_28913d30a687c463da38d81c5dce0038"/>
      <w:r w:rsidRPr="006332A3">
        <w:rPr>
          <w:rFonts w:asciiTheme="minorHAnsi" w:hAnsiTheme="minorHAnsi" w:cstheme="minorHAnsi"/>
          <w:noProof/>
          <w:sz w:val="22"/>
          <w:szCs w:val="22"/>
        </w:rPr>
        <w:drawing>
          <wp:inline distT="0" distB="0" distL="0" distR="0" wp14:anchorId="04278D67" wp14:editId="7C686661">
            <wp:extent cx="6134100" cy="3128566"/>
            <wp:effectExtent l="25400" t="0" r="0" b="0"/>
            <wp:docPr id="146" name="image206.png" descr="Удаление ди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06.png" descr="Удаление диска"/>
                    <pic:cNvPicPr>
                      <a:picLocks noChangeAspect="1" noChangeArrowheads="1"/>
                    </pic:cNvPicPr>
                  </pic:nvPicPr>
                  <pic:blipFill>
                    <a:blip r:embed="rId53"/>
                    <a:srcRect/>
                    <a:stretch>
                      <a:fillRect/>
                    </a:stretch>
                  </pic:blipFill>
                  <pic:spPr bwMode="auto">
                    <a:xfrm>
                      <a:off x="0" y="0"/>
                      <a:ext cx="6134100" cy="3128566"/>
                    </a:xfrm>
                    <a:prstGeom prst="rect">
                      <a:avLst/>
                    </a:prstGeom>
                    <a:noFill/>
                  </pic:spPr>
                </pic:pic>
              </a:graphicData>
            </a:graphic>
          </wp:inline>
        </w:drawing>
      </w:r>
    </w:p>
    <w:p w14:paraId="28A13895"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4.20 Удаление диска</w:t>
      </w:r>
    </w:p>
    <w:p w14:paraId="4C0484D8" w14:textId="53B6AB11" w:rsidR="00D744A4" w:rsidRPr="00255E60" w:rsidRDefault="00D744A4" w:rsidP="00D744A4">
      <w:pPr>
        <w:pStyle w:val="30"/>
      </w:pPr>
      <w:bookmarkStart w:id="277" w:name="_Toc195126453"/>
      <w:bookmarkStart w:id="278" w:name="_Toc205991624"/>
      <w:bookmarkEnd w:id="275"/>
      <w:bookmarkEnd w:id="276"/>
      <w:r w:rsidRPr="00255E60">
        <w:t>Удаление сервера и связанной ВМ</w:t>
      </w:r>
      <w:bookmarkEnd w:id="277"/>
      <w:bookmarkEnd w:id="278"/>
    </w:p>
    <w:p w14:paraId="64692EB4" w14:textId="77777777" w:rsidR="00D744A4" w:rsidRDefault="00D744A4" w:rsidP="00D744A4">
      <w:pPr>
        <w:pStyle w:val="af7"/>
      </w:pPr>
      <w:r w:rsidRPr="00255E60">
        <w:t xml:space="preserve">При удалении сервера </w:t>
      </w:r>
      <w:r>
        <w:t>Datamart</w:t>
      </w:r>
      <w:r w:rsidRPr="00255E60">
        <w:t xml:space="preserve"> </w:t>
      </w:r>
      <w:r>
        <w:t>Platform</w:t>
      </w:r>
      <w:r w:rsidRPr="00255E60">
        <w:t xml:space="preserve"> </w:t>
      </w:r>
      <w:r>
        <w:t>Studio</w:t>
      </w:r>
      <w:r w:rsidRPr="00255E60">
        <w:t xml:space="preserve">, имеющего связанную </w:t>
      </w:r>
      <w:r>
        <w:t xml:space="preserve">ВМ в гипервизоре VMWare у пользователя Datamart Platform Studio есть возможность выбрать несколько вариантов действий (см. </w:t>
      </w:r>
      <w:hyperlink w:anchor="_54612e572c207a1607ed7c956f58c5bf">
        <w:r>
          <w:rPr>
            <w:rStyle w:val="ae"/>
          </w:rPr>
          <w:t>Рисунок 4.21</w:t>
        </w:r>
      </w:hyperlink>
      <w:r>
        <w:t>):</w:t>
      </w:r>
    </w:p>
    <w:p w14:paraId="3231A03C"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для объекта сервера в </w:t>
      </w:r>
      <w:r w:rsidRPr="006332A3">
        <w:rPr>
          <w:rFonts w:asciiTheme="minorHAnsi" w:hAnsiTheme="minorHAnsi" w:cstheme="minorHAnsi"/>
          <w:sz w:val="22"/>
          <w:szCs w:val="22"/>
        </w:rPr>
        <w:t>Datamart</w:t>
      </w:r>
      <w:r w:rsidRPr="006332A3">
        <w:rPr>
          <w:rFonts w:asciiTheme="minorHAnsi" w:hAnsiTheme="minorHAnsi" w:cstheme="minorHAnsi"/>
          <w:sz w:val="22"/>
          <w:szCs w:val="22"/>
          <w:lang w:val="ru-RU"/>
        </w:rPr>
        <w:t xml:space="preserve"> </w:t>
      </w:r>
      <w:r w:rsidRPr="006332A3">
        <w:rPr>
          <w:rFonts w:asciiTheme="minorHAnsi" w:hAnsiTheme="minorHAnsi" w:cstheme="minorHAnsi"/>
          <w:sz w:val="22"/>
          <w:szCs w:val="22"/>
        </w:rPr>
        <w:t>Platform</w:t>
      </w:r>
      <w:r w:rsidRPr="006332A3">
        <w:rPr>
          <w:rFonts w:asciiTheme="minorHAnsi" w:hAnsiTheme="minorHAnsi" w:cstheme="minorHAnsi"/>
          <w:sz w:val="22"/>
          <w:szCs w:val="22"/>
          <w:lang w:val="ru-RU"/>
        </w:rPr>
        <w:t xml:space="preserve"> </w:t>
      </w:r>
      <w:r w:rsidRPr="006332A3">
        <w:rPr>
          <w:rFonts w:asciiTheme="minorHAnsi" w:hAnsiTheme="minorHAnsi" w:cstheme="minorHAnsi"/>
          <w:sz w:val="22"/>
          <w:szCs w:val="22"/>
        </w:rPr>
        <w:t>Studio</w:t>
      </w:r>
      <w:r w:rsidRPr="006332A3">
        <w:rPr>
          <w:rFonts w:asciiTheme="minorHAnsi" w:hAnsiTheme="minorHAnsi" w:cstheme="minorHAnsi"/>
          <w:sz w:val="22"/>
          <w:szCs w:val="22"/>
          <w:lang w:val="ru-RU"/>
        </w:rPr>
        <w:t xml:space="preserve">: - удалить сервер в Студии - выполнится удаление сервера в </w:t>
      </w:r>
      <w:r w:rsidRPr="006332A3">
        <w:rPr>
          <w:rFonts w:asciiTheme="minorHAnsi" w:hAnsiTheme="minorHAnsi" w:cstheme="minorHAnsi"/>
          <w:sz w:val="22"/>
          <w:szCs w:val="22"/>
        </w:rPr>
        <w:t>Datamart</w:t>
      </w:r>
      <w:r w:rsidRPr="006332A3">
        <w:rPr>
          <w:rFonts w:asciiTheme="minorHAnsi" w:hAnsiTheme="minorHAnsi" w:cstheme="minorHAnsi"/>
          <w:sz w:val="22"/>
          <w:szCs w:val="22"/>
          <w:lang w:val="ru-RU"/>
        </w:rPr>
        <w:t xml:space="preserve"> </w:t>
      </w:r>
      <w:r w:rsidRPr="006332A3">
        <w:rPr>
          <w:rFonts w:asciiTheme="minorHAnsi" w:hAnsiTheme="minorHAnsi" w:cstheme="minorHAnsi"/>
          <w:sz w:val="22"/>
          <w:szCs w:val="22"/>
        </w:rPr>
        <w:t>Platform</w:t>
      </w:r>
      <w:r w:rsidRPr="006332A3">
        <w:rPr>
          <w:rFonts w:asciiTheme="minorHAnsi" w:hAnsiTheme="minorHAnsi" w:cstheme="minorHAnsi"/>
          <w:sz w:val="22"/>
          <w:szCs w:val="22"/>
          <w:lang w:val="ru-RU"/>
        </w:rPr>
        <w:t xml:space="preserve"> </w:t>
      </w:r>
      <w:r w:rsidRPr="006332A3">
        <w:rPr>
          <w:rFonts w:asciiTheme="minorHAnsi" w:hAnsiTheme="minorHAnsi" w:cstheme="minorHAnsi"/>
          <w:sz w:val="22"/>
          <w:szCs w:val="22"/>
        </w:rPr>
        <w:t>Studio</w:t>
      </w:r>
      <w:r w:rsidRPr="006332A3">
        <w:rPr>
          <w:rFonts w:asciiTheme="minorHAnsi" w:hAnsiTheme="minorHAnsi" w:cstheme="minorHAnsi"/>
          <w:sz w:val="22"/>
          <w:szCs w:val="22"/>
          <w:lang w:val="ru-RU"/>
        </w:rPr>
        <w:t xml:space="preserve">; - сбросить </w:t>
      </w:r>
      <w:r w:rsidRPr="006332A3">
        <w:rPr>
          <w:rFonts w:asciiTheme="minorHAnsi" w:hAnsiTheme="minorHAnsi" w:cstheme="minorHAnsi"/>
          <w:sz w:val="22"/>
          <w:szCs w:val="22"/>
        </w:rPr>
        <w:t>compute</w:t>
      </w:r>
      <w:r w:rsidRPr="006332A3">
        <w:rPr>
          <w:rFonts w:asciiTheme="minorHAnsi" w:hAnsiTheme="minorHAnsi" w:cstheme="minorHAnsi"/>
          <w:sz w:val="22"/>
          <w:szCs w:val="22"/>
          <w:lang w:val="ru-RU"/>
        </w:rPr>
        <w:t>_</w:t>
      </w:r>
      <w:r w:rsidRPr="006332A3">
        <w:rPr>
          <w:rFonts w:asciiTheme="minorHAnsi" w:hAnsiTheme="minorHAnsi" w:cstheme="minorHAnsi"/>
          <w:sz w:val="22"/>
          <w:szCs w:val="22"/>
        </w:rPr>
        <w:t>id</w:t>
      </w:r>
      <w:r w:rsidRPr="006332A3">
        <w:rPr>
          <w:rFonts w:asciiTheme="minorHAnsi" w:hAnsiTheme="minorHAnsi" w:cstheme="minorHAnsi"/>
          <w:sz w:val="22"/>
          <w:szCs w:val="22"/>
          <w:lang w:val="ru-RU"/>
        </w:rPr>
        <w:t xml:space="preserve"> - сервер </w:t>
      </w:r>
      <w:r w:rsidRPr="006332A3">
        <w:rPr>
          <w:rFonts w:asciiTheme="minorHAnsi" w:hAnsiTheme="minorHAnsi" w:cstheme="minorHAnsi"/>
          <w:sz w:val="22"/>
          <w:szCs w:val="22"/>
        </w:rPr>
        <w:t>Datamart</w:t>
      </w:r>
      <w:r w:rsidRPr="006332A3">
        <w:rPr>
          <w:rFonts w:asciiTheme="minorHAnsi" w:hAnsiTheme="minorHAnsi" w:cstheme="minorHAnsi"/>
          <w:sz w:val="22"/>
          <w:szCs w:val="22"/>
          <w:lang w:val="ru-RU"/>
        </w:rPr>
        <w:t xml:space="preserve"> </w:t>
      </w:r>
      <w:r w:rsidRPr="006332A3">
        <w:rPr>
          <w:rFonts w:asciiTheme="minorHAnsi" w:hAnsiTheme="minorHAnsi" w:cstheme="minorHAnsi"/>
          <w:sz w:val="22"/>
          <w:szCs w:val="22"/>
        </w:rPr>
        <w:t>Platform</w:t>
      </w:r>
      <w:r w:rsidRPr="006332A3">
        <w:rPr>
          <w:rFonts w:asciiTheme="minorHAnsi" w:hAnsiTheme="minorHAnsi" w:cstheme="minorHAnsi"/>
          <w:sz w:val="22"/>
          <w:szCs w:val="22"/>
          <w:lang w:val="ru-RU"/>
        </w:rPr>
        <w:t xml:space="preserve"> </w:t>
      </w:r>
      <w:r w:rsidRPr="006332A3">
        <w:rPr>
          <w:rFonts w:asciiTheme="minorHAnsi" w:hAnsiTheme="minorHAnsi" w:cstheme="minorHAnsi"/>
          <w:sz w:val="22"/>
          <w:szCs w:val="22"/>
        </w:rPr>
        <w:t>Studio</w:t>
      </w:r>
      <w:r w:rsidRPr="006332A3">
        <w:rPr>
          <w:rFonts w:asciiTheme="minorHAnsi" w:hAnsiTheme="minorHAnsi" w:cstheme="minorHAnsi"/>
          <w:sz w:val="22"/>
          <w:szCs w:val="22"/>
          <w:lang w:val="ru-RU"/>
        </w:rPr>
        <w:t xml:space="preserve"> будет отвязан от связанной ВМ </w:t>
      </w:r>
      <w:r w:rsidRPr="006332A3">
        <w:rPr>
          <w:rFonts w:asciiTheme="minorHAnsi" w:hAnsiTheme="minorHAnsi" w:cstheme="minorHAnsi"/>
          <w:sz w:val="22"/>
          <w:szCs w:val="22"/>
        </w:rPr>
        <w:t>VMWare</w:t>
      </w:r>
      <w:r w:rsidRPr="006332A3">
        <w:rPr>
          <w:rFonts w:asciiTheme="minorHAnsi" w:hAnsiTheme="minorHAnsi" w:cstheme="minorHAnsi"/>
          <w:sz w:val="22"/>
          <w:szCs w:val="22"/>
          <w:lang w:val="ru-RU"/>
        </w:rPr>
        <w:t>;</w:t>
      </w:r>
    </w:p>
    <w:p w14:paraId="34DCE667" w14:textId="77777777" w:rsidR="00D744A4" w:rsidRPr="006332A3" w:rsidRDefault="00D744A4" w:rsidP="00D744A4">
      <w:pPr>
        <w:pStyle w:val="a"/>
        <w:rPr>
          <w:rFonts w:asciiTheme="minorHAnsi" w:hAnsiTheme="minorHAnsi" w:cstheme="minorHAnsi"/>
          <w:sz w:val="22"/>
          <w:szCs w:val="22"/>
          <w:lang w:val="ru-RU"/>
        </w:rPr>
      </w:pPr>
      <w:r w:rsidRPr="006332A3">
        <w:rPr>
          <w:rFonts w:asciiTheme="minorHAnsi" w:hAnsiTheme="minorHAnsi" w:cstheme="minorHAnsi"/>
          <w:sz w:val="22"/>
          <w:szCs w:val="22"/>
          <w:lang w:val="ru-RU"/>
        </w:rPr>
        <w:lastRenderedPageBreak/>
        <w:t xml:space="preserve">для связанной с сервером ВМ в Гипервизоре: - удалить ВМ перманентно - выполнится удаление связанной виртуальной машины в </w:t>
      </w:r>
      <w:r w:rsidRPr="006332A3">
        <w:rPr>
          <w:rFonts w:asciiTheme="minorHAnsi" w:hAnsiTheme="minorHAnsi" w:cstheme="minorHAnsi"/>
          <w:sz w:val="22"/>
          <w:szCs w:val="22"/>
        </w:rPr>
        <w:t>VMWare</w:t>
      </w:r>
      <w:r w:rsidRPr="006332A3">
        <w:rPr>
          <w:rFonts w:asciiTheme="minorHAnsi" w:hAnsiTheme="minorHAnsi" w:cstheme="minorHAnsi"/>
          <w:sz w:val="22"/>
          <w:szCs w:val="22"/>
          <w:lang w:val="ru-RU"/>
        </w:rPr>
        <w:t xml:space="preserve">; - оставить ВМ в гипервизоре - не выполнять никаких действий в ВМ в </w:t>
      </w:r>
      <w:r w:rsidRPr="006332A3">
        <w:rPr>
          <w:rFonts w:asciiTheme="minorHAnsi" w:hAnsiTheme="minorHAnsi" w:cstheme="minorHAnsi"/>
          <w:sz w:val="22"/>
          <w:szCs w:val="22"/>
        </w:rPr>
        <w:t>VMWare</w:t>
      </w:r>
      <w:r w:rsidRPr="006332A3">
        <w:rPr>
          <w:rFonts w:asciiTheme="minorHAnsi" w:hAnsiTheme="minorHAnsi" w:cstheme="minorHAnsi"/>
          <w:sz w:val="22"/>
          <w:szCs w:val="22"/>
          <w:lang w:val="ru-RU"/>
        </w:rPr>
        <w:t>.</w:t>
      </w:r>
    </w:p>
    <w:p w14:paraId="197FD7A2" w14:textId="77777777" w:rsidR="00D744A4" w:rsidRPr="006332A3" w:rsidRDefault="00D744A4" w:rsidP="00D744A4">
      <w:pPr>
        <w:pStyle w:val="Figure"/>
        <w:keepNext/>
        <w:jc w:val="center"/>
        <w:rPr>
          <w:rFonts w:asciiTheme="minorHAnsi" w:hAnsiTheme="minorHAnsi" w:cstheme="minorHAnsi"/>
          <w:sz w:val="22"/>
          <w:szCs w:val="22"/>
        </w:rPr>
      </w:pPr>
      <w:bookmarkStart w:id="279" w:name="_e575b976d590b28eaaadf008723d8e4c"/>
      <w:bookmarkStart w:id="280" w:name="_54612e572c207a1607ed7c956f58c5bf"/>
      <w:r w:rsidRPr="006332A3">
        <w:rPr>
          <w:rFonts w:asciiTheme="minorHAnsi" w:hAnsiTheme="minorHAnsi" w:cstheme="minorHAnsi"/>
          <w:noProof/>
          <w:sz w:val="22"/>
          <w:szCs w:val="22"/>
        </w:rPr>
        <w:drawing>
          <wp:inline distT="0" distB="0" distL="0" distR="0" wp14:anchorId="4C2C9FC2" wp14:editId="66F9AD5E">
            <wp:extent cx="6134100" cy="3139728"/>
            <wp:effectExtent l="25400" t="0" r="0" b="0"/>
            <wp:docPr id="147" name="image207.png" descr="Удаление сервера и связанной ВМ в Дата-центре VM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207.png" descr="Удаление сервера и связанной ВМ в Дата-центре VMWare"/>
                    <pic:cNvPicPr>
                      <a:picLocks noChangeAspect="1" noChangeArrowheads="1"/>
                    </pic:cNvPicPr>
                  </pic:nvPicPr>
                  <pic:blipFill>
                    <a:blip r:embed="rId54"/>
                    <a:srcRect/>
                    <a:stretch>
                      <a:fillRect/>
                    </a:stretch>
                  </pic:blipFill>
                  <pic:spPr bwMode="auto">
                    <a:xfrm>
                      <a:off x="0" y="0"/>
                      <a:ext cx="6134100" cy="3139728"/>
                    </a:xfrm>
                    <a:prstGeom prst="rect">
                      <a:avLst/>
                    </a:prstGeom>
                    <a:noFill/>
                  </pic:spPr>
                </pic:pic>
              </a:graphicData>
            </a:graphic>
          </wp:inline>
        </w:drawing>
      </w:r>
    </w:p>
    <w:p w14:paraId="58803000" w14:textId="77777777"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 xml:space="preserve">Рисунок 4.21 Удаление сервера и связанной ВМ в Дата-центре </w:t>
      </w:r>
      <w:r w:rsidRPr="006332A3">
        <w:rPr>
          <w:rFonts w:asciiTheme="minorHAnsi" w:hAnsiTheme="minorHAnsi" w:cstheme="minorHAnsi"/>
          <w:sz w:val="22"/>
          <w:szCs w:val="22"/>
        </w:rPr>
        <w:t>VMWare</w:t>
      </w:r>
    </w:p>
    <w:p w14:paraId="48BE5B26" w14:textId="657D303A" w:rsidR="00D744A4" w:rsidRPr="00255E60" w:rsidRDefault="00D744A4" w:rsidP="00D744A4">
      <w:pPr>
        <w:pStyle w:val="1"/>
      </w:pPr>
      <w:bookmarkStart w:id="281" w:name="_Toc195126454"/>
      <w:bookmarkStart w:id="282" w:name="_Toc205991625"/>
      <w:bookmarkStart w:id="283" w:name="_fc1535b414404725de144fb46b8d5f20"/>
      <w:bookmarkStart w:id="284" w:name="_2cc1bc95930c5a9f5082aa9ba3137731"/>
      <w:bookmarkEnd w:id="193"/>
      <w:bookmarkEnd w:id="194"/>
      <w:bookmarkEnd w:id="279"/>
      <w:bookmarkEnd w:id="280"/>
      <w:r w:rsidRPr="00255E60">
        <w:t xml:space="preserve">Настройка маршрутов </w:t>
      </w:r>
      <w:r>
        <w:t>SSH</w:t>
      </w:r>
      <w:r w:rsidRPr="00255E60">
        <w:t xml:space="preserve"> и доступ к сетям</w:t>
      </w:r>
      <w:bookmarkEnd w:id="281"/>
      <w:bookmarkEnd w:id="282"/>
    </w:p>
    <w:p w14:paraId="49BB90E7" w14:textId="07C7151B" w:rsidR="00D744A4" w:rsidRPr="00255E60" w:rsidRDefault="00D744A4" w:rsidP="00D744A4">
      <w:pPr>
        <w:pStyle w:val="20"/>
      </w:pPr>
      <w:bookmarkStart w:id="285" w:name="_Toc195126455"/>
      <w:bookmarkStart w:id="286" w:name="_Toc205991626"/>
      <w:r w:rsidRPr="00255E60">
        <w:t>Общая концепция</w:t>
      </w:r>
      <w:bookmarkEnd w:id="285"/>
      <w:bookmarkEnd w:id="286"/>
    </w:p>
    <w:p w14:paraId="3BB2CE6D" w14:textId="77777777" w:rsidR="00D744A4" w:rsidRPr="00255E60" w:rsidRDefault="00D744A4" w:rsidP="00D744A4">
      <w:pPr>
        <w:pStyle w:val="af7"/>
      </w:pPr>
      <w:r w:rsidRPr="00255E60">
        <w:t xml:space="preserve">Если сервер, на котором развернута </w:t>
      </w:r>
      <w:r>
        <w:t>Datamart</w:t>
      </w:r>
      <w:r w:rsidRPr="00255E60">
        <w:t xml:space="preserve"> </w:t>
      </w:r>
      <w:r>
        <w:t>Platform</w:t>
      </w:r>
      <w:r w:rsidRPr="00255E60">
        <w:t xml:space="preserve"> </w:t>
      </w:r>
      <w:r>
        <w:t>Studio</w:t>
      </w:r>
      <w:r w:rsidRPr="00255E60">
        <w:t xml:space="preserve"> не имеет прямого доступа к серверам ДЦ, на которых предполагается развертывание инсталляций приложений Услуги, то требуется сконфигурировать доступ к сети ДЦ посредством построения маршрута </w:t>
      </w:r>
      <w:r>
        <w:t>SSH</w:t>
      </w:r>
      <w:r w:rsidRPr="00255E60">
        <w:t xml:space="preserve"> (цепочки </w:t>
      </w:r>
      <w:r>
        <w:t>JumpHost</w:t>
      </w:r>
      <w:r w:rsidRPr="00255E60">
        <w:t xml:space="preserve">, при помощи которой будет осуществляться доступ и создаваться индивидуальный файл доступа </w:t>
      </w:r>
      <w:proofErr w:type="spellStart"/>
      <w:r>
        <w:t>ssh</w:t>
      </w:r>
      <w:r w:rsidRPr="00255E60">
        <w:t>-</w:t>
      </w:r>
      <w:r>
        <w:t>config</w:t>
      </w:r>
      <w:proofErr w:type="spellEnd"/>
      <w:r w:rsidRPr="00255E60">
        <w:t xml:space="preserve"> для каждого сервера в ДЦ).</w:t>
      </w:r>
    </w:p>
    <w:p w14:paraId="55A603A3" w14:textId="77777777" w:rsidR="00D744A4" w:rsidRPr="00255E60" w:rsidRDefault="00D744A4" w:rsidP="00D744A4">
      <w:pPr>
        <w:pStyle w:val="af7"/>
      </w:pPr>
      <w:r>
        <w:t>JumpHost</w:t>
      </w:r>
      <w:r w:rsidRPr="00255E60">
        <w:t xml:space="preserve"> серверы должны быть предварительно сконфигурированы сетевыми администраторами таким образом, чтобы можно было физически осуществить связь по протоколу </w:t>
      </w:r>
      <w:r>
        <w:t>SSH</w:t>
      </w:r>
      <w:r w:rsidRPr="00255E60">
        <w:t xml:space="preserve"> по маршруту.</w:t>
      </w:r>
    </w:p>
    <w:tbl>
      <w:tblPr>
        <w:tblStyle w:val="AdmonitionNote"/>
        <w:tblW w:w="4500" w:type="pct"/>
        <w:jc w:val="center"/>
        <w:tblInd w:w="0" w:type="dxa"/>
        <w:tblLook w:val="0020" w:firstRow="1" w:lastRow="0" w:firstColumn="0" w:lastColumn="0" w:noHBand="0" w:noVBand="0"/>
      </w:tblPr>
      <w:tblGrid>
        <w:gridCol w:w="8420"/>
      </w:tblGrid>
      <w:tr w:rsidR="00D744A4" w14:paraId="0F289470"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5CE66E76" w14:textId="77777777" w:rsidR="00D744A4" w:rsidRDefault="00D744A4" w:rsidP="00D92DE4">
            <w:pPr>
              <w:keepNext/>
            </w:pPr>
            <w:proofErr w:type="spellStart"/>
            <w:r>
              <w:t>Примечание</w:t>
            </w:r>
            <w:proofErr w:type="spellEnd"/>
            <w:r>
              <w:t>:</w:t>
            </w:r>
          </w:p>
        </w:tc>
      </w:tr>
      <w:tr w:rsidR="00D744A4" w:rsidRPr="00255E60" w14:paraId="1FFA9E48"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2D351EC" w14:textId="77777777" w:rsidR="00D744A4" w:rsidRPr="00255E60" w:rsidRDefault="00D744A4" w:rsidP="00D92DE4">
            <w:pPr>
              <w:rPr>
                <w:lang w:val="ru-RU"/>
              </w:rPr>
            </w:pPr>
            <w:r w:rsidRPr="00255E60">
              <w:rPr>
                <w:lang w:val="ru-RU"/>
              </w:rPr>
              <w:t xml:space="preserve">Все серверы, выполняющие функции </w:t>
            </w:r>
            <w:r>
              <w:t>JumpHost</w:t>
            </w:r>
            <w:r w:rsidRPr="00255E60">
              <w:rPr>
                <w:lang w:val="ru-RU"/>
              </w:rPr>
              <w:t xml:space="preserve">-шлюза в сеть ДЦ должны быть добавлены в список серверов данного ДЦ. Серверы, добавленные </w:t>
            </w:r>
            <w:proofErr w:type="gramStart"/>
            <w:r w:rsidRPr="00255E60">
              <w:rPr>
                <w:lang w:val="ru-RU"/>
              </w:rPr>
              <w:t>в маршрут</w:t>
            </w:r>
            <w:proofErr w:type="gramEnd"/>
            <w:r w:rsidRPr="00255E60">
              <w:rPr>
                <w:lang w:val="ru-RU"/>
              </w:rPr>
              <w:t xml:space="preserve"> нельзя удалить. Для удаления требуется исключить сервер из маршрута ДЦ.</w:t>
            </w:r>
          </w:p>
        </w:tc>
      </w:tr>
    </w:tbl>
    <w:p w14:paraId="6C96F7EF" w14:textId="77777777" w:rsidR="00D744A4" w:rsidRPr="00255E60" w:rsidRDefault="00D744A4" w:rsidP="00D744A4">
      <w:pPr>
        <w:pStyle w:val="TableBottomMargin"/>
        <w:rPr>
          <w:lang w:val="ru-RU"/>
        </w:rPr>
      </w:pPr>
    </w:p>
    <w:p w14:paraId="76B28C79" w14:textId="77777777" w:rsidR="00D744A4" w:rsidRPr="00255E60" w:rsidRDefault="00D744A4" w:rsidP="00D744A4">
      <w:pPr>
        <w:pStyle w:val="af7"/>
      </w:pPr>
      <w:r w:rsidRPr="00255E60">
        <w:t xml:space="preserve">Для каждого ДЦ может быть настроен специфический доступ </w:t>
      </w:r>
      <w:r>
        <w:t>Datamart</w:t>
      </w:r>
      <w:r w:rsidRPr="00255E60">
        <w:t xml:space="preserve"> </w:t>
      </w:r>
      <w:r>
        <w:t>Platform</w:t>
      </w:r>
      <w:r w:rsidRPr="00255E60">
        <w:t xml:space="preserve"> </w:t>
      </w:r>
      <w:r>
        <w:t>Studio</w:t>
      </w:r>
      <w:r w:rsidRPr="00255E60">
        <w:t xml:space="preserve"> к серверам ДЦ посредством добавления </w:t>
      </w:r>
      <w:r>
        <w:t>SSH</w:t>
      </w:r>
      <w:r w:rsidRPr="00255E60">
        <w:t xml:space="preserve"> маршрута в конфигурацию </w:t>
      </w:r>
      <w:r>
        <w:t xml:space="preserve">ДЦ и назначения данного маршрута серверам ДЦ. </w:t>
      </w:r>
      <w:r w:rsidRPr="00255E60">
        <w:t xml:space="preserve">В случае, если сервера ДЦ находятся в нескольких изолированных сетях, возможно добавление нескольких </w:t>
      </w:r>
      <w:r>
        <w:t>SSH</w:t>
      </w:r>
      <w:r w:rsidRPr="00255E60">
        <w:t xml:space="preserve"> маршрутов для разных сетей ДЦ.</w:t>
      </w:r>
    </w:p>
    <w:p w14:paraId="3AC3F984" w14:textId="77777777" w:rsidR="00D744A4" w:rsidRPr="00255E60" w:rsidRDefault="00D744A4" w:rsidP="00D744A4">
      <w:pPr>
        <w:pStyle w:val="af7"/>
      </w:pPr>
      <w:r w:rsidRPr="00255E60">
        <w:t>Если маршрут привязан к сети ДЦ, то при добавлении сервера в эту сеть, соответствующий маршрут будет назначен автоматически.</w:t>
      </w:r>
    </w:p>
    <w:p w14:paraId="0B4804AA" w14:textId="77777777" w:rsidR="00D744A4" w:rsidRPr="00255E60" w:rsidRDefault="00D744A4" w:rsidP="00D744A4">
      <w:pPr>
        <w:pStyle w:val="af7"/>
      </w:pPr>
      <w:r w:rsidRPr="00255E60">
        <w:t>Маршрут, назначенный маршрутом по умолчанию для ДЦ, будет автоматически назначен всем серверам ДЦ, если для сети сервера не назначен специфический маршрут.</w:t>
      </w:r>
    </w:p>
    <w:p w14:paraId="64E79AB6" w14:textId="779C235D" w:rsidR="00D744A4" w:rsidRPr="00255E60" w:rsidRDefault="00D744A4" w:rsidP="00D744A4">
      <w:pPr>
        <w:pStyle w:val="20"/>
      </w:pPr>
      <w:bookmarkStart w:id="287" w:name="_Toc195126456"/>
      <w:bookmarkStart w:id="288" w:name="_Toc205991627"/>
      <w:r w:rsidRPr="00255E60">
        <w:lastRenderedPageBreak/>
        <w:t xml:space="preserve">Создание и конфигурация </w:t>
      </w:r>
      <w:r>
        <w:t>SSH</w:t>
      </w:r>
      <w:r w:rsidRPr="00255E60">
        <w:t xml:space="preserve"> маршрутов</w:t>
      </w:r>
      <w:bookmarkEnd w:id="287"/>
      <w:bookmarkEnd w:id="288"/>
    </w:p>
    <w:p w14:paraId="242737B9" w14:textId="77777777" w:rsidR="00D744A4" w:rsidRPr="00255E60" w:rsidRDefault="00D744A4" w:rsidP="00D744A4">
      <w:pPr>
        <w:pStyle w:val="af7"/>
      </w:pPr>
      <w:r w:rsidRPr="00255E60">
        <w:t xml:space="preserve">Для того, чтобы добавить и настроить </w:t>
      </w:r>
      <w:r>
        <w:t>SSH</w:t>
      </w:r>
      <w:r w:rsidRPr="00255E60">
        <w:t xml:space="preserve"> маршрут для доступа к серверам ДЦ, в общем </w:t>
      </w:r>
      <w:proofErr w:type="spellStart"/>
      <w:r w:rsidRPr="00255E60">
        <w:t>случаее</w:t>
      </w:r>
      <w:proofErr w:type="spellEnd"/>
      <w:r w:rsidRPr="00255E60">
        <w:t>, требуется выполнить следующие шаги:</w:t>
      </w:r>
    </w:p>
    <w:p w14:paraId="0F917480" w14:textId="77777777" w:rsidR="00D744A4" w:rsidRPr="00255E60" w:rsidRDefault="00D744A4" w:rsidP="00D744A4">
      <w:pPr>
        <w:pStyle w:val="a0"/>
        <w:numPr>
          <w:ilvl w:val="0"/>
          <w:numId w:val="169"/>
        </w:numPr>
        <w:rPr>
          <w:lang w:val="ru-RU"/>
        </w:rPr>
      </w:pPr>
      <w:r w:rsidRPr="00255E60">
        <w:rPr>
          <w:lang w:val="ru-RU"/>
        </w:rPr>
        <w:t xml:space="preserve">В карточке ДЦ в разделе «Сети» добавить новый </w:t>
      </w:r>
      <w:r>
        <w:t>SSH</w:t>
      </w:r>
      <w:r w:rsidRPr="00255E60">
        <w:rPr>
          <w:lang w:val="ru-RU"/>
        </w:rPr>
        <w:t xml:space="preserve"> маршрут;</w:t>
      </w:r>
    </w:p>
    <w:p w14:paraId="5A2F0021" w14:textId="77777777" w:rsidR="00D744A4" w:rsidRDefault="00D744A4" w:rsidP="00D744A4">
      <w:pPr>
        <w:pStyle w:val="Figure"/>
        <w:keepNext/>
        <w:jc w:val="center"/>
      </w:pPr>
      <w:bookmarkStart w:id="289" w:name="_cd8cd2456b42e888512fa4eae07a09f6"/>
      <w:bookmarkStart w:id="290" w:name="_642dbdc5c9492eee2493f0b5589ee242"/>
      <w:r>
        <w:rPr>
          <w:noProof/>
        </w:rPr>
        <w:drawing>
          <wp:inline distT="0" distB="0" distL="0" distR="0" wp14:anchorId="137CCB77" wp14:editId="35963F51">
            <wp:extent cx="6134100" cy="2191704"/>
            <wp:effectExtent l="25400" t="0" r="0" b="0"/>
            <wp:docPr id="148" name="image17.png" descr="Добавление нового маршрута в Д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7.png" descr="Добавление нового маршрута в ДЦ"/>
                    <pic:cNvPicPr>
                      <a:picLocks noChangeAspect="1" noChangeArrowheads="1"/>
                    </pic:cNvPicPr>
                  </pic:nvPicPr>
                  <pic:blipFill>
                    <a:blip r:embed="rId55"/>
                    <a:srcRect/>
                    <a:stretch>
                      <a:fillRect/>
                    </a:stretch>
                  </pic:blipFill>
                  <pic:spPr bwMode="auto">
                    <a:xfrm>
                      <a:off x="0" y="0"/>
                      <a:ext cx="6134100" cy="2191704"/>
                    </a:xfrm>
                    <a:prstGeom prst="rect">
                      <a:avLst/>
                    </a:prstGeom>
                    <a:noFill/>
                  </pic:spPr>
                </pic:pic>
              </a:graphicData>
            </a:graphic>
          </wp:inline>
        </w:drawing>
      </w:r>
    </w:p>
    <w:p w14:paraId="5824E394" w14:textId="6DBFFB39"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5.</w:t>
      </w:r>
      <w:r w:rsidR="006332A3" w:rsidRPr="006332A3">
        <w:rPr>
          <w:rFonts w:asciiTheme="minorHAnsi" w:hAnsiTheme="minorHAnsi" w:cstheme="minorHAnsi"/>
          <w:sz w:val="22"/>
          <w:szCs w:val="22"/>
          <w:lang w:val="ru-RU"/>
        </w:rPr>
        <w:t>1</w:t>
      </w:r>
      <w:r w:rsidRPr="006332A3">
        <w:rPr>
          <w:rFonts w:asciiTheme="minorHAnsi" w:hAnsiTheme="minorHAnsi" w:cstheme="minorHAnsi"/>
          <w:sz w:val="22"/>
          <w:szCs w:val="22"/>
          <w:lang w:val="ru-RU"/>
        </w:rPr>
        <w:t xml:space="preserve"> Добавление нового маршрута в ДЦ</w:t>
      </w:r>
    </w:p>
    <w:bookmarkEnd w:id="289"/>
    <w:bookmarkEnd w:id="290"/>
    <w:p w14:paraId="1A3B8CB2" w14:textId="77777777" w:rsidR="00D744A4" w:rsidRPr="00255E60" w:rsidRDefault="00D744A4" w:rsidP="00D744A4">
      <w:pPr>
        <w:pStyle w:val="a0"/>
        <w:numPr>
          <w:ilvl w:val="0"/>
          <w:numId w:val="170"/>
        </w:numPr>
        <w:rPr>
          <w:lang w:val="ru-RU"/>
        </w:rPr>
      </w:pPr>
      <w:r w:rsidRPr="00255E60">
        <w:rPr>
          <w:lang w:val="ru-RU"/>
        </w:rPr>
        <w:t xml:space="preserve">В конфигурации маршрута указать цепочку серверов (в самом простом случае, это будет </w:t>
      </w:r>
      <w:proofErr w:type="gramStart"/>
      <w:r w:rsidRPr="00255E60">
        <w:rPr>
          <w:lang w:val="ru-RU"/>
        </w:rPr>
        <w:t>один сервер</w:t>
      </w:r>
      <w:proofErr w:type="gramEnd"/>
      <w:r w:rsidRPr="00255E60">
        <w:rPr>
          <w:lang w:val="ru-RU"/>
        </w:rPr>
        <w:t xml:space="preserve"> выполняющий функцию </w:t>
      </w:r>
      <w:r>
        <w:t>JumpHost</w:t>
      </w:r>
      <w:r w:rsidRPr="00D744A4">
        <w:rPr>
          <w:lang w:val="ru-RU"/>
        </w:rPr>
        <w:t xml:space="preserve">-шлюза в сеть ДЦ). </w:t>
      </w:r>
      <w:r w:rsidRPr="00255E60">
        <w:rPr>
          <w:lang w:val="ru-RU"/>
        </w:rPr>
        <w:t xml:space="preserve">Добавление </w:t>
      </w:r>
      <w:r>
        <w:t>JumpHost</w:t>
      </w:r>
      <w:r w:rsidRPr="00255E60">
        <w:rPr>
          <w:lang w:val="ru-RU"/>
        </w:rPr>
        <w:t xml:space="preserve">-шлюза в маршрут производится нажатием кнопки «Добавить </w:t>
      </w:r>
      <w:r>
        <w:t>JumpHost</w:t>
      </w:r>
      <w:r w:rsidRPr="00255E60">
        <w:rPr>
          <w:lang w:val="ru-RU"/>
        </w:rPr>
        <w:t>»;</w:t>
      </w:r>
    </w:p>
    <w:tbl>
      <w:tblPr>
        <w:tblStyle w:val="AdmonitionNote"/>
        <w:tblW w:w="4500" w:type="pct"/>
        <w:jc w:val="center"/>
        <w:tblInd w:w="0" w:type="dxa"/>
        <w:tblLook w:val="0020" w:firstRow="1" w:lastRow="0" w:firstColumn="0" w:lastColumn="0" w:noHBand="0" w:noVBand="0"/>
      </w:tblPr>
      <w:tblGrid>
        <w:gridCol w:w="8420"/>
      </w:tblGrid>
      <w:tr w:rsidR="00D744A4" w14:paraId="535E270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99139AA" w14:textId="77777777" w:rsidR="00D744A4" w:rsidRDefault="00D744A4" w:rsidP="00D92DE4">
            <w:pPr>
              <w:keepNext/>
            </w:pPr>
            <w:proofErr w:type="spellStart"/>
            <w:r>
              <w:t>Примечание</w:t>
            </w:r>
            <w:proofErr w:type="spellEnd"/>
            <w:r>
              <w:t>:</w:t>
            </w:r>
          </w:p>
        </w:tc>
      </w:tr>
      <w:tr w:rsidR="00D744A4" w14:paraId="01D8117D"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E0BB2D2" w14:textId="77777777" w:rsidR="00D744A4" w:rsidRDefault="00D744A4" w:rsidP="00D92DE4">
            <w:r w:rsidRPr="00255E60">
              <w:rPr>
                <w:lang w:val="ru-RU"/>
              </w:rPr>
              <w:t xml:space="preserve">Имя пользователя для сервера в маршруте и поле «хост» должны соответствовать имени пользователя и полю </w:t>
            </w:r>
            <w:r>
              <w:t>«</w:t>
            </w:r>
            <w:proofErr w:type="spellStart"/>
            <w:r>
              <w:t>хост</w:t>
            </w:r>
            <w:proofErr w:type="spellEnd"/>
            <w:r>
              <w:t xml:space="preserve">» </w:t>
            </w:r>
            <w:proofErr w:type="spellStart"/>
            <w:r>
              <w:t>выбранного</w:t>
            </w:r>
            <w:proofErr w:type="spellEnd"/>
            <w:r>
              <w:t xml:space="preserve"> в </w:t>
            </w:r>
            <w:proofErr w:type="spellStart"/>
            <w:r>
              <w:t>качестве</w:t>
            </w:r>
            <w:proofErr w:type="spellEnd"/>
            <w:r>
              <w:t xml:space="preserve"> JumpHost</w:t>
            </w:r>
          </w:p>
        </w:tc>
      </w:tr>
    </w:tbl>
    <w:p w14:paraId="59238ACD" w14:textId="77777777" w:rsidR="00D744A4" w:rsidRDefault="00D744A4" w:rsidP="00D744A4">
      <w:pPr>
        <w:pStyle w:val="TableBottomMargin"/>
      </w:pPr>
    </w:p>
    <w:p w14:paraId="4390C2A0" w14:textId="77777777" w:rsidR="00D744A4" w:rsidRPr="00255E60" w:rsidRDefault="00D744A4" w:rsidP="00D744A4">
      <w:pPr>
        <w:pStyle w:val="af7"/>
      </w:pPr>
      <w:r w:rsidRPr="00255E60">
        <w:t xml:space="preserve">В случае, если к серверу, выполняющему функции </w:t>
      </w:r>
      <w:r>
        <w:t>JumpHost</w:t>
      </w:r>
      <w:r w:rsidRPr="00255E60">
        <w:t xml:space="preserve">-шлюза нет прямого доступа, а доступ осуществляется по </w:t>
      </w:r>
      <w:r>
        <w:t>NAT</w:t>
      </w:r>
      <w:r w:rsidRPr="00255E60">
        <w:t xml:space="preserve">, то в цепочке для этого сервера должен быть указан не его физический адрес, а тот </w:t>
      </w:r>
      <w:proofErr w:type="spellStart"/>
      <w:r>
        <w:t>ip</w:t>
      </w:r>
      <w:proofErr w:type="spellEnd"/>
      <w:r w:rsidRPr="00255E60">
        <w:t xml:space="preserve">-адрес и порт, по которому сервер доступен извне. В приведенном на рисунке примере, к серверу 192.168.1.2 к порту 22 (порт </w:t>
      </w:r>
      <w:proofErr w:type="spellStart"/>
      <w:r>
        <w:t>ssh</w:t>
      </w:r>
      <w:proofErr w:type="spellEnd"/>
      <w:r w:rsidRPr="00255E60">
        <w:t xml:space="preserve"> по умолчанию) прописан доступ с внешнего адреса 176.118.164.67 через порт 23.</w:t>
      </w:r>
    </w:p>
    <w:p w14:paraId="2387510A" w14:textId="77777777" w:rsidR="00D744A4" w:rsidRDefault="00D744A4" w:rsidP="00D744A4">
      <w:pPr>
        <w:pStyle w:val="Figure"/>
        <w:keepNext/>
        <w:jc w:val="center"/>
      </w:pPr>
      <w:bookmarkStart w:id="291" w:name="_4f583944e9e1b7dce00b654756a5f3aa"/>
      <w:bookmarkStart w:id="292" w:name="_1f4b746e978c64548b6e19fe74215733"/>
      <w:r>
        <w:rPr>
          <w:noProof/>
        </w:rPr>
        <w:lastRenderedPageBreak/>
        <w:drawing>
          <wp:inline distT="0" distB="0" distL="0" distR="0" wp14:anchorId="6007CAE9" wp14:editId="2600273C">
            <wp:extent cx="6134100" cy="5425309"/>
            <wp:effectExtent l="25400" t="0" r="0" b="0"/>
            <wp:docPr id="149" name="image18.png" descr="Добавление JumpHost сервера в SSH маршр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8.png" descr="Добавление JumpHost сервера в SSH маршрут"/>
                    <pic:cNvPicPr>
                      <a:picLocks noChangeAspect="1" noChangeArrowheads="1"/>
                    </pic:cNvPicPr>
                  </pic:nvPicPr>
                  <pic:blipFill>
                    <a:blip r:embed="rId56"/>
                    <a:srcRect/>
                    <a:stretch>
                      <a:fillRect/>
                    </a:stretch>
                  </pic:blipFill>
                  <pic:spPr bwMode="auto">
                    <a:xfrm>
                      <a:off x="0" y="0"/>
                      <a:ext cx="6134100" cy="5425309"/>
                    </a:xfrm>
                    <a:prstGeom prst="rect">
                      <a:avLst/>
                    </a:prstGeom>
                    <a:noFill/>
                  </pic:spPr>
                </pic:pic>
              </a:graphicData>
            </a:graphic>
          </wp:inline>
        </w:drawing>
      </w:r>
    </w:p>
    <w:p w14:paraId="193CA91A" w14:textId="484697B3"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5.</w:t>
      </w:r>
      <w:r w:rsidR="006332A3" w:rsidRPr="006332A3">
        <w:rPr>
          <w:rFonts w:asciiTheme="minorHAnsi" w:hAnsiTheme="minorHAnsi" w:cstheme="minorHAnsi"/>
          <w:sz w:val="22"/>
          <w:szCs w:val="22"/>
          <w:lang w:val="ru-RU"/>
        </w:rPr>
        <w:t>2</w:t>
      </w:r>
      <w:r w:rsidRPr="006332A3">
        <w:rPr>
          <w:rFonts w:asciiTheme="minorHAnsi" w:hAnsiTheme="minorHAnsi" w:cstheme="minorHAnsi"/>
          <w:sz w:val="22"/>
          <w:szCs w:val="22"/>
          <w:lang w:val="ru-RU"/>
        </w:rPr>
        <w:t xml:space="preserve"> Добавление </w:t>
      </w:r>
      <w:r w:rsidRPr="006332A3">
        <w:rPr>
          <w:rFonts w:asciiTheme="minorHAnsi" w:hAnsiTheme="minorHAnsi" w:cstheme="minorHAnsi"/>
          <w:sz w:val="22"/>
          <w:szCs w:val="22"/>
        </w:rPr>
        <w:t>JumpHost</w:t>
      </w:r>
      <w:r w:rsidRPr="006332A3">
        <w:rPr>
          <w:rFonts w:asciiTheme="minorHAnsi" w:hAnsiTheme="minorHAnsi" w:cstheme="minorHAnsi"/>
          <w:sz w:val="22"/>
          <w:szCs w:val="22"/>
          <w:lang w:val="ru-RU"/>
        </w:rPr>
        <w:t xml:space="preserve"> сервера в </w:t>
      </w:r>
      <w:r w:rsidRPr="006332A3">
        <w:rPr>
          <w:rFonts w:asciiTheme="minorHAnsi" w:hAnsiTheme="minorHAnsi" w:cstheme="minorHAnsi"/>
          <w:sz w:val="22"/>
          <w:szCs w:val="22"/>
        </w:rPr>
        <w:t>SSH</w:t>
      </w:r>
      <w:r w:rsidRPr="006332A3">
        <w:rPr>
          <w:rFonts w:asciiTheme="minorHAnsi" w:hAnsiTheme="minorHAnsi" w:cstheme="minorHAnsi"/>
          <w:sz w:val="22"/>
          <w:szCs w:val="22"/>
          <w:lang w:val="ru-RU"/>
        </w:rPr>
        <w:t xml:space="preserve"> маршрут</w:t>
      </w:r>
    </w:p>
    <w:bookmarkEnd w:id="291"/>
    <w:bookmarkEnd w:id="292"/>
    <w:p w14:paraId="47301453" w14:textId="77777777" w:rsidR="00D744A4" w:rsidRPr="00255E60" w:rsidRDefault="00D744A4" w:rsidP="00D744A4">
      <w:pPr>
        <w:pStyle w:val="af7"/>
      </w:pPr>
      <w:proofErr w:type="spellStart"/>
      <w:r w:rsidRPr="00255E60">
        <w:t>Соответствущее</w:t>
      </w:r>
      <w:proofErr w:type="spellEnd"/>
      <w:r w:rsidRPr="00255E60">
        <w:t xml:space="preserve"> правило </w:t>
      </w:r>
      <w:r>
        <w:t>NAT</w:t>
      </w:r>
      <w:r w:rsidRPr="00255E60">
        <w:t xml:space="preserve"> добавлено для доступа к серверу для выбранной сети и отображается в списке </w:t>
      </w:r>
      <w:r>
        <w:t>NAT</w:t>
      </w:r>
      <w:r w:rsidRPr="00255E60">
        <w:t>-правил гипервизора:</w:t>
      </w:r>
    </w:p>
    <w:p w14:paraId="1A8891BE" w14:textId="77777777" w:rsidR="00D744A4" w:rsidRDefault="00D744A4" w:rsidP="00D744A4">
      <w:pPr>
        <w:pStyle w:val="Figure"/>
        <w:keepNext/>
        <w:jc w:val="center"/>
      </w:pPr>
      <w:bookmarkStart w:id="293" w:name="_d2c7f88ea12b71ac40f934112402f2d9"/>
      <w:bookmarkStart w:id="294" w:name="_a2d71fc61e628b5a9d6b0f5baf155884"/>
      <w:r>
        <w:rPr>
          <w:noProof/>
        </w:rPr>
        <w:drawing>
          <wp:inline distT="0" distB="0" distL="0" distR="0" wp14:anchorId="6EEDF36C" wp14:editId="39A07324">
            <wp:extent cx="6134100" cy="1979742"/>
            <wp:effectExtent l="25400" t="0" r="0" b="0"/>
            <wp:docPr id="150" name="image179.png" descr="Правило NAT добавлено для доступа к серве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79.png" descr="Правило NAT добавлено для доступа к серверу"/>
                    <pic:cNvPicPr>
                      <a:picLocks noChangeAspect="1" noChangeArrowheads="1"/>
                    </pic:cNvPicPr>
                  </pic:nvPicPr>
                  <pic:blipFill>
                    <a:blip r:embed="rId57"/>
                    <a:srcRect/>
                    <a:stretch>
                      <a:fillRect/>
                    </a:stretch>
                  </pic:blipFill>
                  <pic:spPr bwMode="auto">
                    <a:xfrm>
                      <a:off x="0" y="0"/>
                      <a:ext cx="6134100" cy="1979742"/>
                    </a:xfrm>
                    <a:prstGeom prst="rect">
                      <a:avLst/>
                    </a:prstGeom>
                    <a:noFill/>
                  </pic:spPr>
                </pic:pic>
              </a:graphicData>
            </a:graphic>
          </wp:inline>
        </w:drawing>
      </w:r>
    </w:p>
    <w:p w14:paraId="044BD47C" w14:textId="701B4FE8" w:rsidR="00D744A4" w:rsidRPr="006332A3" w:rsidRDefault="00D744A4" w:rsidP="00D744A4">
      <w:pPr>
        <w:pStyle w:val="ImageCaption"/>
        <w:rPr>
          <w:rFonts w:asciiTheme="minorHAnsi" w:hAnsiTheme="minorHAnsi" w:cstheme="minorHAnsi"/>
          <w:sz w:val="22"/>
          <w:szCs w:val="22"/>
          <w:lang w:val="ru-RU"/>
        </w:rPr>
      </w:pPr>
      <w:r w:rsidRPr="006332A3">
        <w:rPr>
          <w:rFonts w:asciiTheme="minorHAnsi" w:hAnsiTheme="minorHAnsi" w:cstheme="minorHAnsi"/>
          <w:sz w:val="22"/>
          <w:szCs w:val="22"/>
          <w:lang w:val="ru-RU"/>
        </w:rPr>
        <w:t>Рисунок 5.</w:t>
      </w:r>
      <w:r w:rsidR="006332A3" w:rsidRPr="006332A3">
        <w:rPr>
          <w:rFonts w:asciiTheme="minorHAnsi" w:hAnsiTheme="minorHAnsi" w:cstheme="minorHAnsi"/>
          <w:sz w:val="22"/>
          <w:szCs w:val="22"/>
          <w:lang w:val="ru-RU"/>
        </w:rPr>
        <w:t>3</w:t>
      </w:r>
      <w:r w:rsidRPr="006332A3">
        <w:rPr>
          <w:rFonts w:asciiTheme="minorHAnsi" w:hAnsiTheme="minorHAnsi" w:cstheme="minorHAnsi"/>
          <w:sz w:val="22"/>
          <w:szCs w:val="22"/>
          <w:lang w:val="ru-RU"/>
        </w:rPr>
        <w:t xml:space="preserve"> Правило </w:t>
      </w:r>
      <w:r w:rsidRPr="006332A3">
        <w:rPr>
          <w:rFonts w:asciiTheme="minorHAnsi" w:hAnsiTheme="minorHAnsi" w:cstheme="minorHAnsi"/>
          <w:sz w:val="22"/>
          <w:szCs w:val="22"/>
        </w:rPr>
        <w:t>NAT</w:t>
      </w:r>
      <w:r w:rsidRPr="006332A3">
        <w:rPr>
          <w:rFonts w:asciiTheme="minorHAnsi" w:hAnsiTheme="minorHAnsi" w:cstheme="minorHAnsi"/>
          <w:sz w:val="22"/>
          <w:szCs w:val="22"/>
          <w:lang w:val="ru-RU"/>
        </w:rPr>
        <w:t xml:space="preserve"> добавлено для доступа к серверу</w:t>
      </w:r>
    </w:p>
    <w:bookmarkEnd w:id="293"/>
    <w:bookmarkEnd w:id="294"/>
    <w:p w14:paraId="6C233DD6" w14:textId="77777777" w:rsidR="00D744A4" w:rsidRPr="00255E60" w:rsidRDefault="00D744A4" w:rsidP="00D744A4">
      <w:pPr>
        <w:pStyle w:val="a0"/>
        <w:numPr>
          <w:ilvl w:val="0"/>
          <w:numId w:val="171"/>
        </w:numPr>
        <w:rPr>
          <w:lang w:val="ru-RU"/>
        </w:rPr>
      </w:pPr>
      <w:r w:rsidRPr="00255E60">
        <w:rPr>
          <w:lang w:val="ru-RU"/>
        </w:rPr>
        <w:t xml:space="preserve">Назначить конфигурацию для каждого </w:t>
      </w:r>
      <w:r>
        <w:t>JumpHost</w:t>
      </w:r>
      <w:r w:rsidRPr="00255E60">
        <w:rPr>
          <w:lang w:val="ru-RU"/>
        </w:rPr>
        <w:t xml:space="preserve"> в цепочке;</w:t>
      </w:r>
    </w:p>
    <w:p w14:paraId="1F081BB4" w14:textId="77777777" w:rsidR="00D744A4" w:rsidRDefault="00D744A4" w:rsidP="00D744A4">
      <w:pPr>
        <w:pStyle w:val="Figure"/>
        <w:keepNext/>
        <w:jc w:val="center"/>
      </w:pPr>
      <w:bookmarkStart w:id="295" w:name="_99f464aa8e4c3be0b7f10757389e8fec"/>
      <w:bookmarkStart w:id="296" w:name="_7af91aa43dfb87afec4d5781e3af66aa"/>
      <w:r>
        <w:rPr>
          <w:noProof/>
        </w:rPr>
        <w:lastRenderedPageBreak/>
        <w:drawing>
          <wp:inline distT="0" distB="0" distL="0" distR="0" wp14:anchorId="5B6DFE20" wp14:editId="25BAE77F">
            <wp:extent cx="4572000" cy="4544121"/>
            <wp:effectExtent l="25400" t="0" r="0" b="0"/>
            <wp:docPr id="151" name="image19.png" descr="Конфигурация JumpH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9.png" descr="Конфигурация JumpHost"/>
                    <pic:cNvPicPr>
                      <a:picLocks noChangeAspect="1" noChangeArrowheads="1"/>
                    </pic:cNvPicPr>
                  </pic:nvPicPr>
                  <pic:blipFill>
                    <a:blip r:embed="rId58"/>
                    <a:srcRect/>
                    <a:stretch>
                      <a:fillRect/>
                    </a:stretch>
                  </pic:blipFill>
                  <pic:spPr bwMode="auto">
                    <a:xfrm>
                      <a:off x="0" y="0"/>
                      <a:ext cx="4572000" cy="4544121"/>
                    </a:xfrm>
                    <a:prstGeom prst="rect">
                      <a:avLst/>
                    </a:prstGeom>
                    <a:noFill/>
                  </pic:spPr>
                </pic:pic>
              </a:graphicData>
            </a:graphic>
          </wp:inline>
        </w:drawing>
      </w:r>
    </w:p>
    <w:p w14:paraId="151B7D85" w14:textId="434F4D00"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5.</w:t>
      </w:r>
      <w:r w:rsidR="00574F6D" w:rsidRPr="00007013">
        <w:rPr>
          <w:rFonts w:asciiTheme="minorHAnsi" w:hAnsiTheme="minorHAnsi" w:cstheme="minorHAnsi"/>
          <w:sz w:val="22"/>
          <w:szCs w:val="22"/>
          <w:lang w:val="ru-RU"/>
        </w:rPr>
        <w:t>4</w:t>
      </w:r>
      <w:r w:rsidRPr="00574F6D">
        <w:rPr>
          <w:rFonts w:asciiTheme="minorHAnsi" w:hAnsiTheme="minorHAnsi" w:cstheme="minorHAnsi"/>
          <w:sz w:val="22"/>
          <w:szCs w:val="22"/>
          <w:lang w:val="ru-RU"/>
        </w:rPr>
        <w:t xml:space="preserve"> Конфигурация </w:t>
      </w:r>
      <w:r w:rsidRPr="00574F6D">
        <w:rPr>
          <w:rFonts w:asciiTheme="minorHAnsi" w:hAnsiTheme="minorHAnsi" w:cstheme="minorHAnsi"/>
          <w:sz w:val="22"/>
          <w:szCs w:val="22"/>
        </w:rPr>
        <w:t>JumpHost</w:t>
      </w:r>
    </w:p>
    <w:bookmarkEnd w:id="295"/>
    <w:bookmarkEnd w:id="296"/>
    <w:p w14:paraId="5AAB0279" w14:textId="77777777" w:rsidR="00D744A4" w:rsidRPr="00255E60" w:rsidRDefault="00D744A4" w:rsidP="00D744A4">
      <w:pPr>
        <w:pStyle w:val="af7"/>
      </w:pPr>
      <w:r w:rsidRPr="00255E60">
        <w:t xml:space="preserve">В поле </w:t>
      </w:r>
      <w:proofErr w:type="spellStart"/>
      <w:r>
        <w:t>Bag</w:t>
      </w:r>
      <w:proofErr w:type="spellEnd"/>
      <w:r w:rsidRPr="00255E60">
        <w:t xml:space="preserve"> </w:t>
      </w:r>
      <w:proofErr w:type="spellStart"/>
      <w:r>
        <w:t>Attributes</w:t>
      </w:r>
      <w:proofErr w:type="spellEnd"/>
      <w:r w:rsidRPr="00255E60">
        <w:t xml:space="preserve"> можно указать дополнительные параметры </w:t>
      </w:r>
      <w:proofErr w:type="spellStart"/>
      <w:r>
        <w:t>ssh</w:t>
      </w:r>
      <w:proofErr w:type="spellEnd"/>
      <w:r w:rsidRPr="00255E60">
        <w:t>-соединения.</w:t>
      </w:r>
    </w:p>
    <w:p w14:paraId="6D8ACDC5" w14:textId="77777777" w:rsidR="00D744A4" w:rsidRPr="00255E60" w:rsidRDefault="00D744A4" w:rsidP="00D744A4">
      <w:pPr>
        <w:pStyle w:val="a0"/>
        <w:numPr>
          <w:ilvl w:val="0"/>
          <w:numId w:val="172"/>
        </w:numPr>
        <w:rPr>
          <w:lang w:val="ru-RU"/>
        </w:rPr>
      </w:pPr>
      <w:r w:rsidRPr="00255E60">
        <w:rPr>
          <w:lang w:val="ru-RU"/>
        </w:rPr>
        <w:t>Назначить соответствующий маршрут для сервера ДЦ в карточке сервера;</w:t>
      </w:r>
    </w:p>
    <w:p w14:paraId="0104FB67" w14:textId="77777777" w:rsidR="00D744A4" w:rsidRDefault="00D744A4" w:rsidP="00D744A4">
      <w:pPr>
        <w:pStyle w:val="Figure"/>
        <w:keepNext/>
        <w:jc w:val="center"/>
      </w:pPr>
      <w:bookmarkStart w:id="297" w:name="_1271d98fbb3a4767bd4c4cd215ffb14f"/>
      <w:bookmarkStart w:id="298" w:name="_6f9ebafc301824effabf3f2bb4f98650"/>
      <w:r>
        <w:rPr>
          <w:noProof/>
        </w:rPr>
        <w:lastRenderedPageBreak/>
        <w:drawing>
          <wp:inline distT="0" distB="0" distL="0" distR="0" wp14:anchorId="0E4FACC3" wp14:editId="21A35C1B">
            <wp:extent cx="4572000" cy="6574042"/>
            <wp:effectExtent l="25400" t="0" r="0" b="0"/>
            <wp:docPr id="152" name="image166.png" descr="Указание маршрута в карточке сер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6.png" descr="Указание маршрута в карточке сервера"/>
                    <pic:cNvPicPr>
                      <a:picLocks noChangeAspect="1" noChangeArrowheads="1"/>
                    </pic:cNvPicPr>
                  </pic:nvPicPr>
                  <pic:blipFill>
                    <a:blip r:embed="rId59"/>
                    <a:srcRect/>
                    <a:stretch>
                      <a:fillRect/>
                    </a:stretch>
                  </pic:blipFill>
                  <pic:spPr bwMode="auto">
                    <a:xfrm>
                      <a:off x="0" y="0"/>
                      <a:ext cx="4572000" cy="6574042"/>
                    </a:xfrm>
                    <a:prstGeom prst="rect">
                      <a:avLst/>
                    </a:prstGeom>
                    <a:noFill/>
                  </pic:spPr>
                </pic:pic>
              </a:graphicData>
            </a:graphic>
          </wp:inline>
        </w:drawing>
      </w:r>
    </w:p>
    <w:p w14:paraId="372D430F" w14:textId="553966CB"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5.</w:t>
      </w:r>
      <w:r w:rsidR="00574F6D" w:rsidRPr="00574F6D">
        <w:rPr>
          <w:rFonts w:asciiTheme="minorHAnsi" w:hAnsiTheme="minorHAnsi" w:cstheme="minorHAnsi"/>
          <w:sz w:val="22"/>
          <w:szCs w:val="22"/>
          <w:lang w:val="ru-RU"/>
        </w:rPr>
        <w:t>5</w:t>
      </w:r>
      <w:r w:rsidRPr="00574F6D">
        <w:rPr>
          <w:rFonts w:asciiTheme="minorHAnsi" w:hAnsiTheme="minorHAnsi" w:cstheme="minorHAnsi"/>
          <w:sz w:val="22"/>
          <w:szCs w:val="22"/>
          <w:lang w:val="ru-RU"/>
        </w:rPr>
        <w:t xml:space="preserve"> Указание маршрута в карточке сервера</w:t>
      </w:r>
    </w:p>
    <w:p w14:paraId="5E726978" w14:textId="2E72F0C6" w:rsidR="00D744A4" w:rsidRPr="00255E60" w:rsidRDefault="00D744A4" w:rsidP="00D744A4">
      <w:pPr>
        <w:pStyle w:val="30"/>
      </w:pPr>
      <w:bookmarkStart w:id="299" w:name="_Toc195126457"/>
      <w:bookmarkStart w:id="300" w:name="_Toc205991628"/>
      <w:bookmarkEnd w:id="297"/>
      <w:bookmarkEnd w:id="298"/>
      <w:r w:rsidRPr="00255E60">
        <w:t>Индикация маршрутов в списке серверов ДЦ</w:t>
      </w:r>
      <w:bookmarkEnd w:id="299"/>
      <w:bookmarkEnd w:id="300"/>
    </w:p>
    <w:p w14:paraId="66450FC9" w14:textId="77777777" w:rsidR="00D744A4" w:rsidRPr="00255E60" w:rsidRDefault="00D744A4" w:rsidP="00D744A4">
      <w:pPr>
        <w:pStyle w:val="af7"/>
      </w:pPr>
      <w:r w:rsidRPr="00255E60">
        <w:t xml:space="preserve">Если для доступа к серверу настроен маршрут или сервер задействован, как </w:t>
      </w:r>
      <w:r>
        <w:t>JumpHost</w:t>
      </w:r>
      <w:r w:rsidRPr="00255E60">
        <w:t xml:space="preserve"> в одном из маршрутов, то эта информация отображается в колонке </w:t>
      </w:r>
      <w:r w:rsidRPr="00255E60">
        <w:rPr>
          <w:b/>
          <w:bCs/>
        </w:rPr>
        <w:t xml:space="preserve">Маршрут </w:t>
      </w:r>
      <w:r>
        <w:rPr>
          <w:b/>
          <w:bCs/>
        </w:rPr>
        <w:t>SSH</w:t>
      </w:r>
      <w:r w:rsidRPr="00255E60">
        <w:t xml:space="preserve"> в списке серверов ДЦ:</w:t>
      </w:r>
    </w:p>
    <w:p w14:paraId="027B8124" w14:textId="77777777" w:rsidR="00D744A4" w:rsidRDefault="00D744A4" w:rsidP="00D744A4">
      <w:pPr>
        <w:pStyle w:val="Figure"/>
        <w:keepNext/>
        <w:jc w:val="center"/>
      </w:pPr>
      <w:bookmarkStart w:id="301" w:name="_658b320d349d13506f050924806c2b20"/>
      <w:bookmarkStart w:id="302" w:name="_54288b17a70e8d1656942e57769ecfd6"/>
      <w:r>
        <w:rPr>
          <w:noProof/>
        </w:rPr>
        <w:lastRenderedPageBreak/>
        <w:drawing>
          <wp:inline distT="0" distB="0" distL="0" distR="0" wp14:anchorId="1311322E" wp14:editId="15BED54C">
            <wp:extent cx="6134100" cy="2199937"/>
            <wp:effectExtent l="25400" t="0" r="0" b="0"/>
            <wp:docPr id="153" name="image182.png" descr="Индикация маршрутов в списке серв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82.png" descr="Индикация маршрутов в списке серверов"/>
                    <pic:cNvPicPr>
                      <a:picLocks noChangeAspect="1" noChangeArrowheads="1"/>
                    </pic:cNvPicPr>
                  </pic:nvPicPr>
                  <pic:blipFill>
                    <a:blip r:embed="rId60"/>
                    <a:srcRect/>
                    <a:stretch>
                      <a:fillRect/>
                    </a:stretch>
                  </pic:blipFill>
                  <pic:spPr bwMode="auto">
                    <a:xfrm>
                      <a:off x="0" y="0"/>
                      <a:ext cx="6134100" cy="2199937"/>
                    </a:xfrm>
                    <a:prstGeom prst="rect">
                      <a:avLst/>
                    </a:prstGeom>
                    <a:noFill/>
                  </pic:spPr>
                </pic:pic>
              </a:graphicData>
            </a:graphic>
          </wp:inline>
        </w:drawing>
      </w:r>
    </w:p>
    <w:p w14:paraId="571603DD" w14:textId="7997C52C"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5.</w:t>
      </w:r>
      <w:r w:rsidR="00574F6D" w:rsidRPr="00574F6D">
        <w:rPr>
          <w:rFonts w:asciiTheme="minorHAnsi" w:hAnsiTheme="minorHAnsi" w:cstheme="minorHAnsi"/>
          <w:sz w:val="22"/>
          <w:szCs w:val="22"/>
          <w:lang w:val="ru-RU"/>
        </w:rPr>
        <w:t>6</w:t>
      </w:r>
      <w:r w:rsidRPr="00574F6D">
        <w:rPr>
          <w:rFonts w:asciiTheme="minorHAnsi" w:hAnsiTheme="minorHAnsi" w:cstheme="minorHAnsi"/>
          <w:sz w:val="22"/>
          <w:szCs w:val="22"/>
          <w:lang w:val="ru-RU"/>
        </w:rPr>
        <w:t xml:space="preserve"> Индикация маршрутов в списке серверов</w:t>
      </w:r>
    </w:p>
    <w:p w14:paraId="029F2190" w14:textId="715844A1" w:rsidR="00D744A4" w:rsidRPr="00255E60" w:rsidRDefault="00D744A4" w:rsidP="00D744A4">
      <w:pPr>
        <w:pStyle w:val="20"/>
      </w:pPr>
      <w:bookmarkStart w:id="303" w:name="_Toc195126458"/>
      <w:bookmarkStart w:id="304" w:name="_Toc205991629"/>
      <w:bookmarkEnd w:id="301"/>
      <w:bookmarkEnd w:id="302"/>
      <w:r w:rsidRPr="00255E60">
        <w:t xml:space="preserve">Доступ к сетям через </w:t>
      </w:r>
      <w:r>
        <w:t>VPN</w:t>
      </w:r>
      <w:bookmarkEnd w:id="303"/>
      <w:bookmarkEnd w:id="304"/>
    </w:p>
    <w:p w14:paraId="2DD7477D" w14:textId="77777777" w:rsidR="00D744A4" w:rsidRPr="00255E60" w:rsidRDefault="00D744A4" w:rsidP="00D744A4">
      <w:pPr>
        <w:pStyle w:val="af7"/>
      </w:pPr>
      <w:r w:rsidRPr="00255E60">
        <w:t xml:space="preserve">При использовании </w:t>
      </w:r>
      <w:r>
        <w:t>Datamart</w:t>
      </w:r>
      <w:r w:rsidRPr="00255E60">
        <w:t xml:space="preserve"> </w:t>
      </w:r>
      <w:r>
        <w:t>Platform</w:t>
      </w:r>
      <w:r w:rsidRPr="00255E60">
        <w:t xml:space="preserve"> </w:t>
      </w:r>
      <w:r>
        <w:t>Studio</w:t>
      </w:r>
      <w:r w:rsidRPr="00255E60">
        <w:t xml:space="preserve"> есть два способа подключения через </w:t>
      </w:r>
      <w:r>
        <w:t>VPN</w:t>
      </w:r>
      <w:r w:rsidRPr="00255E60">
        <w:t xml:space="preserve"> к сетям, в которых находятся сервера ДЦ:</w:t>
      </w:r>
    </w:p>
    <w:p w14:paraId="36DE4667" w14:textId="77777777" w:rsidR="00D744A4" w:rsidRPr="00255E60" w:rsidRDefault="00D744A4" w:rsidP="00D744A4">
      <w:pPr>
        <w:pStyle w:val="a0"/>
        <w:numPr>
          <w:ilvl w:val="0"/>
          <w:numId w:val="173"/>
        </w:numPr>
        <w:rPr>
          <w:lang w:val="ru-RU"/>
        </w:rPr>
      </w:pPr>
      <w:r w:rsidRPr="00255E60">
        <w:rPr>
          <w:lang w:val="ru-RU"/>
        </w:rPr>
        <w:t xml:space="preserve">Использование ПО </w:t>
      </w:r>
      <w:r>
        <w:t>VPN</w:t>
      </w:r>
      <w:r w:rsidRPr="00255E60">
        <w:rPr>
          <w:lang w:val="ru-RU"/>
        </w:rPr>
        <w:t xml:space="preserve">-клиента, входящего в поставку бандлов </w:t>
      </w:r>
      <w:r>
        <w:t>Datamart</w:t>
      </w:r>
      <w:r w:rsidRPr="00255E60">
        <w:rPr>
          <w:lang w:val="ru-RU"/>
        </w:rPr>
        <w:t xml:space="preserve"> </w:t>
      </w:r>
      <w:r>
        <w:t>Platform</w:t>
      </w:r>
      <w:r w:rsidRPr="00255E60">
        <w:rPr>
          <w:lang w:val="ru-RU"/>
        </w:rPr>
        <w:t xml:space="preserve"> </w:t>
      </w:r>
      <w:r>
        <w:t>Studio</w:t>
      </w:r>
      <w:r w:rsidRPr="00255E60">
        <w:rPr>
          <w:lang w:val="ru-RU"/>
        </w:rPr>
        <w:t>;</w:t>
      </w:r>
    </w:p>
    <w:p w14:paraId="083FAC8C" w14:textId="77777777" w:rsidR="00D744A4" w:rsidRPr="00255E60" w:rsidRDefault="00D744A4" w:rsidP="00D744A4">
      <w:pPr>
        <w:pStyle w:val="a0"/>
        <w:numPr>
          <w:ilvl w:val="0"/>
          <w:numId w:val="173"/>
        </w:numPr>
        <w:rPr>
          <w:lang w:val="ru-RU"/>
        </w:rPr>
      </w:pPr>
      <w:r w:rsidRPr="00255E60">
        <w:rPr>
          <w:lang w:val="ru-RU"/>
        </w:rPr>
        <w:t xml:space="preserve">Настройка сетевым администратором </w:t>
      </w:r>
      <w:r>
        <w:t>VPN</w:t>
      </w:r>
      <w:r w:rsidRPr="00255E60">
        <w:rPr>
          <w:lang w:val="ru-RU"/>
        </w:rPr>
        <w:t xml:space="preserve"> на сервере, который используется в качестве </w:t>
      </w:r>
      <w:r>
        <w:t>JumpHost</w:t>
      </w:r>
    </w:p>
    <w:p w14:paraId="0DCB2325" w14:textId="76316D9E" w:rsidR="00D744A4" w:rsidRPr="00255E60" w:rsidRDefault="00D744A4" w:rsidP="00D744A4">
      <w:pPr>
        <w:pStyle w:val="30"/>
      </w:pPr>
      <w:bookmarkStart w:id="305" w:name="_Toc195126459"/>
      <w:bookmarkStart w:id="306" w:name="_Toc205991630"/>
      <w:r w:rsidRPr="00255E60">
        <w:t xml:space="preserve">Использование приложения </w:t>
      </w:r>
      <w:r>
        <w:t>VPN</w:t>
      </w:r>
      <w:r w:rsidRPr="00255E60">
        <w:t xml:space="preserve"> клиента</w:t>
      </w:r>
      <w:bookmarkEnd w:id="305"/>
      <w:bookmarkEnd w:id="306"/>
    </w:p>
    <w:p w14:paraId="45100354" w14:textId="77777777" w:rsidR="00D744A4" w:rsidRPr="00255E60" w:rsidRDefault="00D744A4" w:rsidP="00D744A4">
      <w:pPr>
        <w:pStyle w:val="af7"/>
      </w:pPr>
      <w:proofErr w:type="gramStart"/>
      <w:r w:rsidRPr="00255E60">
        <w:t>Для подключение</w:t>
      </w:r>
      <w:proofErr w:type="gramEnd"/>
      <w:r w:rsidRPr="00255E60">
        <w:t xml:space="preserve"> к </w:t>
      </w:r>
      <w:r>
        <w:t>VPN</w:t>
      </w:r>
      <w:r w:rsidRPr="00255E60">
        <w:t xml:space="preserve"> при помощи ПО клиента, требуется стандартным для </w:t>
      </w:r>
      <w:r>
        <w:t>Datamart</w:t>
      </w:r>
      <w:r w:rsidRPr="00255E60">
        <w:t xml:space="preserve"> </w:t>
      </w:r>
      <w:r>
        <w:t>Platform</w:t>
      </w:r>
      <w:r w:rsidRPr="00255E60">
        <w:t xml:space="preserve"> </w:t>
      </w:r>
      <w:r>
        <w:t>Studio</w:t>
      </w:r>
      <w:r w:rsidRPr="00255E60">
        <w:t xml:space="preserve"> способом установить на доступный сервер ДЦ инсталляцию приложения </w:t>
      </w:r>
      <w:proofErr w:type="spellStart"/>
      <w:r>
        <w:rPr>
          <w:b/>
          <w:bCs/>
        </w:rPr>
        <w:t>vpn</w:t>
      </w:r>
      <w:r w:rsidRPr="00255E60">
        <w:rPr>
          <w:b/>
          <w:bCs/>
        </w:rPr>
        <w:t>-</w:t>
      </w:r>
      <w:r>
        <w:rPr>
          <w:b/>
          <w:bCs/>
        </w:rPr>
        <w:t>client</w:t>
      </w:r>
      <w:proofErr w:type="spellEnd"/>
      <w:r w:rsidRPr="00255E60">
        <w:t>.</w:t>
      </w:r>
    </w:p>
    <w:p w14:paraId="125C92E6" w14:textId="77777777" w:rsidR="00D744A4" w:rsidRPr="00255E60" w:rsidRDefault="00D744A4" w:rsidP="00D744A4">
      <w:pPr>
        <w:pStyle w:val="af7"/>
      </w:pPr>
      <w:r w:rsidRPr="00255E60">
        <w:t xml:space="preserve">В настройках приложения указать данные для подключения к требуемой сети </w:t>
      </w:r>
      <w:r>
        <w:t>VPN</w:t>
      </w:r>
      <w:r w:rsidRPr="00255E60">
        <w:t xml:space="preserve">. В списке серверов в колонке </w:t>
      </w:r>
      <w:r>
        <w:t>IP</w:t>
      </w:r>
      <w:r w:rsidRPr="00255E60">
        <w:t xml:space="preserve"> появится индикация подключения данного сервера к сети </w:t>
      </w:r>
      <w:r>
        <w:t>VPN</w:t>
      </w:r>
      <w:r w:rsidRPr="00255E60">
        <w:t>.</w:t>
      </w:r>
    </w:p>
    <w:p w14:paraId="047C2BD1" w14:textId="77777777" w:rsidR="00D744A4" w:rsidRDefault="00D744A4" w:rsidP="00D744A4">
      <w:pPr>
        <w:pStyle w:val="Figure"/>
        <w:keepNext/>
        <w:jc w:val="center"/>
      </w:pPr>
      <w:bookmarkStart w:id="307" w:name="_f9a3e3cae935de320e780cc415eab6f5"/>
      <w:bookmarkStart w:id="308" w:name="_dae145ec08928c609a53a4eee9db9940"/>
      <w:r>
        <w:rPr>
          <w:noProof/>
        </w:rPr>
        <w:drawing>
          <wp:inline distT="0" distB="0" distL="0" distR="0" wp14:anchorId="55097C21" wp14:editId="67EBEEAE">
            <wp:extent cx="6134100" cy="2463300"/>
            <wp:effectExtent l="25400" t="0" r="0" b="0"/>
            <wp:docPr id="154" name="image221.png" descr="Индикация VPN-подключения в списке серв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21.png" descr="Индикация VPN-подключения в списке серверов"/>
                    <pic:cNvPicPr>
                      <a:picLocks noChangeAspect="1" noChangeArrowheads="1"/>
                    </pic:cNvPicPr>
                  </pic:nvPicPr>
                  <pic:blipFill>
                    <a:blip r:embed="rId10"/>
                    <a:srcRect/>
                    <a:stretch>
                      <a:fillRect/>
                    </a:stretch>
                  </pic:blipFill>
                  <pic:spPr bwMode="auto">
                    <a:xfrm>
                      <a:off x="0" y="0"/>
                      <a:ext cx="6134100" cy="2463300"/>
                    </a:xfrm>
                    <a:prstGeom prst="rect">
                      <a:avLst/>
                    </a:prstGeom>
                    <a:noFill/>
                  </pic:spPr>
                </pic:pic>
              </a:graphicData>
            </a:graphic>
          </wp:inline>
        </w:drawing>
      </w:r>
    </w:p>
    <w:p w14:paraId="2AA9B57D" w14:textId="19D7EE2F"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5.</w:t>
      </w:r>
      <w:r w:rsidR="00574F6D" w:rsidRPr="00574F6D">
        <w:rPr>
          <w:rFonts w:asciiTheme="minorHAnsi" w:hAnsiTheme="minorHAnsi" w:cstheme="minorHAnsi"/>
          <w:sz w:val="22"/>
          <w:szCs w:val="22"/>
          <w:lang w:val="ru-RU"/>
        </w:rPr>
        <w:t>7</w:t>
      </w:r>
      <w:r w:rsidRPr="00574F6D">
        <w:rPr>
          <w:rFonts w:asciiTheme="minorHAnsi" w:hAnsiTheme="minorHAnsi" w:cstheme="minorHAnsi"/>
          <w:sz w:val="22"/>
          <w:szCs w:val="22"/>
          <w:lang w:val="ru-RU"/>
        </w:rPr>
        <w:t xml:space="preserve"> Индикация </w:t>
      </w:r>
      <w:r w:rsidRPr="00574F6D">
        <w:rPr>
          <w:rFonts w:asciiTheme="minorHAnsi" w:hAnsiTheme="minorHAnsi" w:cstheme="minorHAnsi"/>
          <w:sz w:val="22"/>
          <w:szCs w:val="22"/>
        </w:rPr>
        <w:t>VPN</w:t>
      </w:r>
      <w:r w:rsidRPr="00574F6D">
        <w:rPr>
          <w:rFonts w:asciiTheme="minorHAnsi" w:hAnsiTheme="minorHAnsi" w:cstheme="minorHAnsi"/>
          <w:sz w:val="22"/>
          <w:szCs w:val="22"/>
          <w:lang w:val="ru-RU"/>
        </w:rPr>
        <w:t>-подключения в списке серверов</w:t>
      </w:r>
    </w:p>
    <w:bookmarkEnd w:id="307"/>
    <w:bookmarkEnd w:id="308"/>
    <w:p w14:paraId="4BA4379A" w14:textId="77777777" w:rsidR="00D744A4" w:rsidRPr="00255E60" w:rsidRDefault="00D744A4" w:rsidP="00D744A4">
      <w:pPr>
        <w:pStyle w:val="af7"/>
      </w:pPr>
      <w:r w:rsidRPr="00255E60">
        <w:t xml:space="preserve">После установки инсталляции, </w:t>
      </w:r>
      <w:r>
        <w:t>VPN</w:t>
      </w:r>
      <w:r w:rsidRPr="00255E60">
        <w:t xml:space="preserve"> клиент </w:t>
      </w:r>
      <w:proofErr w:type="spellStart"/>
      <w:r w:rsidRPr="00255E60">
        <w:t>автоматическии</w:t>
      </w:r>
      <w:proofErr w:type="spellEnd"/>
      <w:r w:rsidRPr="00255E60">
        <w:t xml:space="preserve"> осуществляет подключение к настроенной </w:t>
      </w:r>
      <w:r>
        <w:t>VPN</w:t>
      </w:r>
      <w:r w:rsidRPr="00255E60">
        <w:t>.</w:t>
      </w:r>
    </w:p>
    <w:p w14:paraId="75F5FBD0" w14:textId="77777777" w:rsidR="00D744A4" w:rsidRPr="00255E60" w:rsidRDefault="00D744A4" w:rsidP="00D744A4">
      <w:pPr>
        <w:pStyle w:val="af7"/>
      </w:pPr>
      <w:r w:rsidRPr="00255E60">
        <w:t xml:space="preserve">При необходимости доступа из </w:t>
      </w:r>
      <w:r>
        <w:t>Datamart</w:t>
      </w:r>
      <w:r w:rsidRPr="00255E60">
        <w:t xml:space="preserve"> </w:t>
      </w:r>
      <w:r>
        <w:t>Platform</w:t>
      </w:r>
      <w:r w:rsidRPr="00255E60">
        <w:t xml:space="preserve"> </w:t>
      </w:r>
      <w:r>
        <w:t>Studio</w:t>
      </w:r>
      <w:r w:rsidRPr="00255E60">
        <w:t xml:space="preserve"> к серверам в </w:t>
      </w:r>
      <w:r>
        <w:t>VPN</w:t>
      </w:r>
      <w:r w:rsidRPr="00255E60">
        <w:t xml:space="preserve">-сети данный сервер </w:t>
      </w:r>
      <w:proofErr w:type="gramStart"/>
      <w:r w:rsidRPr="00255E60">
        <w:t>необходимо  указать</w:t>
      </w:r>
      <w:proofErr w:type="gramEnd"/>
      <w:r w:rsidRPr="00255E60">
        <w:t xml:space="preserve"> в качестве </w:t>
      </w:r>
      <w:r>
        <w:t>JumpHost</w:t>
      </w:r>
      <w:r w:rsidRPr="00255E60">
        <w:t xml:space="preserve">-шлюза в цепочке маршрута </w:t>
      </w:r>
      <w:r>
        <w:t>SSH</w:t>
      </w:r>
      <w:r w:rsidRPr="00255E60">
        <w:t xml:space="preserve"> к серверам ДЦ, находящемся в целевой сети </w:t>
      </w:r>
      <w:r>
        <w:t>VPN</w:t>
      </w:r>
      <w:r w:rsidRPr="00255E60">
        <w:t>.</w:t>
      </w:r>
    </w:p>
    <w:tbl>
      <w:tblPr>
        <w:tblStyle w:val="AdmonitionNote"/>
        <w:tblW w:w="4500" w:type="pct"/>
        <w:jc w:val="center"/>
        <w:tblInd w:w="0" w:type="dxa"/>
        <w:tblLook w:val="0020" w:firstRow="1" w:lastRow="0" w:firstColumn="0" w:lastColumn="0" w:noHBand="0" w:noVBand="0"/>
      </w:tblPr>
      <w:tblGrid>
        <w:gridCol w:w="8420"/>
      </w:tblGrid>
      <w:tr w:rsidR="00D744A4" w14:paraId="0598C7E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8CA57D7" w14:textId="77777777" w:rsidR="00D744A4" w:rsidRDefault="00D744A4" w:rsidP="00D92DE4">
            <w:pPr>
              <w:keepNext/>
            </w:pPr>
            <w:proofErr w:type="spellStart"/>
            <w:r>
              <w:lastRenderedPageBreak/>
              <w:t>Примечание</w:t>
            </w:r>
            <w:proofErr w:type="spellEnd"/>
            <w:r>
              <w:t>:</w:t>
            </w:r>
          </w:p>
        </w:tc>
      </w:tr>
      <w:tr w:rsidR="00D744A4" w:rsidRPr="00255E60" w14:paraId="47F8C96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13A631A" w14:textId="77777777" w:rsidR="00D744A4" w:rsidRPr="00255E60" w:rsidRDefault="00D744A4" w:rsidP="00D92DE4">
            <w:pPr>
              <w:rPr>
                <w:lang w:val="ru-RU"/>
              </w:rPr>
            </w:pPr>
            <w:r w:rsidRPr="00255E60">
              <w:rPr>
                <w:lang w:val="ru-RU"/>
              </w:rPr>
              <w:t xml:space="preserve">На одном сервере допускается установка только одного </w:t>
            </w:r>
            <w:proofErr w:type="spellStart"/>
            <w:r>
              <w:rPr>
                <w:b/>
                <w:bCs/>
              </w:rPr>
              <w:t>vpn</w:t>
            </w:r>
            <w:proofErr w:type="spellEnd"/>
            <w:r w:rsidRPr="00255E60">
              <w:rPr>
                <w:b/>
                <w:bCs/>
                <w:lang w:val="ru-RU"/>
              </w:rPr>
              <w:t>-</w:t>
            </w:r>
            <w:r>
              <w:rPr>
                <w:b/>
                <w:bCs/>
              </w:rPr>
              <w:t>client</w:t>
            </w:r>
            <w:r w:rsidRPr="00255E60">
              <w:rPr>
                <w:lang w:val="ru-RU"/>
              </w:rPr>
              <w:t>.</w:t>
            </w:r>
          </w:p>
        </w:tc>
      </w:tr>
    </w:tbl>
    <w:p w14:paraId="2E52DF37" w14:textId="77777777" w:rsidR="00D744A4" w:rsidRPr="00255E60" w:rsidRDefault="00D744A4" w:rsidP="00D744A4">
      <w:pPr>
        <w:pStyle w:val="TableBottomMargin"/>
        <w:rPr>
          <w:lang w:val="ru-RU"/>
        </w:rPr>
      </w:pPr>
    </w:p>
    <w:p w14:paraId="3C4A0B4F" w14:textId="3410324C" w:rsidR="00D744A4" w:rsidRPr="00255E60" w:rsidRDefault="00D744A4" w:rsidP="00D744A4">
      <w:pPr>
        <w:pStyle w:val="30"/>
      </w:pPr>
      <w:bookmarkStart w:id="309" w:name="_Toc195126460"/>
      <w:bookmarkStart w:id="310" w:name="_Toc205991631"/>
      <w:r w:rsidRPr="00255E60">
        <w:t xml:space="preserve">Настройка доступа к серверам ДЦ через </w:t>
      </w:r>
      <w:r>
        <w:t>VPN</w:t>
      </w:r>
      <w:r w:rsidRPr="00255E60">
        <w:t xml:space="preserve"> шлюза</w:t>
      </w:r>
      <w:bookmarkEnd w:id="309"/>
      <w:bookmarkEnd w:id="310"/>
    </w:p>
    <w:p w14:paraId="7FA0B6BA" w14:textId="77777777" w:rsidR="00D744A4" w:rsidRPr="00255E60" w:rsidRDefault="00D744A4" w:rsidP="00D744A4">
      <w:pPr>
        <w:pStyle w:val="af7"/>
      </w:pPr>
      <w:r w:rsidRPr="00255E60">
        <w:t xml:space="preserve">Сетевому администратору необходимо самостоятельно настроить подключение к требуемой </w:t>
      </w:r>
      <w:r>
        <w:t>VPN</w:t>
      </w:r>
      <w:r w:rsidRPr="00255E60">
        <w:t xml:space="preserve"> на одном из серверов (ВМ) инфраструктуры и добавить данный сервер в список серверов ДЦ.</w:t>
      </w:r>
    </w:p>
    <w:p w14:paraId="538F0663" w14:textId="0BD94CFB" w:rsidR="00D744A4" w:rsidRPr="00255E60" w:rsidRDefault="00D744A4" w:rsidP="00D744A4">
      <w:pPr>
        <w:pStyle w:val="af7"/>
      </w:pPr>
      <w:r w:rsidRPr="00255E60">
        <w:t xml:space="preserve">Данный сервер (с настроенным и подключенным </w:t>
      </w:r>
      <w:r>
        <w:t>VPN</w:t>
      </w:r>
      <w:r w:rsidRPr="00255E60">
        <w:t xml:space="preserve">) необходимо указать в качестве </w:t>
      </w:r>
      <w:r>
        <w:t>JumpHost</w:t>
      </w:r>
      <w:r w:rsidRPr="00255E60">
        <w:t xml:space="preserve">-шлюза в цепочке маршрута </w:t>
      </w:r>
      <w:r>
        <w:t>SSH</w:t>
      </w:r>
      <w:r w:rsidRPr="00255E60">
        <w:t xml:space="preserve"> к серверам ДЦ, находящемся в целевой сети </w:t>
      </w:r>
      <w:r>
        <w:t>VPN</w:t>
      </w:r>
      <w:r w:rsidRPr="00255E60">
        <w:t>.</w:t>
      </w:r>
    </w:p>
    <w:p w14:paraId="30F4F7BB" w14:textId="2BC184CF" w:rsidR="00D744A4" w:rsidRPr="00255E60" w:rsidRDefault="00D744A4" w:rsidP="00D744A4">
      <w:pPr>
        <w:pStyle w:val="1"/>
      </w:pPr>
      <w:bookmarkStart w:id="311" w:name="_Toc195126461"/>
      <w:bookmarkStart w:id="312" w:name="_Toc205991632"/>
      <w:bookmarkStart w:id="313" w:name="_70f407a0def3e067644f173062c0c73b"/>
      <w:bookmarkStart w:id="314" w:name="_8fe883288afb2a66f30dc92e10595fb5"/>
      <w:bookmarkEnd w:id="283"/>
      <w:bookmarkEnd w:id="284"/>
      <w:r w:rsidRPr="00255E60">
        <w:t>Подключение к хранилищам</w:t>
      </w:r>
      <w:bookmarkEnd w:id="311"/>
      <w:bookmarkEnd w:id="312"/>
    </w:p>
    <w:p w14:paraId="40D08CC3" w14:textId="7194D9C3" w:rsidR="00D744A4" w:rsidRPr="00255E60" w:rsidRDefault="00D744A4" w:rsidP="00D744A4">
      <w:pPr>
        <w:pStyle w:val="20"/>
      </w:pPr>
      <w:bookmarkStart w:id="315" w:name="_Toc195126462"/>
      <w:bookmarkStart w:id="316" w:name="_Toc205991633"/>
      <w:bookmarkStart w:id="317" w:name="_64e82df84d709e54f1e9d05366474f04"/>
      <w:r w:rsidRPr="00255E60">
        <w:t>Хранилище объектов (артефактов)</w:t>
      </w:r>
      <w:bookmarkEnd w:id="315"/>
      <w:bookmarkEnd w:id="316"/>
    </w:p>
    <w:p w14:paraId="1BB4E7CA" w14:textId="77777777" w:rsidR="00D744A4" w:rsidRPr="00255E60" w:rsidRDefault="00D744A4" w:rsidP="00D744A4">
      <w:pPr>
        <w:pStyle w:val="af7"/>
      </w:pPr>
      <w:r w:rsidRPr="00255E60">
        <w:t xml:space="preserve">Адрес хранилища объектов (дистрибутивов или исходников), необходимых для установки каждого отдельного приложения услуги задается через переменную в инсталляции </w:t>
      </w:r>
      <w:r>
        <w:rPr>
          <w:rFonts w:ascii="Consolas" w:eastAsia="MS Gothic"/>
          <w:noProof/>
          <w:color w:val="E74C3C"/>
          <w:sz w:val="20"/>
          <w:szCs w:val="20"/>
        </w:rPr>
        <w:t>nexus</w:t>
      </w:r>
      <w:r w:rsidRPr="00255E60">
        <w:t xml:space="preserve">. Корректный адрес хранилища исходников необходим скриптам </w:t>
      </w:r>
      <w:r>
        <w:t>Ansible</w:t>
      </w:r>
      <w:r w:rsidRPr="00255E60">
        <w:t xml:space="preserve"> в момент инсталляции приложения на сервер.</w:t>
      </w:r>
    </w:p>
    <w:p w14:paraId="062CE6C9" w14:textId="77777777" w:rsidR="00D744A4" w:rsidRPr="00255E60" w:rsidRDefault="00D744A4" w:rsidP="00D744A4">
      <w:pPr>
        <w:pStyle w:val="af7"/>
      </w:pPr>
      <w:r w:rsidRPr="00255E60">
        <w:t xml:space="preserve">В общем случае, для каждой услуги адрес </w:t>
      </w:r>
      <w:r>
        <w:t>nexus</w:t>
      </w:r>
      <w:r w:rsidRPr="00255E60">
        <w:t xml:space="preserve">-хранилища будет единым и задается в глобальных переменных на уровне услуги. Однако, могут быть конфигурации, когда требуется задать различные адреса </w:t>
      </w:r>
      <w:r>
        <w:t>nexus</w:t>
      </w:r>
      <w:r w:rsidRPr="00255E60">
        <w:t xml:space="preserve">-хранилищ для разных инсталляций приложений внутри одной услуги или разные адреса </w:t>
      </w:r>
      <w:r>
        <w:t>nexus</w:t>
      </w:r>
      <w:r w:rsidRPr="00255E60">
        <w:t>-хранилищ для разных ДЦ, если в услугу используется несколько ДЦ.</w:t>
      </w:r>
    </w:p>
    <w:p w14:paraId="039E5B8E" w14:textId="77777777" w:rsidR="00D744A4" w:rsidRPr="00255E60" w:rsidRDefault="00D744A4" w:rsidP="00D744A4">
      <w:pPr>
        <w:pStyle w:val="af7"/>
      </w:pPr>
      <w:r w:rsidRPr="00255E60">
        <w:t xml:space="preserve">Единый адрес </w:t>
      </w:r>
      <w:r>
        <w:t>nexus</w:t>
      </w:r>
      <w:r w:rsidRPr="00255E60">
        <w:t xml:space="preserve">-хранилища для инсталляций на уровне ДЦ может быть также задан в глобальных переменных </w:t>
      </w:r>
      <w:r>
        <w:t>Datamart</w:t>
      </w:r>
      <w:r w:rsidRPr="00255E60">
        <w:t xml:space="preserve"> </w:t>
      </w:r>
      <w:r>
        <w:t>Platform</w:t>
      </w:r>
      <w:r w:rsidRPr="00255E60">
        <w:t xml:space="preserve"> </w:t>
      </w:r>
      <w:r>
        <w:t>Studio</w:t>
      </w:r>
      <w:r w:rsidRPr="00255E60">
        <w:t>.</w:t>
      </w:r>
    </w:p>
    <w:tbl>
      <w:tblPr>
        <w:tblStyle w:val="AdmonitionNote"/>
        <w:tblW w:w="4500" w:type="pct"/>
        <w:jc w:val="center"/>
        <w:tblInd w:w="0" w:type="dxa"/>
        <w:tblLook w:val="0020" w:firstRow="1" w:lastRow="0" w:firstColumn="0" w:lastColumn="0" w:noHBand="0" w:noVBand="0"/>
      </w:tblPr>
      <w:tblGrid>
        <w:gridCol w:w="8420"/>
      </w:tblGrid>
      <w:tr w:rsidR="00D744A4" w14:paraId="2605C6C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D2B0257" w14:textId="77777777" w:rsidR="00D744A4" w:rsidRDefault="00D744A4" w:rsidP="00D92DE4">
            <w:pPr>
              <w:keepNext/>
            </w:pPr>
            <w:proofErr w:type="spellStart"/>
            <w:r>
              <w:t>Примечание</w:t>
            </w:r>
            <w:proofErr w:type="spellEnd"/>
            <w:r>
              <w:t>:</w:t>
            </w:r>
          </w:p>
        </w:tc>
      </w:tr>
      <w:tr w:rsidR="00D744A4" w:rsidRPr="00255E60" w14:paraId="4F5F88E6"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6A8A8C6" w14:textId="77777777" w:rsidR="00D744A4" w:rsidRPr="00255E60" w:rsidRDefault="00D744A4" w:rsidP="00D92DE4">
            <w:pPr>
              <w:rPr>
                <w:lang w:val="ru-RU"/>
              </w:rPr>
            </w:pPr>
            <w:r w:rsidRPr="00255E60">
              <w:rPr>
                <w:lang w:val="ru-RU"/>
              </w:rPr>
              <w:t xml:space="preserve">Перед установкой приложений требуется уточнить корректный адрес хранилища исходников и желательно указать его в глобальной переменной </w:t>
            </w:r>
            <w:r>
              <w:rPr>
                <w:rFonts w:ascii="Consolas" w:eastAsia="MS Gothic"/>
                <w:noProof/>
                <w:color w:val="E74C3C"/>
                <w:sz w:val="20"/>
                <w:szCs w:val="20"/>
              </w:rPr>
              <w:t>nexus</w:t>
            </w:r>
            <w:r w:rsidRPr="00255E60">
              <w:rPr>
                <w:lang w:val="ru-RU"/>
              </w:rPr>
              <w:t xml:space="preserve"> (см раздел: </w:t>
            </w:r>
            <w:hyperlink w:anchor="_184b10f3645943226624b99108bbe7cb">
              <w:r w:rsidRPr="00255E60">
                <w:rPr>
                  <w:rStyle w:val="ae"/>
                  <w:lang w:val="ru-RU"/>
                </w:rPr>
                <w:t>Глобальные настройки</w:t>
              </w:r>
            </w:hyperlink>
            <w:r w:rsidRPr="00255E60">
              <w:rPr>
                <w:lang w:val="ru-RU"/>
              </w:rPr>
              <w:t>). Это позволит упростить настройку ссылки на хранилища исходников для групп приложений и не задавать его вручную для каждой инсталляции.</w:t>
            </w:r>
          </w:p>
        </w:tc>
      </w:tr>
    </w:tbl>
    <w:p w14:paraId="1F13B8A6" w14:textId="77777777" w:rsidR="00D744A4" w:rsidRPr="00255E60" w:rsidRDefault="00D744A4" w:rsidP="00D744A4">
      <w:pPr>
        <w:pStyle w:val="TableBottomMargin"/>
        <w:rPr>
          <w:lang w:val="ru-RU"/>
        </w:rPr>
      </w:pPr>
    </w:p>
    <w:p w14:paraId="529F6AA8" w14:textId="3A961F73" w:rsidR="00D744A4" w:rsidRPr="00255E60" w:rsidRDefault="00D744A4" w:rsidP="00D744A4">
      <w:pPr>
        <w:pStyle w:val="20"/>
      </w:pPr>
      <w:bookmarkStart w:id="318" w:name="_Toc195126463"/>
      <w:bookmarkStart w:id="319" w:name="_Toc205991634"/>
      <w:bookmarkStart w:id="320" w:name="_301f8a2fd9be59bbe48ecd8077b5eb19"/>
      <w:bookmarkEnd w:id="317"/>
      <w:r w:rsidRPr="00255E60">
        <w:t>Взаимодействие с хранилищем репозиториев (бандлов)</w:t>
      </w:r>
      <w:bookmarkEnd w:id="318"/>
      <w:bookmarkEnd w:id="319"/>
    </w:p>
    <w:p w14:paraId="48CB8B45" w14:textId="77777777" w:rsidR="00D744A4" w:rsidRPr="00255E60" w:rsidRDefault="00D744A4" w:rsidP="00D744A4">
      <w:pPr>
        <w:pStyle w:val="af7"/>
      </w:pPr>
      <w:r>
        <w:t>Datamart</w:t>
      </w:r>
      <w:r w:rsidRPr="00255E60">
        <w:t xml:space="preserve"> </w:t>
      </w:r>
      <w:r>
        <w:t>Platform</w:t>
      </w:r>
      <w:r w:rsidRPr="00255E60">
        <w:t xml:space="preserve"> </w:t>
      </w:r>
      <w:r>
        <w:t>Studio</w:t>
      </w:r>
      <w:r w:rsidRPr="00255E60">
        <w:t xml:space="preserve"> может поставляться с готовыми репозиториями и со смонтированным локальным хранилищем </w:t>
      </w:r>
      <w:r>
        <w:t>Gitea</w:t>
      </w:r>
      <w:r w:rsidRPr="00255E60">
        <w:t xml:space="preserve"> (все включенные в поставку </w:t>
      </w:r>
      <w:proofErr w:type="spellStart"/>
      <w:r w:rsidRPr="00255E60">
        <w:t>бандлы</w:t>
      </w:r>
      <w:proofErr w:type="spellEnd"/>
      <w:r w:rsidRPr="00255E60">
        <w:t xml:space="preserve"> приложений находятся внутри хранилища).</w:t>
      </w:r>
    </w:p>
    <w:p w14:paraId="43AAA08C" w14:textId="3D4BEB08" w:rsidR="00D744A4" w:rsidRPr="00255E60" w:rsidRDefault="00D744A4" w:rsidP="00D744A4">
      <w:pPr>
        <w:pStyle w:val="30"/>
      </w:pPr>
      <w:bookmarkStart w:id="321" w:name="_Toc195126464"/>
      <w:bookmarkStart w:id="322" w:name="_Toc205991635"/>
      <w:bookmarkStart w:id="323" w:name="_4cc8080fef574ad7231aea030a8f80b2"/>
      <w:r w:rsidRPr="00255E60">
        <w:t>Добавление компонентов из хранилища</w:t>
      </w:r>
      <w:bookmarkEnd w:id="321"/>
      <w:bookmarkEnd w:id="322"/>
    </w:p>
    <w:p w14:paraId="03DDE378" w14:textId="044D6B32" w:rsidR="00D744A4" w:rsidRDefault="00D744A4" w:rsidP="00D744A4">
      <w:pPr>
        <w:pStyle w:val="af7"/>
      </w:pPr>
      <w:r w:rsidRPr="00255E60">
        <w:t xml:space="preserve">Для добавления или обновления набора бандлов и приложений требуется в разделе интерфейса «Репозитории» выбрать соответствующее хранилище (например, Локальный </w:t>
      </w:r>
      <w:r>
        <w:t>Gitea</w:t>
      </w:r>
      <w:r w:rsidRPr="00255E60">
        <w:t xml:space="preserve">) и нажать на кнопку «Обновить» (см. </w:t>
      </w:r>
      <w:hyperlink w:anchor="_c8d43b51a39746d753847dcc4b7bb69a">
        <w:r>
          <w:rPr>
            <w:rStyle w:val="ae"/>
          </w:rPr>
          <w:t>Рисунок 6.</w:t>
        </w:r>
        <w:r w:rsidR="00574F6D">
          <w:rPr>
            <w:rStyle w:val="ae"/>
            <w:lang w:val="en-US"/>
          </w:rPr>
          <w:t>1</w:t>
        </w:r>
      </w:hyperlink>
      <w:r>
        <w:t>) и выбрать режим обновления:</w:t>
      </w:r>
    </w:p>
    <w:p w14:paraId="726C2671" w14:textId="77777777" w:rsidR="00D744A4" w:rsidRPr="00574F6D" w:rsidRDefault="00D744A4" w:rsidP="00D744A4">
      <w:pPr>
        <w:pStyle w:val="a"/>
        <w:rPr>
          <w:rFonts w:asciiTheme="minorHAnsi" w:hAnsiTheme="minorHAnsi" w:cstheme="minorHAnsi"/>
          <w:sz w:val="22"/>
          <w:szCs w:val="20"/>
          <w:lang w:val="ru-RU"/>
        </w:rPr>
      </w:pPr>
      <w:r w:rsidRPr="00255E60">
        <w:rPr>
          <w:lang w:val="ru-RU"/>
        </w:rPr>
        <w:t xml:space="preserve">получить данные всех репозиториев хранилища - для обновления всех </w:t>
      </w:r>
      <w:r w:rsidRPr="00574F6D">
        <w:rPr>
          <w:rFonts w:asciiTheme="minorHAnsi" w:hAnsiTheme="minorHAnsi" w:cstheme="minorHAnsi"/>
          <w:sz w:val="22"/>
          <w:szCs w:val="20"/>
          <w:lang w:val="ru-RU"/>
        </w:rPr>
        <w:t xml:space="preserve">репозиториев </w:t>
      </w:r>
      <w:r w:rsidRPr="00574F6D">
        <w:rPr>
          <w:rFonts w:asciiTheme="minorHAnsi" w:hAnsiTheme="minorHAnsi" w:cstheme="minorHAnsi"/>
          <w:sz w:val="22"/>
          <w:szCs w:val="20"/>
        </w:rPr>
        <w:t>Datamart</w:t>
      </w:r>
      <w:r w:rsidRPr="00574F6D">
        <w:rPr>
          <w:rFonts w:asciiTheme="minorHAnsi" w:hAnsiTheme="minorHAnsi" w:cstheme="minorHAnsi"/>
          <w:sz w:val="22"/>
          <w:szCs w:val="20"/>
          <w:lang w:val="ru-RU"/>
        </w:rPr>
        <w:t xml:space="preserve"> </w:t>
      </w:r>
      <w:r w:rsidRPr="00574F6D">
        <w:rPr>
          <w:rFonts w:asciiTheme="minorHAnsi" w:hAnsiTheme="minorHAnsi" w:cstheme="minorHAnsi"/>
          <w:sz w:val="22"/>
          <w:szCs w:val="20"/>
        </w:rPr>
        <w:t>Platform</w:t>
      </w:r>
      <w:r w:rsidRPr="00574F6D">
        <w:rPr>
          <w:rFonts w:asciiTheme="minorHAnsi" w:hAnsiTheme="minorHAnsi" w:cstheme="minorHAnsi"/>
          <w:sz w:val="22"/>
          <w:szCs w:val="20"/>
          <w:lang w:val="ru-RU"/>
        </w:rPr>
        <w:t xml:space="preserve"> </w:t>
      </w:r>
      <w:r w:rsidRPr="00574F6D">
        <w:rPr>
          <w:rFonts w:asciiTheme="minorHAnsi" w:hAnsiTheme="minorHAnsi" w:cstheme="minorHAnsi"/>
          <w:sz w:val="22"/>
          <w:szCs w:val="20"/>
        </w:rPr>
        <w:t>Studio</w:t>
      </w:r>
      <w:r w:rsidRPr="00574F6D">
        <w:rPr>
          <w:rFonts w:asciiTheme="minorHAnsi" w:hAnsiTheme="minorHAnsi" w:cstheme="minorHAnsi"/>
          <w:sz w:val="22"/>
          <w:szCs w:val="20"/>
          <w:lang w:val="ru-RU"/>
        </w:rPr>
        <w:t>;</w:t>
      </w:r>
    </w:p>
    <w:p w14:paraId="3A0BB191" w14:textId="77777777" w:rsidR="00D744A4" w:rsidRPr="00574F6D" w:rsidRDefault="00D744A4" w:rsidP="00D744A4">
      <w:pPr>
        <w:pStyle w:val="a"/>
        <w:rPr>
          <w:rFonts w:asciiTheme="minorHAnsi" w:hAnsiTheme="minorHAnsi" w:cstheme="minorHAnsi"/>
          <w:sz w:val="22"/>
          <w:szCs w:val="20"/>
          <w:lang w:val="ru-RU"/>
        </w:rPr>
      </w:pPr>
      <w:r w:rsidRPr="00574F6D">
        <w:rPr>
          <w:rFonts w:asciiTheme="minorHAnsi" w:hAnsiTheme="minorHAnsi" w:cstheme="minorHAnsi"/>
          <w:sz w:val="22"/>
          <w:szCs w:val="20"/>
          <w:lang w:val="ru-RU"/>
        </w:rPr>
        <w:t>получить данные из новых репозиториев - для получения данных только новых репозиториев.</w:t>
      </w:r>
    </w:p>
    <w:p w14:paraId="6DA7CC88" w14:textId="77777777" w:rsidR="00D744A4" w:rsidRPr="00574F6D" w:rsidRDefault="00D744A4" w:rsidP="00D744A4">
      <w:pPr>
        <w:pStyle w:val="Figure"/>
        <w:keepNext/>
        <w:jc w:val="center"/>
        <w:rPr>
          <w:rFonts w:asciiTheme="minorHAnsi" w:hAnsiTheme="minorHAnsi" w:cstheme="minorHAnsi"/>
          <w:sz w:val="18"/>
          <w:szCs w:val="20"/>
        </w:rPr>
      </w:pPr>
      <w:bookmarkStart w:id="324" w:name="_11d646a3038270dd124048a45ebb5166"/>
      <w:bookmarkStart w:id="325" w:name="_c8d43b51a39746d753847dcc4b7bb69a"/>
      <w:r w:rsidRPr="00574F6D">
        <w:rPr>
          <w:rFonts w:asciiTheme="minorHAnsi" w:hAnsiTheme="minorHAnsi" w:cstheme="minorHAnsi"/>
          <w:noProof/>
          <w:sz w:val="18"/>
          <w:szCs w:val="20"/>
        </w:rPr>
        <w:lastRenderedPageBreak/>
        <w:drawing>
          <wp:inline distT="0" distB="0" distL="0" distR="0" wp14:anchorId="61306A3E" wp14:editId="1968AEFB">
            <wp:extent cx="6134100" cy="2369031"/>
            <wp:effectExtent l="25400" t="0" r="0" b="0"/>
            <wp:docPr id="155" name="image20.png" descr="Добавление компонентов из локального хранилищ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20.png" descr="Добавление компонентов из локального хранилища"/>
                    <pic:cNvPicPr>
                      <a:picLocks noChangeAspect="1" noChangeArrowheads="1"/>
                    </pic:cNvPicPr>
                  </pic:nvPicPr>
                  <pic:blipFill>
                    <a:blip r:embed="rId61"/>
                    <a:srcRect/>
                    <a:stretch>
                      <a:fillRect/>
                    </a:stretch>
                  </pic:blipFill>
                  <pic:spPr bwMode="auto">
                    <a:xfrm>
                      <a:off x="0" y="0"/>
                      <a:ext cx="6134100" cy="2369031"/>
                    </a:xfrm>
                    <a:prstGeom prst="rect">
                      <a:avLst/>
                    </a:prstGeom>
                    <a:noFill/>
                  </pic:spPr>
                </pic:pic>
              </a:graphicData>
            </a:graphic>
          </wp:inline>
        </w:drawing>
      </w:r>
    </w:p>
    <w:p w14:paraId="595E7AD6" w14:textId="4FB707AC"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6.</w:t>
      </w:r>
      <w:r w:rsidR="00574F6D" w:rsidRPr="00574F6D">
        <w:rPr>
          <w:rFonts w:asciiTheme="minorHAnsi" w:hAnsiTheme="minorHAnsi" w:cstheme="minorHAnsi"/>
          <w:sz w:val="22"/>
          <w:szCs w:val="22"/>
          <w:lang w:val="ru-RU"/>
        </w:rPr>
        <w:t>1</w:t>
      </w:r>
      <w:r w:rsidRPr="00574F6D">
        <w:rPr>
          <w:rFonts w:asciiTheme="minorHAnsi" w:hAnsiTheme="minorHAnsi" w:cstheme="minorHAnsi"/>
          <w:sz w:val="22"/>
          <w:szCs w:val="22"/>
          <w:lang w:val="ru-RU"/>
        </w:rPr>
        <w:t xml:space="preserve"> Добавление компонентов из локального хранилища</w:t>
      </w:r>
    </w:p>
    <w:bookmarkEnd w:id="324"/>
    <w:bookmarkEnd w:id="325"/>
    <w:p w14:paraId="189B4022" w14:textId="77777777" w:rsidR="00D744A4" w:rsidRPr="00255E60" w:rsidRDefault="00D744A4" w:rsidP="00D744A4">
      <w:pPr>
        <w:pStyle w:val="af7"/>
      </w:pPr>
      <w:r w:rsidRPr="00255E60">
        <w:t xml:space="preserve">После обновления </w:t>
      </w:r>
      <w:proofErr w:type="spellStart"/>
      <w:r w:rsidRPr="00255E60">
        <w:t>бандлы</w:t>
      </w:r>
      <w:proofErr w:type="spellEnd"/>
      <w:r w:rsidRPr="00255E60">
        <w:t xml:space="preserve"> и приложения из репозиториев должны появиться в соответствующих вкладках.</w:t>
      </w:r>
    </w:p>
    <w:tbl>
      <w:tblPr>
        <w:tblStyle w:val="AdmonitionNote"/>
        <w:tblW w:w="4500" w:type="pct"/>
        <w:jc w:val="center"/>
        <w:tblInd w:w="0" w:type="dxa"/>
        <w:tblLook w:val="0020" w:firstRow="1" w:lastRow="0" w:firstColumn="0" w:lastColumn="0" w:noHBand="0" w:noVBand="0"/>
      </w:tblPr>
      <w:tblGrid>
        <w:gridCol w:w="8420"/>
      </w:tblGrid>
      <w:tr w:rsidR="00D744A4" w14:paraId="44B3F825"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6F80A68" w14:textId="77777777" w:rsidR="00D744A4" w:rsidRDefault="00D744A4" w:rsidP="00D92DE4">
            <w:pPr>
              <w:keepNext/>
            </w:pPr>
            <w:proofErr w:type="spellStart"/>
            <w:r>
              <w:t>Примечание</w:t>
            </w:r>
            <w:proofErr w:type="spellEnd"/>
            <w:r>
              <w:t>:</w:t>
            </w:r>
          </w:p>
        </w:tc>
      </w:tr>
      <w:tr w:rsidR="00D744A4" w:rsidRPr="00255E60" w14:paraId="035522E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7437E67" w14:textId="77777777" w:rsidR="00D744A4" w:rsidRPr="00255E60" w:rsidRDefault="00D744A4" w:rsidP="00D92DE4">
            <w:pPr>
              <w:rPr>
                <w:lang w:val="ru-RU"/>
              </w:rPr>
            </w:pPr>
            <w:r w:rsidRPr="00255E60">
              <w:rPr>
                <w:lang w:val="ru-RU"/>
              </w:rPr>
              <w:t>При необходимости можно добавить еще одно хранилище репозиториев. Тогда обновление бандлов и приложений можно будет производить последовательно из каждого выбранного репозитория.</w:t>
            </w:r>
          </w:p>
        </w:tc>
      </w:tr>
    </w:tbl>
    <w:p w14:paraId="742846C3" w14:textId="77777777" w:rsidR="00D744A4" w:rsidRPr="00255E60" w:rsidRDefault="00D744A4" w:rsidP="00D744A4">
      <w:pPr>
        <w:pStyle w:val="TableBottomMargin"/>
        <w:rPr>
          <w:lang w:val="ru-RU"/>
        </w:rPr>
      </w:pPr>
    </w:p>
    <w:p w14:paraId="482FA10D" w14:textId="527A3F93" w:rsidR="00D744A4" w:rsidRPr="00255E60" w:rsidRDefault="00D744A4" w:rsidP="00D744A4">
      <w:pPr>
        <w:pStyle w:val="30"/>
      </w:pPr>
      <w:bookmarkStart w:id="326" w:name="_Toc195126465"/>
      <w:bookmarkStart w:id="327" w:name="_Toc205991636"/>
      <w:bookmarkEnd w:id="323"/>
      <w:r w:rsidRPr="00255E60">
        <w:t>Обновление компонентов из хранилища репозиториев</w:t>
      </w:r>
      <w:bookmarkEnd w:id="326"/>
      <w:bookmarkEnd w:id="327"/>
    </w:p>
    <w:p w14:paraId="66424404" w14:textId="77777777" w:rsidR="00D744A4" w:rsidRPr="00255E60" w:rsidRDefault="00D744A4" w:rsidP="00D744A4">
      <w:pPr>
        <w:pStyle w:val="af7"/>
      </w:pPr>
      <w:r w:rsidRPr="00255E60">
        <w:t xml:space="preserve">После каждого изменения исходников файлов в репозиториях и при первичной инициализации, необходимо произвести обновление репозиториев (см. </w:t>
      </w:r>
      <w:hyperlink w:anchor="_c8d43b51a39746d753847dcc4b7bb69a">
        <w:r>
          <w:rPr>
            <w:rStyle w:val="ae"/>
          </w:rPr>
          <w:t>Рисунок 6.4</w:t>
        </w:r>
      </w:hyperlink>
      <w:r>
        <w:t xml:space="preserve">). </w:t>
      </w:r>
      <w:r w:rsidRPr="00255E60">
        <w:t>В случае, если необходимо обновить данные ранее загруженных репозиториев, необходимо выбрать режим обновления «Получить данные всех репозиториев хранилища», а если необходимо загрузить данные из новых репозиториев, режим «Получить данные из новых репозиториев».</w:t>
      </w:r>
    </w:p>
    <w:p w14:paraId="1738348F" w14:textId="02F257E1" w:rsidR="00D744A4" w:rsidRPr="00255E60" w:rsidRDefault="00D744A4" w:rsidP="00D744A4">
      <w:pPr>
        <w:pStyle w:val="30"/>
      </w:pPr>
      <w:bookmarkStart w:id="328" w:name="_Toc195126466"/>
      <w:bookmarkStart w:id="329" w:name="_Toc205991637"/>
      <w:r w:rsidRPr="00255E60">
        <w:t>Список бандлов</w:t>
      </w:r>
      <w:bookmarkEnd w:id="328"/>
      <w:bookmarkEnd w:id="329"/>
    </w:p>
    <w:p w14:paraId="62450307" w14:textId="77777777" w:rsidR="00D744A4" w:rsidRDefault="00D744A4" w:rsidP="00D744A4">
      <w:pPr>
        <w:pStyle w:val="af7"/>
      </w:pPr>
      <w:r w:rsidRPr="00255E60">
        <w:t xml:space="preserve">В зависимости от комплектации поставки, </w:t>
      </w:r>
      <w:r>
        <w:t>Datamart</w:t>
      </w:r>
      <w:r w:rsidRPr="00255E60">
        <w:t xml:space="preserve"> </w:t>
      </w:r>
      <w:r>
        <w:t>Platform</w:t>
      </w:r>
      <w:r w:rsidRPr="00255E60">
        <w:t xml:space="preserve"> </w:t>
      </w:r>
      <w:r>
        <w:t>Studio</w:t>
      </w:r>
      <w:r w:rsidRPr="00255E60">
        <w:t xml:space="preserve"> может содержать различный список компонентов услуг. Доступный список компонентов будет отображен в списке бандлов и в списке доступных приложений после первого обновления репозиториев (см. </w:t>
      </w:r>
      <w:hyperlink w:anchor="_53c9480ab3f3560851cb1164c6c97a7f">
        <w:r>
          <w:rPr>
            <w:rStyle w:val="ae"/>
          </w:rPr>
          <w:t>Рисунок 6.5</w:t>
        </w:r>
      </w:hyperlink>
      <w:r>
        <w:t>).</w:t>
      </w:r>
    </w:p>
    <w:p w14:paraId="0C91FC69" w14:textId="77777777" w:rsidR="00D744A4" w:rsidRDefault="00D744A4" w:rsidP="00D744A4">
      <w:pPr>
        <w:pStyle w:val="af7"/>
      </w:pPr>
      <w:r>
        <w:t xml:space="preserve">В разделе меню </w:t>
      </w:r>
      <w:r>
        <w:rPr>
          <w:rFonts w:ascii="Century Gothic" w:eastAsiaTheme="majorEastAsia" w:hAnsi="Century Gothic"/>
        </w:rPr>
        <w:t>Бандлы</w:t>
      </w:r>
      <w:r>
        <w:t xml:space="preserve"> находится список бандлов, в котором выводятся все версии всех доступных в текущей поставке Datamart Platform Studio бандлов приложений.</w:t>
      </w:r>
    </w:p>
    <w:p w14:paraId="578D0BF4" w14:textId="77777777" w:rsidR="00D744A4" w:rsidRDefault="00D744A4" w:rsidP="00D744A4">
      <w:pPr>
        <w:pStyle w:val="Figure"/>
        <w:keepNext/>
        <w:jc w:val="center"/>
      </w:pPr>
      <w:bookmarkStart w:id="330" w:name="_2b481cd3bf475e86aec038e5f2baf7bb"/>
      <w:bookmarkStart w:id="331" w:name="_53c9480ab3f3560851cb1164c6c97a7f"/>
      <w:r>
        <w:rPr>
          <w:noProof/>
        </w:rPr>
        <w:lastRenderedPageBreak/>
        <w:drawing>
          <wp:inline distT="0" distB="0" distL="0" distR="0" wp14:anchorId="600DA095" wp14:editId="05D66653">
            <wp:extent cx="6134100" cy="2366828"/>
            <wp:effectExtent l="25400" t="0" r="0" b="0"/>
            <wp:docPr id="156" name="image21.png" descr="Список банд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1.png" descr="Список бандлов"/>
                    <pic:cNvPicPr>
                      <a:picLocks noChangeAspect="1" noChangeArrowheads="1"/>
                    </pic:cNvPicPr>
                  </pic:nvPicPr>
                  <pic:blipFill>
                    <a:blip r:embed="rId62"/>
                    <a:srcRect/>
                    <a:stretch>
                      <a:fillRect/>
                    </a:stretch>
                  </pic:blipFill>
                  <pic:spPr bwMode="auto">
                    <a:xfrm>
                      <a:off x="0" y="0"/>
                      <a:ext cx="6134100" cy="2366828"/>
                    </a:xfrm>
                    <a:prstGeom prst="rect">
                      <a:avLst/>
                    </a:prstGeom>
                    <a:noFill/>
                  </pic:spPr>
                </pic:pic>
              </a:graphicData>
            </a:graphic>
          </wp:inline>
        </w:drawing>
      </w:r>
    </w:p>
    <w:p w14:paraId="5910783D" w14:textId="22149419"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6.</w:t>
      </w:r>
      <w:r w:rsidR="00574F6D" w:rsidRPr="00007013">
        <w:rPr>
          <w:rFonts w:asciiTheme="minorHAnsi" w:hAnsiTheme="minorHAnsi" w:cstheme="minorHAnsi"/>
          <w:sz w:val="22"/>
          <w:szCs w:val="22"/>
          <w:lang w:val="ru-RU"/>
        </w:rPr>
        <w:t>2</w:t>
      </w:r>
      <w:r w:rsidRPr="00574F6D">
        <w:rPr>
          <w:rFonts w:asciiTheme="minorHAnsi" w:hAnsiTheme="minorHAnsi" w:cstheme="minorHAnsi"/>
          <w:sz w:val="22"/>
          <w:szCs w:val="22"/>
          <w:lang w:val="ru-RU"/>
        </w:rPr>
        <w:t xml:space="preserve"> Список бандлов</w:t>
      </w:r>
    </w:p>
    <w:bookmarkEnd w:id="330"/>
    <w:bookmarkEnd w:id="331"/>
    <w:p w14:paraId="67E1ABE0" w14:textId="77777777" w:rsidR="00D744A4" w:rsidRPr="00255E60" w:rsidRDefault="00D744A4" w:rsidP="00D744A4">
      <w:pPr>
        <w:pStyle w:val="af7"/>
      </w:pPr>
      <w:r w:rsidRPr="00255E60">
        <w:t xml:space="preserve">Для каждого бандла в списке выводится информация о его версии и дате последнего обновления. Удаленные в репозиториях, архивные, </w:t>
      </w:r>
      <w:proofErr w:type="spellStart"/>
      <w:r w:rsidRPr="00255E60">
        <w:t>бандлы</w:t>
      </w:r>
      <w:proofErr w:type="spellEnd"/>
      <w:r w:rsidRPr="00255E60">
        <w:t xml:space="preserve"> выделяются в списке серым цветом. Для них недоступна процедура обновления из хранилища. Приложения в архивных </w:t>
      </w:r>
      <w:proofErr w:type="spellStart"/>
      <w:r w:rsidRPr="00255E60">
        <w:t>бандлах</w:t>
      </w:r>
      <w:proofErr w:type="spellEnd"/>
      <w:r w:rsidRPr="00255E60">
        <w:t xml:space="preserve"> не обновляются после архивации бандла.</w:t>
      </w:r>
    </w:p>
    <w:p w14:paraId="578BA9E8" w14:textId="77777777" w:rsidR="00D744A4" w:rsidRPr="00255E60" w:rsidRDefault="00D744A4" w:rsidP="00D744A4">
      <w:pPr>
        <w:pStyle w:val="af7"/>
      </w:pPr>
      <w:r w:rsidRPr="00255E60">
        <w:t xml:space="preserve">Каждый бандл может содержать одно или более приложений и быть обновлен из выбранной вручную ветки репозитория. По умолчанию, для </w:t>
      </w:r>
      <w:proofErr w:type="spellStart"/>
      <w:r w:rsidRPr="00255E60">
        <w:t>все</w:t>
      </w:r>
      <w:r>
        <w:t>x</w:t>
      </w:r>
      <w:proofErr w:type="spellEnd"/>
      <w:r w:rsidRPr="00255E60">
        <w:t xml:space="preserve"> бандлов установлена для обновления ветка «</w:t>
      </w:r>
      <w:r>
        <w:t>Master</w:t>
      </w:r>
      <w:r w:rsidRPr="00255E60">
        <w:t>».</w:t>
      </w:r>
    </w:p>
    <w:p w14:paraId="24021AF3" w14:textId="0613DC6A" w:rsidR="00D744A4" w:rsidRDefault="00D744A4" w:rsidP="00D744A4">
      <w:pPr>
        <w:pStyle w:val="af7"/>
      </w:pPr>
      <w:r w:rsidRPr="00255E60">
        <w:t xml:space="preserve">Любой из активных бандлов можно обновить, в этом случае обновятся все приложения, которые входят в него (см. </w:t>
      </w:r>
      <w:hyperlink w:anchor="_418f1e7f1acbc16844d60e305a0b444f">
        <w:r>
          <w:rPr>
            <w:rStyle w:val="ae"/>
          </w:rPr>
          <w:t>Рисунок 6.</w:t>
        </w:r>
        <w:r w:rsidR="00574F6D">
          <w:rPr>
            <w:rStyle w:val="ae"/>
            <w:lang w:val="en-US"/>
          </w:rPr>
          <w:t>3</w:t>
        </w:r>
      </w:hyperlink>
      <w:r>
        <w:t>).</w:t>
      </w:r>
    </w:p>
    <w:p w14:paraId="7FD0A4CE" w14:textId="77777777" w:rsidR="00D744A4" w:rsidRDefault="00D744A4" w:rsidP="00D744A4">
      <w:pPr>
        <w:pStyle w:val="Figure"/>
        <w:keepNext/>
        <w:jc w:val="center"/>
      </w:pPr>
      <w:bookmarkStart w:id="332" w:name="_298f4b0a72d81285e9f542434f56e992"/>
      <w:bookmarkStart w:id="333" w:name="_418f1e7f1acbc16844d60e305a0b444f"/>
      <w:r>
        <w:rPr>
          <w:noProof/>
        </w:rPr>
        <w:drawing>
          <wp:inline distT="0" distB="0" distL="0" distR="0" wp14:anchorId="0D202ABD" wp14:editId="26144B0F">
            <wp:extent cx="6134100" cy="1894354"/>
            <wp:effectExtent l="25400" t="0" r="0" b="0"/>
            <wp:docPr id="157" name="image232.png" descr="Обновление банд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232.png" descr="Обновление бандла"/>
                    <pic:cNvPicPr>
                      <a:picLocks noChangeAspect="1" noChangeArrowheads="1"/>
                    </pic:cNvPicPr>
                  </pic:nvPicPr>
                  <pic:blipFill>
                    <a:blip r:embed="rId63"/>
                    <a:srcRect/>
                    <a:stretch>
                      <a:fillRect/>
                    </a:stretch>
                  </pic:blipFill>
                  <pic:spPr bwMode="auto">
                    <a:xfrm>
                      <a:off x="0" y="0"/>
                      <a:ext cx="6134100" cy="1894354"/>
                    </a:xfrm>
                    <a:prstGeom prst="rect">
                      <a:avLst/>
                    </a:prstGeom>
                    <a:noFill/>
                  </pic:spPr>
                </pic:pic>
              </a:graphicData>
            </a:graphic>
          </wp:inline>
        </w:drawing>
      </w:r>
    </w:p>
    <w:p w14:paraId="024F6C73" w14:textId="4831B5A3"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6.</w:t>
      </w:r>
      <w:r w:rsidR="00574F6D" w:rsidRPr="00007013">
        <w:rPr>
          <w:rFonts w:asciiTheme="minorHAnsi" w:hAnsiTheme="minorHAnsi" w:cstheme="minorHAnsi"/>
          <w:sz w:val="22"/>
          <w:szCs w:val="22"/>
          <w:lang w:val="ru-RU"/>
        </w:rPr>
        <w:t>3</w:t>
      </w:r>
      <w:r w:rsidRPr="00574F6D">
        <w:rPr>
          <w:rFonts w:asciiTheme="minorHAnsi" w:hAnsiTheme="minorHAnsi" w:cstheme="minorHAnsi"/>
          <w:sz w:val="22"/>
          <w:szCs w:val="22"/>
          <w:lang w:val="ru-RU"/>
        </w:rPr>
        <w:t xml:space="preserve"> Обновление бандла</w:t>
      </w:r>
    </w:p>
    <w:bookmarkEnd w:id="332"/>
    <w:bookmarkEnd w:id="333"/>
    <w:p w14:paraId="3C0023C3" w14:textId="28D55BFE" w:rsidR="00D744A4" w:rsidRDefault="00D744A4" w:rsidP="00D744A4">
      <w:pPr>
        <w:pStyle w:val="af7"/>
      </w:pPr>
      <w:r w:rsidRPr="00255E60">
        <w:t xml:space="preserve">В случае, если бандл устарел и больше не будет использоваться в услугах, его можно заблокировать, в этом случае все приложения, которые входят в данный бандл, также будут заблокированы и не будут отображаться в списке доступных приложений для услуг. </w:t>
      </w:r>
      <w:r>
        <w:t xml:space="preserve">Для заблокированного бандла недоступны никакие действия, кроме разблокировки (см. </w:t>
      </w:r>
      <w:hyperlink w:anchor="_797429ca71c4390efccf153e8d951c1b">
        <w:r>
          <w:rPr>
            <w:rStyle w:val="ae"/>
          </w:rPr>
          <w:t>Рисунок 6.</w:t>
        </w:r>
        <w:r w:rsidR="00574F6D" w:rsidRPr="00007013">
          <w:rPr>
            <w:rStyle w:val="ae"/>
          </w:rPr>
          <w:t>4</w:t>
        </w:r>
      </w:hyperlink>
      <w:r>
        <w:t>).</w:t>
      </w:r>
    </w:p>
    <w:p w14:paraId="6C68BB38" w14:textId="77777777" w:rsidR="00D744A4" w:rsidRDefault="00D744A4" w:rsidP="00D744A4">
      <w:pPr>
        <w:pStyle w:val="Figure"/>
        <w:keepNext/>
        <w:jc w:val="center"/>
      </w:pPr>
      <w:bookmarkStart w:id="334" w:name="_f5d761c43a46efb63f4c8e60d79da5a9"/>
      <w:bookmarkStart w:id="335" w:name="_797429ca71c4390efccf153e8d951c1b"/>
      <w:r>
        <w:rPr>
          <w:noProof/>
        </w:rPr>
        <w:lastRenderedPageBreak/>
        <w:drawing>
          <wp:inline distT="0" distB="0" distL="0" distR="0" wp14:anchorId="73905357" wp14:editId="02DA2918">
            <wp:extent cx="6134100" cy="1899008"/>
            <wp:effectExtent l="25400" t="0" r="0" b="0"/>
            <wp:docPr id="158" name="image233.png" descr="Заблокированный банд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33.png" descr="Заблокированный бандл"/>
                    <pic:cNvPicPr>
                      <a:picLocks noChangeAspect="1" noChangeArrowheads="1"/>
                    </pic:cNvPicPr>
                  </pic:nvPicPr>
                  <pic:blipFill>
                    <a:blip r:embed="rId64"/>
                    <a:srcRect/>
                    <a:stretch>
                      <a:fillRect/>
                    </a:stretch>
                  </pic:blipFill>
                  <pic:spPr bwMode="auto">
                    <a:xfrm>
                      <a:off x="0" y="0"/>
                      <a:ext cx="6134100" cy="1899008"/>
                    </a:xfrm>
                    <a:prstGeom prst="rect">
                      <a:avLst/>
                    </a:prstGeom>
                    <a:noFill/>
                  </pic:spPr>
                </pic:pic>
              </a:graphicData>
            </a:graphic>
          </wp:inline>
        </w:drawing>
      </w:r>
    </w:p>
    <w:p w14:paraId="08E339D9" w14:textId="14D90F5B"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6.</w:t>
      </w:r>
      <w:r w:rsidR="00574F6D">
        <w:rPr>
          <w:rFonts w:asciiTheme="minorHAnsi" w:hAnsiTheme="minorHAnsi" w:cstheme="minorHAnsi"/>
          <w:sz w:val="22"/>
          <w:szCs w:val="22"/>
        </w:rPr>
        <w:t>4</w:t>
      </w:r>
      <w:r w:rsidRPr="00574F6D">
        <w:rPr>
          <w:rFonts w:asciiTheme="minorHAnsi" w:hAnsiTheme="minorHAnsi" w:cstheme="minorHAnsi"/>
          <w:sz w:val="22"/>
          <w:szCs w:val="22"/>
          <w:lang w:val="ru-RU"/>
        </w:rPr>
        <w:t xml:space="preserve"> Заблокированный бандл</w:t>
      </w:r>
    </w:p>
    <w:p w14:paraId="102EFFE5" w14:textId="07A86BC1" w:rsidR="00D744A4" w:rsidRPr="00255E60" w:rsidRDefault="00D744A4" w:rsidP="00D744A4">
      <w:pPr>
        <w:pStyle w:val="30"/>
      </w:pPr>
      <w:bookmarkStart w:id="336" w:name="_Toc195126467"/>
      <w:bookmarkStart w:id="337" w:name="_Toc205991638"/>
      <w:bookmarkEnd w:id="334"/>
      <w:bookmarkEnd w:id="335"/>
      <w:r w:rsidRPr="00255E60">
        <w:t>Список приложений</w:t>
      </w:r>
      <w:bookmarkEnd w:id="336"/>
      <w:bookmarkEnd w:id="337"/>
    </w:p>
    <w:p w14:paraId="761BA14C" w14:textId="2DEA87F1" w:rsidR="00D744A4" w:rsidRDefault="00D744A4" w:rsidP="00D744A4">
      <w:pPr>
        <w:pStyle w:val="af7"/>
      </w:pPr>
      <w:r w:rsidRPr="00255E60">
        <w:t xml:space="preserve">В разделе меню </w:t>
      </w:r>
      <w:r>
        <w:rPr>
          <w:rFonts w:ascii="Century Gothic" w:eastAsiaTheme="majorEastAsia" w:hAnsi="Century Gothic"/>
        </w:rPr>
        <w:t>Приложения</w:t>
      </w:r>
      <w:r>
        <w:t xml:space="preserve"> находится список приложений, в котором собраны все доступные приложения в текущей поставки Datamart Platform Studio. </w:t>
      </w:r>
      <w:r w:rsidRPr="00255E60">
        <w:t xml:space="preserve">Приложения сгруппированы по техническому наименованию, самая свежая версия приложения видна в корне группы. Развернув группу приложений, можно увидеть все доступные в </w:t>
      </w:r>
      <w:r>
        <w:t>Datamart</w:t>
      </w:r>
      <w:r w:rsidRPr="00255E60">
        <w:t xml:space="preserve"> </w:t>
      </w:r>
      <w:r>
        <w:t>Platform</w:t>
      </w:r>
      <w:r w:rsidRPr="00255E60">
        <w:t xml:space="preserve"> </w:t>
      </w:r>
      <w:r>
        <w:t>Studio</w:t>
      </w:r>
      <w:r w:rsidRPr="00255E60">
        <w:t xml:space="preserve"> версии приложения (см. </w:t>
      </w:r>
      <w:hyperlink w:anchor="_d59ab20947fdeda851fa6723a8445ace">
        <w:r>
          <w:rPr>
            <w:rStyle w:val="ae"/>
          </w:rPr>
          <w:t>Рисунок 6.</w:t>
        </w:r>
        <w:r w:rsidR="00574F6D">
          <w:rPr>
            <w:rStyle w:val="ae"/>
            <w:lang w:val="en-US"/>
          </w:rPr>
          <w:t>5</w:t>
        </w:r>
      </w:hyperlink>
      <w:r>
        <w:t>).</w:t>
      </w:r>
    </w:p>
    <w:p w14:paraId="1D07C7CA" w14:textId="77777777" w:rsidR="00D744A4" w:rsidRDefault="00D744A4" w:rsidP="00D744A4">
      <w:pPr>
        <w:pStyle w:val="Figure"/>
        <w:keepNext/>
        <w:jc w:val="center"/>
      </w:pPr>
      <w:bookmarkStart w:id="338" w:name="_9260bbd30548c5a4f6868cac78a5ae99"/>
      <w:bookmarkStart w:id="339" w:name="_d59ab20947fdeda851fa6723a8445ace"/>
      <w:r>
        <w:rPr>
          <w:noProof/>
        </w:rPr>
        <w:drawing>
          <wp:inline distT="0" distB="0" distL="0" distR="0" wp14:anchorId="06673432" wp14:editId="404A17AA">
            <wp:extent cx="6134100" cy="2970985"/>
            <wp:effectExtent l="25400" t="0" r="0" b="0"/>
            <wp:docPr id="159" name="image72.png" descr="Список доступных для установки при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72.png" descr="Список доступных для установки приложений"/>
                    <pic:cNvPicPr>
                      <a:picLocks noChangeAspect="1" noChangeArrowheads="1"/>
                    </pic:cNvPicPr>
                  </pic:nvPicPr>
                  <pic:blipFill>
                    <a:blip r:embed="rId65"/>
                    <a:srcRect/>
                    <a:stretch>
                      <a:fillRect/>
                    </a:stretch>
                  </pic:blipFill>
                  <pic:spPr bwMode="auto">
                    <a:xfrm>
                      <a:off x="0" y="0"/>
                      <a:ext cx="6134100" cy="2970985"/>
                    </a:xfrm>
                    <a:prstGeom prst="rect">
                      <a:avLst/>
                    </a:prstGeom>
                    <a:noFill/>
                  </pic:spPr>
                </pic:pic>
              </a:graphicData>
            </a:graphic>
          </wp:inline>
        </w:drawing>
      </w:r>
    </w:p>
    <w:p w14:paraId="4E884881" w14:textId="2853B68F"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6.</w:t>
      </w:r>
      <w:r w:rsidR="00574F6D" w:rsidRPr="00574F6D">
        <w:rPr>
          <w:rFonts w:asciiTheme="minorHAnsi" w:hAnsiTheme="minorHAnsi" w:cstheme="minorHAnsi"/>
          <w:sz w:val="22"/>
          <w:szCs w:val="22"/>
          <w:lang w:val="ru-RU"/>
        </w:rPr>
        <w:t>5</w:t>
      </w:r>
      <w:r w:rsidRPr="00574F6D">
        <w:rPr>
          <w:rFonts w:asciiTheme="minorHAnsi" w:hAnsiTheme="minorHAnsi" w:cstheme="minorHAnsi"/>
          <w:sz w:val="22"/>
          <w:szCs w:val="22"/>
          <w:lang w:val="ru-RU"/>
        </w:rPr>
        <w:t xml:space="preserve"> Список доступных для установки приложений</w:t>
      </w:r>
    </w:p>
    <w:tbl>
      <w:tblPr>
        <w:tblStyle w:val="AdmonitionNote"/>
        <w:tblW w:w="4500" w:type="pct"/>
        <w:jc w:val="center"/>
        <w:tblInd w:w="0" w:type="dxa"/>
        <w:tblLook w:val="0020" w:firstRow="1" w:lastRow="0" w:firstColumn="0" w:lastColumn="0" w:noHBand="0" w:noVBand="0"/>
      </w:tblPr>
      <w:tblGrid>
        <w:gridCol w:w="8420"/>
      </w:tblGrid>
      <w:tr w:rsidR="00D744A4" w14:paraId="3B1CE5D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338"/>
          <w:bookmarkEnd w:id="339"/>
          <w:p w14:paraId="5D525893" w14:textId="77777777" w:rsidR="00D744A4" w:rsidRDefault="00D744A4" w:rsidP="00D92DE4">
            <w:pPr>
              <w:keepNext/>
            </w:pPr>
            <w:proofErr w:type="spellStart"/>
            <w:r>
              <w:t>Примечание</w:t>
            </w:r>
            <w:proofErr w:type="spellEnd"/>
            <w:r>
              <w:t>:</w:t>
            </w:r>
          </w:p>
        </w:tc>
      </w:tr>
      <w:tr w:rsidR="00D744A4" w:rsidRPr="00255E60" w14:paraId="3555623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EA9DB78" w14:textId="77777777" w:rsidR="00D744A4" w:rsidRPr="00255E60" w:rsidRDefault="00D744A4" w:rsidP="00D92DE4">
            <w:pPr>
              <w:rPr>
                <w:lang w:val="ru-RU"/>
              </w:rPr>
            </w:pPr>
            <w:r w:rsidRPr="00255E60">
              <w:rPr>
                <w:lang w:val="ru-RU"/>
              </w:rPr>
              <w:t xml:space="preserve">Компоненты услуги, устанавливаемые и управляемые при помощи </w:t>
            </w:r>
            <w:r>
              <w:t>ADCM</w:t>
            </w:r>
            <w:r w:rsidRPr="00255E60">
              <w:rPr>
                <w:lang w:val="ru-RU"/>
              </w:rPr>
              <w:t xml:space="preserve"> доступны для просмотра и конфигурирования в интерфейсе </w:t>
            </w:r>
            <w:r>
              <w:t>ADCM</w:t>
            </w:r>
            <w:r w:rsidRPr="00255E60">
              <w:rPr>
                <w:lang w:val="ru-RU"/>
              </w:rPr>
              <w:t>.</w:t>
            </w:r>
          </w:p>
        </w:tc>
      </w:tr>
    </w:tbl>
    <w:p w14:paraId="27A48BE1" w14:textId="77777777" w:rsidR="00D744A4" w:rsidRPr="00255E60" w:rsidRDefault="00D744A4" w:rsidP="00D744A4">
      <w:pPr>
        <w:pStyle w:val="TableBottomMargin"/>
        <w:rPr>
          <w:lang w:val="ru-RU"/>
        </w:rPr>
      </w:pPr>
    </w:p>
    <w:p w14:paraId="6E96F24E" w14:textId="3B31884D" w:rsidR="00D744A4" w:rsidRPr="00255E60" w:rsidRDefault="00D744A4" w:rsidP="00D744A4">
      <w:pPr>
        <w:pStyle w:val="30"/>
      </w:pPr>
      <w:bookmarkStart w:id="340" w:name="_Toc195126468"/>
      <w:bookmarkStart w:id="341" w:name="_Toc205991639"/>
      <w:r w:rsidRPr="00255E60">
        <w:t>Подключение к новому хранилищу репозиториев</w:t>
      </w:r>
      <w:bookmarkEnd w:id="340"/>
      <w:bookmarkEnd w:id="341"/>
    </w:p>
    <w:p w14:paraId="2FDA83B0" w14:textId="77777777" w:rsidR="00D744A4" w:rsidRPr="00255E60" w:rsidRDefault="00D744A4" w:rsidP="00D744A4">
      <w:pPr>
        <w:pStyle w:val="af7"/>
      </w:pPr>
      <w:r w:rsidRPr="00255E60">
        <w:t>При необходимости, можно добавить дополнительное хранилище репозиториев для скачивания дополнительных бандлов приложений.</w:t>
      </w:r>
    </w:p>
    <w:p w14:paraId="6CFAB93F" w14:textId="62484C68" w:rsidR="00D744A4" w:rsidRDefault="00D744A4" w:rsidP="00D744A4">
      <w:pPr>
        <w:pStyle w:val="af7"/>
      </w:pPr>
      <w:r w:rsidRPr="00255E60">
        <w:t xml:space="preserve">Для этого в списке «Репозитории» или «Хранилища репозиториев» необходимо нажать на кнопку: «Добавить Хранилище репозиториев» и ввести параметры нового хранилища (см. </w:t>
      </w:r>
      <w:hyperlink w:anchor="_6204967e639a0af2e567b93a39a298b9">
        <w:r>
          <w:rPr>
            <w:rStyle w:val="ae"/>
          </w:rPr>
          <w:t>Рисунок 6.</w:t>
        </w:r>
        <w:r w:rsidR="00574F6D">
          <w:rPr>
            <w:rStyle w:val="ae"/>
            <w:lang w:val="en-US"/>
          </w:rPr>
          <w:t>6</w:t>
        </w:r>
      </w:hyperlink>
      <w:r>
        <w:t>).</w:t>
      </w:r>
    </w:p>
    <w:p w14:paraId="69A19C92" w14:textId="77777777" w:rsidR="00D744A4" w:rsidRDefault="00D744A4" w:rsidP="00D744A4">
      <w:pPr>
        <w:pStyle w:val="Figure"/>
        <w:keepNext/>
        <w:jc w:val="center"/>
      </w:pPr>
      <w:bookmarkStart w:id="342" w:name="_f3cb270b5491e951d75aef5066962c0b"/>
      <w:bookmarkStart w:id="343" w:name="_6204967e639a0af2e567b93a39a298b9"/>
      <w:r>
        <w:rPr>
          <w:noProof/>
        </w:rPr>
        <w:lastRenderedPageBreak/>
        <w:drawing>
          <wp:inline distT="0" distB="0" distL="0" distR="0" wp14:anchorId="757AB9C1" wp14:editId="003513FC">
            <wp:extent cx="6134100" cy="2415683"/>
            <wp:effectExtent l="25400" t="0" r="0" b="0"/>
            <wp:docPr id="160" name="image53.png" descr="Подключение к новому хранилищу репозитори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53.png" descr="Подключение к новому хранилищу репозиториев"/>
                    <pic:cNvPicPr>
                      <a:picLocks noChangeAspect="1" noChangeArrowheads="1"/>
                    </pic:cNvPicPr>
                  </pic:nvPicPr>
                  <pic:blipFill>
                    <a:blip r:embed="rId66"/>
                    <a:srcRect/>
                    <a:stretch>
                      <a:fillRect/>
                    </a:stretch>
                  </pic:blipFill>
                  <pic:spPr bwMode="auto">
                    <a:xfrm>
                      <a:off x="0" y="0"/>
                      <a:ext cx="6134100" cy="2415683"/>
                    </a:xfrm>
                    <a:prstGeom prst="rect">
                      <a:avLst/>
                    </a:prstGeom>
                    <a:noFill/>
                  </pic:spPr>
                </pic:pic>
              </a:graphicData>
            </a:graphic>
          </wp:inline>
        </w:drawing>
      </w:r>
    </w:p>
    <w:p w14:paraId="78008273" w14:textId="6C5F7E18"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6.</w:t>
      </w:r>
      <w:r w:rsidR="00574F6D" w:rsidRPr="00574F6D">
        <w:rPr>
          <w:rFonts w:asciiTheme="minorHAnsi" w:hAnsiTheme="minorHAnsi" w:cstheme="minorHAnsi"/>
          <w:sz w:val="22"/>
          <w:szCs w:val="22"/>
          <w:lang w:val="ru-RU"/>
        </w:rPr>
        <w:t>6</w:t>
      </w:r>
      <w:r w:rsidRPr="00574F6D">
        <w:rPr>
          <w:rFonts w:asciiTheme="minorHAnsi" w:hAnsiTheme="minorHAnsi" w:cstheme="minorHAnsi"/>
          <w:sz w:val="22"/>
          <w:szCs w:val="22"/>
          <w:lang w:val="ru-RU"/>
        </w:rPr>
        <w:t xml:space="preserve"> Подключение к новому хранилищу репозиториев</w:t>
      </w:r>
    </w:p>
    <w:bookmarkEnd w:id="342"/>
    <w:bookmarkEnd w:id="343"/>
    <w:p w14:paraId="469967D1" w14:textId="77777777" w:rsidR="00D744A4" w:rsidRPr="00255E60" w:rsidRDefault="00D744A4" w:rsidP="00D744A4">
      <w:pPr>
        <w:pStyle w:val="af7"/>
      </w:pPr>
      <w:r w:rsidRPr="00255E60">
        <w:t>Подключение к хранилищу можно осуществлять либо по имени пользователя и паролю, либо по ключу.</w:t>
      </w:r>
    </w:p>
    <w:p w14:paraId="0630A84D" w14:textId="77777777" w:rsidR="00D744A4" w:rsidRDefault="00D744A4" w:rsidP="00D744A4">
      <w:pPr>
        <w:pStyle w:val="af7"/>
      </w:pPr>
      <w:r>
        <w:t>Доступные типы хранилищ:</w:t>
      </w:r>
    </w:p>
    <w:p w14:paraId="13B5509E" w14:textId="77777777" w:rsidR="00D744A4" w:rsidRPr="00574F6D" w:rsidRDefault="00D744A4" w:rsidP="00D744A4">
      <w:pPr>
        <w:pStyle w:val="a"/>
        <w:rPr>
          <w:rFonts w:asciiTheme="minorHAnsi" w:hAnsiTheme="minorHAnsi" w:cstheme="minorHAnsi"/>
          <w:sz w:val="22"/>
          <w:szCs w:val="20"/>
        </w:rPr>
      </w:pPr>
      <w:r w:rsidRPr="00574F6D">
        <w:rPr>
          <w:rFonts w:asciiTheme="minorHAnsi" w:hAnsiTheme="minorHAnsi" w:cstheme="minorHAnsi"/>
          <w:sz w:val="22"/>
          <w:szCs w:val="20"/>
        </w:rPr>
        <w:t>Gitea (</w:t>
      </w:r>
      <w:proofErr w:type="spellStart"/>
      <w:r w:rsidRPr="00574F6D">
        <w:rPr>
          <w:rFonts w:asciiTheme="minorHAnsi" w:hAnsiTheme="minorHAnsi" w:cstheme="minorHAnsi"/>
          <w:sz w:val="22"/>
          <w:szCs w:val="20"/>
        </w:rPr>
        <w:t>по</w:t>
      </w:r>
      <w:proofErr w:type="spellEnd"/>
      <w:r w:rsidRPr="00574F6D">
        <w:rPr>
          <w:rFonts w:asciiTheme="minorHAnsi" w:hAnsiTheme="minorHAnsi" w:cstheme="minorHAnsi"/>
          <w:sz w:val="22"/>
          <w:szCs w:val="20"/>
        </w:rPr>
        <w:t xml:space="preserve"> </w:t>
      </w:r>
      <w:proofErr w:type="spellStart"/>
      <w:r w:rsidRPr="00574F6D">
        <w:rPr>
          <w:rFonts w:asciiTheme="minorHAnsi" w:hAnsiTheme="minorHAnsi" w:cstheme="minorHAnsi"/>
          <w:sz w:val="22"/>
          <w:szCs w:val="20"/>
        </w:rPr>
        <w:t>умолчанию</w:t>
      </w:r>
      <w:proofErr w:type="spellEnd"/>
      <w:r w:rsidRPr="00574F6D">
        <w:rPr>
          <w:rFonts w:asciiTheme="minorHAnsi" w:hAnsiTheme="minorHAnsi" w:cstheme="minorHAnsi"/>
          <w:sz w:val="22"/>
          <w:szCs w:val="20"/>
        </w:rPr>
        <w:t>)</w:t>
      </w:r>
    </w:p>
    <w:p w14:paraId="2DE26B2E" w14:textId="77777777" w:rsidR="00D744A4" w:rsidRPr="00574F6D" w:rsidRDefault="00D744A4" w:rsidP="00D744A4">
      <w:pPr>
        <w:pStyle w:val="a"/>
        <w:rPr>
          <w:rFonts w:asciiTheme="minorHAnsi" w:hAnsiTheme="minorHAnsi" w:cstheme="minorHAnsi"/>
          <w:sz w:val="22"/>
          <w:szCs w:val="20"/>
        </w:rPr>
      </w:pPr>
      <w:r w:rsidRPr="00574F6D">
        <w:rPr>
          <w:rFonts w:asciiTheme="minorHAnsi" w:hAnsiTheme="minorHAnsi" w:cstheme="minorHAnsi"/>
          <w:sz w:val="22"/>
          <w:szCs w:val="20"/>
        </w:rPr>
        <w:t>Gitlab</w:t>
      </w:r>
    </w:p>
    <w:p w14:paraId="62369CE0" w14:textId="12D25596" w:rsidR="00D744A4" w:rsidRDefault="00D744A4" w:rsidP="00D744A4">
      <w:pPr>
        <w:pStyle w:val="1"/>
      </w:pPr>
      <w:bookmarkStart w:id="344" w:name="_Toc195126469"/>
      <w:bookmarkStart w:id="345" w:name="_Toc205991640"/>
      <w:bookmarkStart w:id="346" w:name="_10e9a75cea6e12ff411751dca7ecbcda"/>
      <w:bookmarkStart w:id="347" w:name="_8eba03da3d8837bb579f14efd71e4e11"/>
      <w:bookmarkEnd w:id="313"/>
      <w:bookmarkEnd w:id="314"/>
      <w:bookmarkEnd w:id="320"/>
      <w:r>
        <w:t>Настройка приложений</w:t>
      </w:r>
      <w:bookmarkEnd w:id="344"/>
      <w:bookmarkEnd w:id="345"/>
    </w:p>
    <w:p w14:paraId="642D1D0E" w14:textId="77777777" w:rsidR="00D744A4" w:rsidRPr="00255E60" w:rsidRDefault="00D744A4" w:rsidP="00D744A4">
      <w:pPr>
        <w:pStyle w:val="af7"/>
      </w:pPr>
      <w:r w:rsidRPr="00255E60">
        <w:t xml:space="preserve">Скачанные из хранилищ </w:t>
      </w:r>
      <w:proofErr w:type="spellStart"/>
      <w:r w:rsidRPr="00255E60">
        <w:t>бандлы</w:t>
      </w:r>
      <w:proofErr w:type="spellEnd"/>
      <w:r w:rsidRPr="00255E60">
        <w:t xml:space="preserve"> приложений можно предварительно настроить перед добавлением инсталляций приложений в услугу. Для этого потребуется выполнить предварительную настройку приложений. Такая настройка полезна, например, если мы собираемся установить несколько одинаковых приложений со сходными начальными настройками в несколько услуг типа Витрина Данных НСУД.</w:t>
      </w:r>
    </w:p>
    <w:p w14:paraId="31C0A091" w14:textId="77777777" w:rsidR="00D744A4" w:rsidRPr="00255E60" w:rsidRDefault="00D744A4" w:rsidP="00D744A4">
      <w:pPr>
        <w:pStyle w:val="af7"/>
      </w:pPr>
      <w:r w:rsidRPr="00255E60">
        <w:t>После добавления инсталляций приложений в услугу, пользователь также может выполнить специфические настройки инсталляций именно в данной услуге.</w:t>
      </w:r>
    </w:p>
    <w:p w14:paraId="45DCA587" w14:textId="43A82AE8" w:rsidR="00D744A4" w:rsidRPr="00255E60" w:rsidRDefault="00D744A4" w:rsidP="00D744A4">
      <w:pPr>
        <w:pStyle w:val="20"/>
      </w:pPr>
      <w:bookmarkStart w:id="348" w:name="_Toc195126470"/>
      <w:bookmarkStart w:id="349" w:name="_Toc205991641"/>
      <w:bookmarkStart w:id="350" w:name="_4e94f85e9d127cebf57dd37efba2027e"/>
      <w:r w:rsidRPr="00255E60">
        <w:t>Предварительная конфигурация настроек приложений</w:t>
      </w:r>
      <w:bookmarkEnd w:id="348"/>
      <w:bookmarkEnd w:id="349"/>
    </w:p>
    <w:p w14:paraId="3CC7177E" w14:textId="77777777" w:rsidR="00D744A4" w:rsidRPr="00255E60" w:rsidRDefault="00D744A4" w:rsidP="00D744A4">
      <w:pPr>
        <w:pStyle w:val="af7"/>
      </w:pPr>
      <w:r w:rsidRPr="00255E60">
        <w:t xml:space="preserve">Для любого приложения в </w:t>
      </w:r>
      <w:r>
        <w:t>Datamart</w:t>
      </w:r>
      <w:r w:rsidRPr="00255E60">
        <w:t xml:space="preserve"> </w:t>
      </w:r>
      <w:r>
        <w:t>Platform</w:t>
      </w:r>
      <w:r w:rsidRPr="00255E60">
        <w:t xml:space="preserve"> </w:t>
      </w:r>
      <w:r>
        <w:t>Studio</w:t>
      </w:r>
      <w:r w:rsidRPr="00255E60">
        <w:t xml:space="preserve"> можно предварительно указать требуемые настройки, после чего добавить инсталляцию приложения в услугу. </w:t>
      </w:r>
      <w:r>
        <w:t>Datamart</w:t>
      </w:r>
      <w:r w:rsidRPr="00255E60">
        <w:t xml:space="preserve"> </w:t>
      </w:r>
      <w:r>
        <w:t>Platform</w:t>
      </w:r>
      <w:r w:rsidRPr="00255E60">
        <w:t xml:space="preserve"> </w:t>
      </w:r>
      <w:proofErr w:type="gramStart"/>
      <w:r>
        <w:t>Studio</w:t>
      </w:r>
      <w:r w:rsidRPr="00255E60">
        <w:t xml:space="preserve">  может</w:t>
      </w:r>
      <w:proofErr w:type="gramEnd"/>
      <w:r w:rsidRPr="00255E60">
        <w:t xml:space="preserve"> поставляться с уже </w:t>
      </w:r>
      <w:proofErr w:type="spellStart"/>
      <w:r w:rsidRPr="00255E60">
        <w:t>преднастроенными</w:t>
      </w:r>
      <w:proofErr w:type="spellEnd"/>
      <w:r w:rsidRPr="00255E60">
        <w:t xml:space="preserve"> приложениями (поставка с ПАК), и дополнительная настройка не потребуется или потребуется минимально.</w:t>
      </w:r>
    </w:p>
    <w:tbl>
      <w:tblPr>
        <w:tblStyle w:val="AdmonitionNote"/>
        <w:tblW w:w="4500" w:type="pct"/>
        <w:jc w:val="center"/>
        <w:tblInd w:w="0" w:type="dxa"/>
        <w:tblLook w:val="0020" w:firstRow="1" w:lastRow="0" w:firstColumn="0" w:lastColumn="0" w:noHBand="0" w:noVBand="0"/>
      </w:tblPr>
      <w:tblGrid>
        <w:gridCol w:w="8420"/>
      </w:tblGrid>
      <w:tr w:rsidR="00D744A4" w14:paraId="05B139A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CDD0262" w14:textId="77777777" w:rsidR="00D744A4" w:rsidRDefault="00D744A4" w:rsidP="00D92DE4">
            <w:pPr>
              <w:keepNext/>
            </w:pPr>
            <w:proofErr w:type="spellStart"/>
            <w:r>
              <w:t>Примечание</w:t>
            </w:r>
            <w:proofErr w:type="spellEnd"/>
            <w:r>
              <w:t>:</w:t>
            </w:r>
          </w:p>
        </w:tc>
      </w:tr>
      <w:tr w:rsidR="00D744A4" w:rsidRPr="00255E60" w14:paraId="4513BDEB"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AFC88A9" w14:textId="77777777" w:rsidR="00D744A4" w:rsidRPr="00255E60" w:rsidRDefault="00D744A4" w:rsidP="00D92DE4">
            <w:pPr>
              <w:rPr>
                <w:lang w:val="ru-RU"/>
              </w:rPr>
            </w:pPr>
            <w:r w:rsidRPr="00255E60">
              <w:rPr>
                <w:lang w:val="ru-RU"/>
              </w:rPr>
              <w:t>Конфигурация настроек приложений услуги должна проводиться квалифицированным специалистом.</w:t>
            </w:r>
          </w:p>
        </w:tc>
      </w:tr>
    </w:tbl>
    <w:p w14:paraId="2169CA3F" w14:textId="77777777" w:rsidR="00D744A4" w:rsidRPr="00255E60" w:rsidRDefault="00D744A4" w:rsidP="00D744A4">
      <w:pPr>
        <w:pStyle w:val="TableBottomMargin"/>
        <w:rPr>
          <w:lang w:val="ru-RU"/>
        </w:rPr>
      </w:pPr>
    </w:p>
    <w:p w14:paraId="72809F9C" w14:textId="77777777" w:rsidR="00D744A4" w:rsidRPr="00255E60" w:rsidRDefault="00D744A4" w:rsidP="00D744A4">
      <w:pPr>
        <w:pStyle w:val="af7"/>
      </w:pPr>
      <w:r w:rsidRPr="00255E60">
        <w:t>Предварительная конфигурация настроек приложений может производиться для того, чтобы избежать многократного повторения схожих настроек инсталляций приложения. После добавления приложения в услугу, настройки можно повторно изменить у инсталляции приложения в самой услуге.</w:t>
      </w:r>
    </w:p>
    <w:p w14:paraId="4B7823E0" w14:textId="3C88BD26" w:rsidR="00D744A4" w:rsidRDefault="00D744A4" w:rsidP="00D744A4">
      <w:pPr>
        <w:pStyle w:val="af7"/>
      </w:pPr>
      <w:r w:rsidRPr="00255E60">
        <w:t xml:space="preserve">Конфигурация настроек приложений доступна в карточке приложения в разделе «Настройки». </w:t>
      </w:r>
      <w:r>
        <w:t xml:space="preserve">Чтобы открыть карточку приложения, зайдите в раздел списка меню «Приложения» и выберите нужное вам приложение. </w:t>
      </w:r>
      <w:r w:rsidRPr="00255E60">
        <w:t xml:space="preserve">После нажатия на наименование приложения, откроется карточка приложения со списком доступных разделов (см. </w:t>
      </w:r>
      <w:hyperlink w:anchor="_0f64c50b23d0cb60a0443521a742293d">
        <w:r>
          <w:rPr>
            <w:rStyle w:val="ae"/>
          </w:rPr>
          <w:t>Рисунок 7.</w:t>
        </w:r>
        <w:r w:rsidR="00574F6D">
          <w:rPr>
            <w:rStyle w:val="ae"/>
            <w:lang w:val="en-US"/>
          </w:rPr>
          <w:t>1</w:t>
        </w:r>
      </w:hyperlink>
      <w:r>
        <w:t>):</w:t>
      </w:r>
    </w:p>
    <w:p w14:paraId="5B051A1F" w14:textId="77777777" w:rsidR="00D744A4" w:rsidRDefault="00D744A4" w:rsidP="00D744A4">
      <w:pPr>
        <w:pStyle w:val="Figure"/>
        <w:keepNext/>
        <w:jc w:val="center"/>
      </w:pPr>
      <w:bookmarkStart w:id="351" w:name="_b1e051b6dd6313d6e2bf65a68db4b128"/>
      <w:bookmarkStart w:id="352" w:name="_0f64c50b23d0cb60a0443521a742293d"/>
      <w:r>
        <w:rPr>
          <w:noProof/>
        </w:rPr>
        <w:lastRenderedPageBreak/>
        <w:drawing>
          <wp:inline distT="0" distB="0" distL="0" distR="0" wp14:anchorId="0F4C4932" wp14:editId="7CA0C1CD">
            <wp:extent cx="6134100" cy="3171892"/>
            <wp:effectExtent l="25400" t="0" r="0" b="0"/>
            <wp:docPr id="161" name="image22.png" descr="Карточка компонента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22.png" descr="Карточка компонента приложения"/>
                    <pic:cNvPicPr>
                      <a:picLocks noChangeAspect="1" noChangeArrowheads="1"/>
                    </pic:cNvPicPr>
                  </pic:nvPicPr>
                  <pic:blipFill>
                    <a:blip r:embed="rId67"/>
                    <a:srcRect/>
                    <a:stretch>
                      <a:fillRect/>
                    </a:stretch>
                  </pic:blipFill>
                  <pic:spPr bwMode="auto">
                    <a:xfrm>
                      <a:off x="0" y="0"/>
                      <a:ext cx="6134100" cy="3171892"/>
                    </a:xfrm>
                    <a:prstGeom prst="rect">
                      <a:avLst/>
                    </a:prstGeom>
                    <a:noFill/>
                  </pic:spPr>
                </pic:pic>
              </a:graphicData>
            </a:graphic>
          </wp:inline>
        </w:drawing>
      </w:r>
    </w:p>
    <w:p w14:paraId="6DC7F79E" w14:textId="04B937C5"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7.</w:t>
      </w:r>
      <w:r w:rsidR="00574F6D" w:rsidRPr="00007013">
        <w:rPr>
          <w:rFonts w:asciiTheme="minorHAnsi" w:hAnsiTheme="minorHAnsi" w:cstheme="minorHAnsi"/>
          <w:sz w:val="22"/>
          <w:szCs w:val="22"/>
          <w:lang w:val="ru-RU"/>
        </w:rPr>
        <w:t>1</w:t>
      </w:r>
      <w:r w:rsidRPr="00574F6D">
        <w:rPr>
          <w:rFonts w:asciiTheme="minorHAnsi" w:hAnsiTheme="minorHAnsi" w:cstheme="minorHAnsi"/>
          <w:sz w:val="22"/>
          <w:szCs w:val="22"/>
          <w:lang w:val="ru-RU"/>
        </w:rPr>
        <w:t xml:space="preserve"> Карточка компонента приложения</w:t>
      </w:r>
    </w:p>
    <w:bookmarkEnd w:id="351"/>
    <w:bookmarkEnd w:id="352"/>
    <w:p w14:paraId="2B7358DE" w14:textId="2D52C7AB" w:rsidR="00D744A4" w:rsidRDefault="00D744A4" w:rsidP="00D744A4">
      <w:pPr>
        <w:pStyle w:val="af7"/>
      </w:pPr>
      <w:r w:rsidRPr="00255E60">
        <w:t xml:space="preserve">Для управления настройками приложения, в карточке приложения необходимо открыть раздел «Настройки», в котором при наличии соответствующих прав, можно изменить используемые по умолчанию настройки. </w:t>
      </w:r>
      <w:r>
        <w:t xml:space="preserve">(см. </w:t>
      </w:r>
      <w:hyperlink w:anchor="_3b940b6aa7cd071dc439c7928e06a756">
        <w:r>
          <w:rPr>
            <w:rStyle w:val="ae"/>
          </w:rPr>
          <w:t>Рисунок 7.</w:t>
        </w:r>
        <w:r w:rsidR="00574F6D">
          <w:rPr>
            <w:rStyle w:val="ae"/>
            <w:lang w:val="en-US"/>
          </w:rPr>
          <w:t>2</w:t>
        </w:r>
      </w:hyperlink>
      <w:r>
        <w:t>)</w:t>
      </w:r>
    </w:p>
    <w:p w14:paraId="032508DB" w14:textId="77777777" w:rsidR="00D744A4" w:rsidRDefault="00D744A4" w:rsidP="00D744A4">
      <w:pPr>
        <w:pStyle w:val="Figure"/>
        <w:keepNext/>
        <w:jc w:val="center"/>
      </w:pPr>
      <w:bookmarkStart w:id="353" w:name="_a0b59061325bc4256ffae792288b02bb"/>
      <w:bookmarkStart w:id="354" w:name="_3b940b6aa7cd071dc439c7928e06a756"/>
      <w:r>
        <w:rPr>
          <w:noProof/>
        </w:rPr>
        <w:drawing>
          <wp:inline distT="0" distB="0" distL="0" distR="0" wp14:anchorId="3E37DE59" wp14:editId="0059D893">
            <wp:extent cx="6134100" cy="3317705"/>
            <wp:effectExtent l="25400" t="0" r="0" b="0"/>
            <wp:docPr id="162" name="image190.png" descr="Настройки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90.png" descr="Настройки приложения"/>
                    <pic:cNvPicPr>
                      <a:picLocks noChangeAspect="1" noChangeArrowheads="1"/>
                    </pic:cNvPicPr>
                  </pic:nvPicPr>
                  <pic:blipFill>
                    <a:blip r:embed="rId68"/>
                    <a:srcRect/>
                    <a:stretch>
                      <a:fillRect/>
                    </a:stretch>
                  </pic:blipFill>
                  <pic:spPr bwMode="auto">
                    <a:xfrm>
                      <a:off x="0" y="0"/>
                      <a:ext cx="6134100" cy="3317705"/>
                    </a:xfrm>
                    <a:prstGeom prst="rect">
                      <a:avLst/>
                    </a:prstGeom>
                    <a:noFill/>
                  </pic:spPr>
                </pic:pic>
              </a:graphicData>
            </a:graphic>
          </wp:inline>
        </w:drawing>
      </w:r>
    </w:p>
    <w:p w14:paraId="3ED1629F" w14:textId="59DCE51B" w:rsidR="00D744A4" w:rsidRPr="00574F6D" w:rsidRDefault="00D744A4" w:rsidP="00D744A4">
      <w:pPr>
        <w:pStyle w:val="ImageCaption"/>
        <w:rPr>
          <w:rFonts w:asciiTheme="minorHAnsi" w:hAnsiTheme="minorHAnsi" w:cstheme="minorHAnsi"/>
          <w:sz w:val="22"/>
          <w:szCs w:val="22"/>
        </w:rPr>
      </w:pPr>
      <w:proofErr w:type="spellStart"/>
      <w:r w:rsidRPr="00574F6D">
        <w:rPr>
          <w:rFonts w:asciiTheme="minorHAnsi" w:hAnsiTheme="minorHAnsi" w:cstheme="minorHAnsi"/>
          <w:sz w:val="22"/>
          <w:szCs w:val="22"/>
        </w:rPr>
        <w:t>Рисунок</w:t>
      </w:r>
      <w:proofErr w:type="spellEnd"/>
      <w:r w:rsidRPr="00574F6D">
        <w:rPr>
          <w:rFonts w:asciiTheme="minorHAnsi" w:hAnsiTheme="minorHAnsi" w:cstheme="minorHAnsi"/>
          <w:sz w:val="22"/>
          <w:szCs w:val="22"/>
        </w:rPr>
        <w:t xml:space="preserve"> 7.</w:t>
      </w:r>
      <w:r w:rsidR="00574F6D" w:rsidRPr="00574F6D">
        <w:rPr>
          <w:rFonts w:asciiTheme="minorHAnsi" w:hAnsiTheme="minorHAnsi" w:cstheme="minorHAnsi"/>
          <w:sz w:val="22"/>
          <w:szCs w:val="22"/>
        </w:rPr>
        <w:t>2</w:t>
      </w:r>
      <w:r w:rsidRPr="00574F6D">
        <w:rPr>
          <w:rFonts w:asciiTheme="minorHAnsi" w:hAnsiTheme="minorHAnsi" w:cstheme="minorHAnsi"/>
          <w:sz w:val="22"/>
          <w:szCs w:val="22"/>
        </w:rPr>
        <w:t xml:space="preserve"> </w:t>
      </w:r>
      <w:proofErr w:type="spellStart"/>
      <w:r w:rsidRPr="00574F6D">
        <w:rPr>
          <w:rFonts w:asciiTheme="minorHAnsi" w:hAnsiTheme="minorHAnsi" w:cstheme="minorHAnsi"/>
          <w:sz w:val="22"/>
          <w:szCs w:val="22"/>
        </w:rPr>
        <w:t>Настройки</w:t>
      </w:r>
      <w:proofErr w:type="spellEnd"/>
      <w:r w:rsidRPr="00574F6D">
        <w:rPr>
          <w:rFonts w:asciiTheme="minorHAnsi" w:hAnsiTheme="minorHAnsi" w:cstheme="minorHAnsi"/>
          <w:sz w:val="22"/>
          <w:szCs w:val="22"/>
        </w:rPr>
        <w:t xml:space="preserve"> </w:t>
      </w:r>
      <w:proofErr w:type="spellStart"/>
      <w:r w:rsidRPr="00574F6D">
        <w:rPr>
          <w:rFonts w:asciiTheme="minorHAnsi" w:hAnsiTheme="minorHAnsi" w:cstheme="minorHAnsi"/>
          <w:sz w:val="22"/>
          <w:szCs w:val="22"/>
        </w:rPr>
        <w:t>приложения</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6C3E662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353"/>
          <w:bookmarkEnd w:id="354"/>
          <w:p w14:paraId="01C135ED" w14:textId="77777777" w:rsidR="00D744A4" w:rsidRDefault="00D744A4" w:rsidP="00D92DE4">
            <w:pPr>
              <w:keepNext/>
            </w:pPr>
            <w:proofErr w:type="spellStart"/>
            <w:r>
              <w:t>Примечание</w:t>
            </w:r>
            <w:proofErr w:type="spellEnd"/>
            <w:r>
              <w:t>:</w:t>
            </w:r>
          </w:p>
        </w:tc>
      </w:tr>
      <w:tr w:rsidR="00D744A4" w:rsidRPr="00255E60" w14:paraId="4EE9151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0E150E4" w14:textId="77777777" w:rsidR="00D744A4" w:rsidRPr="00255E60" w:rsidRDefault="00D744A4" w:rsidP="00D92DE4">
            <w:pPr>
              <w:rPr>
                <w:lang w:val="ru-RU"/>
              </w:rPr>
            </w:pPr>
            <w:r w:rsidRPr="00255E60">
              <w:rPr>
                <w:lang w:val="ru-RU"/>
              </w:rPr>
              <w:t>Все измененные настройки приложения будут наследоваться для каждой инсталляции данного приложения.</w:t>
            </w:r>
          </w:p>
        </w:tc>
      </w:tr>
    </w:tbl>
    <w:p w14:paraId="5EDBF504" w14:textId="77777777" w:rsidR="00D744A4" w:rsidRPr="00255E60" w:rsidRDefault="00D744A4" w:rsidP="00D744A4">
      <w:pPr>
        <w:pStyle w:val="TableBottomMargin"/>
        <w:rPr>
          <w:lang w:val="ru-RU"/>
        </w:rPr>
      </w:pPr>
    </w:p>
    <w:p w14:paraId="3753817B" w14:textId="715ACC0E" w:rsidR="00D744A4" w:rsidRPr="00255E60" w:rsidRDefault="00D744A4" w:rsidP="00D744A4">
      <w:pPr>
        <w:pStyle w:val="20"/>
      </w:pPr>
      <w:bookmarkStart w:id="355" w:name="_Toc195126471"/>
      <w:bookmarkStart w:id="356" w:name="_Toc205991642"/>
      <w:bookmarkEnd w:id="350"/>
      <w:r w:rsidRPr="00255E60">
        <w:t>Работа с фильтром и избранные настройки</w:t>
      </w:r>
      <w:bookmarkEnd w:id="355"/>
      <w:bookmarkEnd w:id="356"/>
    </w:p>
    <w:p w14:paraId="199B1C29" w14:textId="0C6501AC" w:rsidR="00D744A4" w:rsidRDefault="00D744A4" w:rsidP="00D744A4">
      <w:pPr>
        <w:pStyle w:val="af7"/>
      </w:pPr>
      <w:r w:rsidRPr="00255E60">
        <w:t xml:space="preserve">Часто используемые настройки приложений </w:t>
      </w:r>
      <w:proofErr w:type="gramStart"/>
      <w:r w:rsidRPr="00255E60">
        <w:t>можно</w:t>
      </w:r>
      <w:proofErr w:type="gramEnd"/>
      <w:r w:rsidRPr="00255E60">
        <w:t xml:space="preserve"> </w:t>
      </w:r>
      <w:r w:rsidRPr="00255E60">
        <w:rPr>
          <w:rFonts w:ascii="Consolas" w:eastAsia="MS Gothic"/>
          <w:noProof/>
          <w:color w:val="E74C3C"/>
          <w:sz w:val="20"/>
          <w:szCs w:val="20"/>
        </w:rPr>
        <w:t>Добавить</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в</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избранное</w:t>
      </w:r>
      <w:r w:rsidRPr="00255E60">
        <w:t xml:space="preserve">. Избранные настройки </w:t>
      </w:r>
      <w:r w:rsidRPr="00255E60">
        <w:lastRenderedPageBreak/>
        <w:t xml:space="preserve">будут показаны всегда в начале списка настроек и отмечены символом «звездочка» (см. </w:t>
      </w:r>
      <w:hyperlink w:anchor="_aef1afdd56caac78b1415a9bd196ec76">
        <w:r>
          <w:rPr>
            <w:rStyle w:val="ae"/>
          </w:rPr>
          <w:t>Рисунок 7.</w:t>
        </w:r>
        <w:r w:rsidR="00574F6D" w:rsidRPr="00007013">
          <w:rPr>
            <w:rStyle w:val="ae"/>
          </w:rPr>
          <w:t>3</w:t>
        </w:r>
      </w:hyperlink>
      <w:r>
        <w:t>).</w:t>
      </w:r>
    </w:p>
    <w:p w14:paraId="6E940784" w14:textId="77777777" w:rsidR="00D744A4" w:rsidRPr="00255E60" w:rsidRDefault="00D744A4" w:rsidP="00D744A4">
      <w:pPr>
        <w:pStyle w:val="af7"/>
      </w:pPr>
      <w:r w:rsidRPr="00255E60">
        <w:t>При работе с настройками также удобно использовать фильтр поиска настроек, это облегчит поиск и ускорит работу:</w:t>
      </w:r>
    </w:p>
    <w:p w14:paraId="3FF13CC1" w14:textId="77777777" w:rsidR="00D744A4" w:rsidRDefault="00D744A4" w:rsidP="00D744A4">
      <w:pPr>
        <w:pStyle w:val="Figure"/>
        <w:keepNext/>
        <w:jc w:val="center"/>
      </w:pPr>
      <w:bookmarkStart w:id="357" w:name="_65f327295cfecbb803de3025e4b693ba"/>
      <w:bookmarkStart w:id="358" w:name="_aef1afdd56caac78b1415a9bd196ec76"/>
      <w:r>
        <w:rPr>
          <w:noProof/>
        </w:rPr>
        <w:drawing>
          <wp:inline distT="0" distB="0" distL="0" distR="0" wp14:anchorId="11D62385" wp14:editId="5F1D6DEC">
            <wp:extent cx="6134100" cy="4225301"/>
            <wp:effectExtent l="25400" t="0" r="0" b="0"/>
            <wp:docPr id="163" name="image54.png" descr="Доступные действия с настройками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54.png" descr="Доступные действия с настройками приложения"/>
                    <pic:cNvPicPr>
                      <a:picLocks noChangeAspect="1" noChangeArrowheads="1"/>
                    </pic:cNvPicPr>
                  </pic:nvPicPr>
                  <pic:blipFill>
                    <a:blip r:embed="rId69"/>
                    <a:srcRect/>
                    <a:stretch>
                      <a:fillRect/>
                    </a:stretch>
                  </pic:blipFill>
                  <pic:spPr bwMode="auto">
                    <a:xfrm>
                      <a:off x="0" y="0"/>
                      <a:ext cx="6134100" cy="4225301"/>
                    </a:xfrm>
                    <a:prstGeom prst="rect">
                      <a:avLst/>
                    </a:prstGeom>
                    <a:noFill/>
                  </pic:spPr>
                </pic:pic>
              </a:graphicData>
            </a:graphic>
          </wp:inline>
        </w:drawing>
      </w:r>
    </w:p>
    <w:p w14:paraId="24B47DE0" w14:textId="3ABC2693"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7.</w:t>
      </w:r>
      <w:r w:rsidR="00574F6D" w:rsidRPr="00574F6D">
        <w:rPr>
          <w:rFonts w:asciiTheme="minorHAnsi" w:hAnsiTheme="minorHAnsi" w:cstheme="minorHAnsi"/>
          <w:sz w:val="22"/>
          <w:szCs w:val="22"/>
          <w:lang w:val="ru-RU"/>
        </w:rPr>
        <w:t>3</w:t>
      </w:r>
      <w:r w:rsidRPr="00574F6D">
        <w:rPr>
          <w:rFonts w:asciiTheme="minorHAnsi" w:hAnsiTheme="minorHAnsi" w:cstheme="minorHAnsi"/>
          <w:sz w:val="22"/>
          <w:szCs w:val="22"/>
          <w:lang w:val="ru-RU"/>
        </w:rPr>
        <w:t xml:space="preserve"> Доступные действия с настройками приложения</w:t>
      </w:r>
    </w:p>
    <w:bookmarkEnd w:id="357"/>
    <w:bookmarkEnd w:id="358"/>
    <w:p w14:paraId="3B4DB1F9" w14:textId="77777777" w:rsidR="00D744A4" w:rsidRPr="00255E60" w:rsidRDefault="00D744A4" w:rsidP="00D744A4">
      <w:pPr>
        <w:pStyle w:val="af7"/>
      </w:pPr>
      <w:r w:rsidRPr="00255E60">
        <w:t xml:space="preserve">В любой момент настройку </w:t>
      </w:r>
      <w:proofErr w:type="gramStart"/>
      <w:r w:rsidRPr="00255E60">
        <w:t>можно</w:t>
      </w:r>
      <w:proofErr w:type="gramEnd"/>
      <w:r w:rsidRPr="00255E60">
        <w:t xml:space="preserve"> </w:t>
      </w:r>
      <w:r w:rsidRPr="00255E60">
        <w:rPr>
          <w:rFonts w:ascii="Consolas" w:eastAsia="MS Gothic"/>
          <w:noProof/>
          <w:color w:val="E74C3C"/>
          <w:sz w:val="20"/>
          <w:szCs w:val="20"/>
        </w:rPr>
        <w:t>Удалить</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из</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избранного</w:t>
      </w:r>
      <w:r w:rsidRPr="00255E60">
        <w:t>.</w:t>
      </w:r>
    </w:p>
    <w:p w14:paraId="2EB16EC1" w14:textId="377CCC11" w:rsidR="00D744A4" w:rsidRPr="00255E60" w:rsidRDefault="00D744A4" w:rsidP="00D744A4">
      <w:pPr>
        <w:pStyle w:val="20"/>
      </w:pPr>
      <w:bookmarkStart w:id="359" w:name="_Toc195126472"/>
      <w:bookmarkStart w:id="360" w:name="_Toc205991643"/>
      <w:r w:rsidRPr="00255E60">
        <w:t>Пользовательские и системные настройки</w:t>
      </w:r>
      <w:bookmarkEnd w:id="359"/>
      <w:bookmarkEnd w:id="360"/>
    </w:p>
    <w:p w14:paraId="67F2BF06" w14:textId="77777777" w:rsidR="00D744A4" w:rsidRPr="00255E60" w:rsidRDefault="00D744A4" w:rsidP="00D744A4">
      <w:pPr>
        <w:pStyle w:val="af7"/>
      </w:pPr>
      <w:r w:rsidRPr="00255E60">
        <w:t>Настройки приложений делятся на пользовательские и системные настройки. Пользовательские настройки всегда доступны для редактирования. Часть настроек приложения являются системными и скрыты по умолчанию. В заголовке карточки настроек подсчитывается общее количество всех настроек (пользовательских и системных). Таким образом, если карточка показывает общее количество настроек 10, но при этом выводятся только 5, то значит еще 5 являются системными и скрыты по умолчанию.</w:t>
      </w:r>
    </w:p>
    <w:p w14:paraId="66972C02" w14:textId="77777777" w:rsidR="00D744A4" w:rsidRPr="00255E60" w:rsidRDefault="00D744A4" w:rsidP="00D744A4">
      <w:pPr>
        <w:pStyle w:val="af7"/>
      </w:pPr>
      <w:r w:rsidRPr="00255E60">
        <w:t>Если у приложения вкладка настроек пуста, то вероятнее всего все настройки данного приложения являются системными и не предполагают необходимости корректировки.</w:t>
      </w:r>
    </w:p>
    <w:p w14:paraId="508038F8" w14:textId="342084FF" w:rsidR="00D744A4" w:rsidRDefault="00D744A4" w:rsidP="00D744A4">
      <w:pPr>
        <w:pStyle w:val="af7"/>
      </w:pPr>
      <w:r w:rsidRPr="00255E60">
        <w:t xml:space="preserve">Во вкладке настроек приложений и инсталляций существует возможность посмотреть или скорректировать системные настройки. </w:t>
      </w:r>
      <w:r>
        <w:t xml:space="preserve">Для этого в списке настроек необходимо включить </w:t>
      </w:r>
      <w:proofErr w:type="gramStart"/>
      <w:r>
        <w:t>опцию</w:t>
      </w:r>
      <w:proofErr w:type="gramEnd"/>
      <w:r>
        <w:t xml:space="preserve"> </w:t>
      </w:r>
      <w:r>
        <w:rPr>
          <w:rFonts w:ascii="Consolas" w:eastAsia="MS Gothic"/>
          <w:noProof/>
          <w:color w:val="E74C3C"/>
          <w:sz w:val="20"/>
          <w:szCs w:val="20"/>
        </w:rPr>
        <w:t>Показать</w:t>
      </w:r>
      <w:r>
        <w:rPr>
          <w:rFonts w:ascii="Consolas" w:eastAsia="MS Gothic"/>
          <w:noProof/>
          <w:color w:val="E74C3C"/>
          <w:sz w:val="20"/>
          <w:szCs w:val="20"/>
        </w:rPr>
        <w:t xml:space="preserve"> </w:t>
      </w:r>
      <w:r>
        <w:rPr>
          <w:rFonts w:ascii="Consolas" w:eastAsia="MS Gothic"/>
          <w:noProof/>
          <w:color w:val="E74C3C"/>
          <w:sz w:val="20"/>
          <w:szCs w:val="20"/>
        </w:rPr>
        <w:t>все</w:t>
      </w:r>
      <w:r>
        <w:t xml:space="preserve"> (см. </w:t>
      </w:r>
      <w:hyperlink w:anchor="_3b940b6aa7cd071dc439c7928e06a756">
        <w:r>
          <w:rPr>
            <w:rStyle w:val="ae"/>
          </w:rPr>
          <w:t>Рисунок 7.</w:t>
        </w:r>
        <w:r w:rsidR="00574F6D">
          <w:rPr>
            <w:rStyle w:val="ae"/>
            <w:lang w:val="en-US"/>
          </w:rPr>
          <w:t>2</w:t>
        </w:r>
      </w:hyperlink>
      <w:r>
        <w:t>).</w:t>
      </w:r>
    </w:p>
    <w:p w14:paraId="62165FAD" w14:textId="4B49F02B" w:rsidR="00D744A4" w:rsidRDefault="00D744A4" w:rsidP="00D744A4">
      <w:pPr>
        <w:pStyle w:val="20"/>
      </w:pPr>
      <w:bookmarkStart w:id="361" w:name="_Toc195126473"/>
      <w:bookmarkStart w:id="362" w:name="_Toc205991644"/>
      <w:r>
        <w:t>Чувствительные настройки</w:t>
      </w:r>
      <w:bookmarkEnd w:id="361"/>
      <w:bookmarkEnd w:id="362"/>
    </w:p>
    <w:p w14:paraId="0F616B08" w14:textId="7A2A6375" w:rsidR="00D744A4" w:rsidRDefault="00D744A4" w:rsidP="00D744A4">
      <w:pPr>
        <w:pStyle w:val="af7"/>
      </w:pPr>
      <w:r w:rsidRPr="00255E60">
        <w:t xml:space="preserve">Чувствительные настройки, такие, как пароли доступа, по умолчанию скрыты и на экран не выводятся. </w:t>
      </w:r>
      <w:r>
        <w:t xml:space="preserve">(см. </w:t>
      </w:r>
      <w:hyperlink w:anchor="_ef0df9247ed97ed8465e52db1b01a05e">
        <w:r>
          <w:rPr>
            <w:rStyle w:val="ae"/>
          </w:rPr>
          <w:t>Рисунок 7.</w:t>
        </w:r>
        <w:r w:rsidR="00574F6D" w:rsidRPr="00007013">
          <w:rPr>
            <w:rStyle w:val="ae"/>
          </w:rPr>
          <w:t>4</w:t>
        </w:r>
      </w:hyperlink>
      <w:r>
        <w:t xml:space="preserve">). При редактировании значения паролей не отображаются. Доступ к функции просмотра введенных паролей есть только у пользователя с ролью Администратор студии </w:t>
      </w:r>
      <w:r>
        <w:lastRenderedPageBreak/>
        <w:t>(</w:t>
      </w:r>
      <w:proofErr w:type="spellStart"/>
      <w:r>
        <w:t>superadmin</w:t>
      </w:r>
      <w:proofErr w:type="spellEnd"/>
      <w:r>
        <w:t>).</w:t>
      </w:r>
    </w:p>
    <w:p w14:paraId="2753DD10" w14:textId="77777777" w:rsidR="00D744A4" w:rsidRDefault="00D744A4" w:rsidP="00D744A4">
      <w:pPr>
        <w:pStyle w:val="Figure"/>
        <w:keepNext/>
        <w:jc w:val="center"/>
      </w:pPr>
      <w:bookmarkStart w:id="363" w:name="_e72f88d756964e55822573b22d3ea6fa"/>
      <w:bookmarkStart w:id="364" w:name="_ef0df9247ed97ed8465e52db1b01a05e"/>
      <w:r>
        <w:rPr>
          <w:noProof/>
        </w:rPr>
        <w:drawing>
          <wp:inline distT="0" distB="0" distL="0" distR="0" wp14:anchorId="070EDF52" wp14:editId="6099F7A5">
            <wp:extent cx="5924854" cy="1612982"/>
            <wp:effectExtent l="25400" t="0" r="0" b="0"/>
            <wp:docPr id="164" name="image120.png" descr="Чувствительные настрой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20.png" descr="Чувствительные настройки"/>
                    <pic:cNvPicPr>
                      <a:picLocks noChangeAspect="1" noChangeArrowheads="1"/>
                    </pic:cNvPicPr>
                  </pic:nvPicPr>
                  <pic:blipFill>
                    <a:blip r:embed="rId70"/>
                    <a:srcRect/>
                    <a:stretch>
                      <a:fillRect/>
                    </a:stretch>
                  </pic:blipFill>
                  <pic:spPr bwMode="auto">
                    <a:xfrm>
                      <a:off x="0" y="0"/>
                      <a:ext cx="5924854" cy="1612982"/>
                    </a:xfrm>
                    <a:prstGeom prst="rect">
                      <a:avLst/>
                    </a:prstGeom>
                    <a:noFill/>
                  </pic:spPr>
                </pic:pic>
              </a:graphicData>
            </a:graphic>
          </wp:inline>
        </w:drawing>
      </w:r>
    </w:p>
    <w:p w14:paraId="57546968" w14:textId="2BA744EB" w:rsidR="00D744A4" w:rsidRPr="00574F6D" w:rsidRDefault="00D744A4" w:rsidP="00D744A4">
      <w:pPr>
        <w:pStyle w:val="ImageCaption"/>
        <w:rPr>
          <w:rFonts w:asciiTheme="minorHAnsi" w:hAnsiTheme="minorHAnsi" w:cstheme="minorHAnsi"/>
          <w:sz w:val="22"/>
          <w:szCs w:val="22"/>
        </w:rPr>
      </w:pPr>
      <w:proofErr w:type="spellStart"/>
      <w:r w:rsidRPr="00574F6D">
        <w:rPr>
          <w:rFonts w:asciiTheme="minorHAnsi" w:hAnsiTheme="minorHAnsi" w:cstheme="minorHAnsi"/>
          <w:sz w:val="22"/>
          <w:szCs w:val="22"/>
        </w:rPr>
        <w:t>Рисунок</w:t>
      </w:r>
      <w:proofErr w:type="spellEnd"/>
      <w:r w:rsidRPr="00574F6D">
        <w:rPr>
          <w:rFonts w:asciiTheme="minorHAnsi" w:hAnsiTheme="minorHAnsi" w:cstheme="minorHAnsi"/>
          <w:sz w:val="22"/>
          <w:szCs w:val="22"/>
        </w:rPr>
        <w:t xml:space="preserve"> 7.</w:t>
      </w:r>
      <w:r w:rsidR="00574F6D" w:rsidRPr="00574F6D">
        <w:rPr>
          <w:rFonts w:asciiTheme="minorHAnsi" w:hAnsiTheme="minorHAnsi" w:cstheme="minorHAnsi"/>
          <w:sz w:val="22"/>
          <w:szCs w:val="22"/>
        </w:rPr>
        <w:t>4</w:t>
      </w:r>
      <w:r w:rsidRPr="00574F6D">
        <w:rPr>
          <w:rFonts w:asciiTheme="minorHAnsi" w:hAnsiTheme="minorHAnsi" w:cstheme="minorHAnsi"/>
          <w:sz w:val="22"/>
          <w:szCs w:val="22"/>
        </w:rPr>
        <w:t xml:space="preserve"> </w:t>
      </w:r>
      <w:proofErr w:type="spellStart"/>
      <w:r w:rsidRPr="00574F6D">
        <w:rPr>
          <w:rFonts w:asciiTheme="minorHAnsi" w:hAnsiTheme="minorHAnsi" w:cstheme="minorHAnsi"/>
          <w:sz w:val="22"/>
          <w:szCs w:val="22"/>
        </w:rPr>
        <w:t>Чувствительные</w:t>
      </w:r>
      <w:proofErr w:type="spellEnd"/>
      <w:r w:rsidRPr="00574F6D">
        <w:rPr>
          <w:rFonts w:asciiTheme="minorHAnsi" w:hAnsiTheme="minorHAnsi" w:cstheme="minorHAnsi"/>
          <w:sz w:val="22"/>
          <w:szCs w:val="22"/>
        </w:rPr>
        <w:t xml:space="preserve"> </w:t>
      </w:r>
      <w:proofErr w:type="spellStart"/>
      <w:r w:rsidRPr="00574F6D">
        <w:rPr>
          <w:rFonts w:asciiTheme="minorHAnsi" w:hAnsiTheme="minorHAnsi" w:cstheme="minorHAnsi"/>
          <w:sz w:val="22"/>
          <w:szCs w:val="22"/>
        </w:rPr>
        <w:t>настройки</w:t>
      </w:r>
      <w:proofErr w:type="spellEnd"/>
    </w:p>
    <w:p w14:paraId="5C5C9644" w14:textId="57F9FCD4" w:rsidR="00D744A4" w:rsidRDefault="00D744A4" w:rsidP="00D744A4">
      <w:pPr>
        <w:pStyle w:val="20"/>
      </w:pPr>
      <w:bookmarkStart w:id="365" w:name="_Toc195126474"/>
      <w:bookmarkStart w:id="366" w:name="_Toc205991645"/>
      <w:bookmarkEnd w:id="363"/>
      <w:bookmarkEnd w:id="364"/>
      <w:r>
        <w:t>Действия с настройками</w:t>
      </w:r>
      <w:bookmarkEnd w:id="365"/>
      <w:bookmarkEnd w:id="366"/>
    </w:p>
    <w:p w14:paraId="66FDA696" w14:textId="77777777" w:rsidR="00D744A4" w:rsidRDefault="00D744A4" w:rsidP="00D744A4">
      <w:pPr>
        <w:pStyle w:val="af7"/>
      </w:pPr>
      <w:r>
        <w:t>После изменения значений настройки, можно вернуть ее предыдущее значение, для этого необходимо выбрать действие</w:t>
      </w:r>
      <w:proofErr w:type="gramStart"/>
      <w:r>
        <w:t xml:space="preserve">: </w:t>
      </w:r>
      <w:r>
        <w:rPr>
          <w:rFonts w:ascii="Consolas" w:eastAsia="MS Gothic"/>
          <w:noProof/>
          <w:color w:val="E74C3C"/>
          <w:sz w:val="20"/>
          <w:szCs w:val="20"/>
        </w:rPr>
        <w:t>Вернуть</w:t>
      </w:r>
      <w:proofErr w:type="gramEnd"/>
      <w:r>
        <w:rPr>
          <w:rFonts w:ascii="Consolas" w:eastAsia="MS Gothic"/>
          <w:noProof/>
          <w:color w:val="E74C3C"/>
          <w:sz w:val="20"/>
          <w:szCs w:val="20"/>
        </w:rPr>
        <w:t xml:space="preserve"> </w:t>
      </w:r>
      <w:r>
        <w:rPr>
          <w:rFonts w:ascii="Consolas" w:eastAsia="MS Gothic"/>
          <w:noProof/>
          <w:color w:val="E74C3C"/>
          <w:sz w:val="20"/>
          <w:szCs w:val="20"/>
        </w:rPr>
        <w:t>на</w:t>
      </w:r>
      <w:r>
        <w:rPr>
          <w:rFonts w:ascii="Consolas" w:eastAsia="MS Gothic"/>
          <w:noProof/>
          <w:color w:val="E74C3C"/>
          <w:sz w:val="20"/>
          <w:szCs w:val="20"/>
        </w:rPr>
        <w:t xml:space="preserve"> </w:t>
      </w:r>
      <w:r>
        <w:rPr>
          <w:rFonts w:ascii="Consolas" w:eastAsia="MS Gothic"/>
          <w:noProof/>
          <w:color w:val="E74C3C"/>
          <w:sz w:val="20"/>
          <w:szCs w:val="20"/>
        </w:rPr>
        <w:t>предыдущее</w:t>
      </w:r>
      <w:r>
        <w:t xml:space="preserve"> или выставить настройке значение по умолчанию, указанное в </w:t>
      </w:r>
      <w:proofErr w:type="spellStart"/>
      <w:r>
        <w:t>бандле</w:t>
      </w:r>
      <w:proofErr w:type="spellEnd"/>
      <w:r>
        <w:t xml:space="preserve">: </w:t>
      </w:r>
      <w:r>
        <w:rPr>
          <w:rFonts w:ascii="Consolas" w:eastAsia="MS Gothic"/>
          <w:noProof/>
          <w:color w:val="E74C3C"/>
          <w:sz w:val="20"/>
          <w:szCs w:val="20"/>
        </w:rPr>
        <w:t>Значение</w:t>
      </w:r>
      <w:r>
        <w:rPr>
          <w:rFonts w:ascii="Consolas" w:eastAsia="MS Gothic"/>
          <w:noProof/>
          <w:color w:val="E74C3C"/>
          <w:sz w:val="20"/>
          <w:szCs w:val="20"/>
        </w:rPr>
        <w:t xml:space="preserve"> </w:t>
      </w:r>
      <w:r>
        <w:rPr>
          <w:rFonts w:ascii="Consolas" w:eastAsia="MS Gothic"/>
          <w:noProof/>
          <w:color w:val="E74C3C"/>
          <w:sz w:val="20"/>
          <w:szCs w:val="20"/>
        </w:rPr>
        <w:t>по</w:t>
      </w:r>
      <w:r>
        <w:rPr>
          <w:rFonts w:ascii="Consolas" w:eastAsia="MS Gothic"/>
          <w:noProof/>
          <w:color w:val="E74C3C"/>
          <w:sz w:val="20"/>
          <w:szCs w:val="20"/>
        </w:rPr>
        <w:t xml:space="preserve"> </w:t>
      </w:r>
      <w:r>
        <w:rPr>
          <w:rFonts w:ascii="Consolas" w:eastAsia="MS Gothic"/>
          <w:noProof/>
          <w:color w:val="E74C3C"/>
          <w:sz w:val="20"/>
          <w:szCs w:val="20"/>
        </w:rPr>
        <w:t>умолчанию</w:t>
      </w:r>
      <w:r>
        <w:t>.</w:t>
      </w:r>
    </w:p>
    <w:p w14:paraId="2BECBA4F" w14:textId="77777777" w:rsidR="00D744A4" w:rsidRDefault="00D744A4" w:rsidP="00D744A4">
      <w:pPr>
        <w:pStyle w:val="af7"/>
      </w:pPr>
      <w:r w:rsidRPr="00255E60">
        <w:t xml:space="preserve">Настройку можно </w:t>
      </w:r>
      <w:r w:rsidRPr="00255E60">
        <w:rPr>
          <w:rFonts w:ascii="Consolas" w:eastAsia="MS Gothic"/>
          <w:noProof/>
          <w:color w:val="E74C3C"/>
          <w:sz w:val="20"/>
          <w:szCs w:val="20"/>
        </w:rPr>
        <w:t>Сделать</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глобальной</w:t>
      </w:r>
      <w:r w:rsidRPr="00255E60">
        <w:t xml:space="preserve"> (подробнее о глобальных настройках см. </w:t>
      </w:r>
      <w:hyperlink w:anchor="_184b10f3645943226624b99108bbe7cb">
        <w:r>
          <w:rPr>
            <w:rStyle w:val="ae"/>
          </w:rPr>
          <w:t>Раздел 7.6</w:t>
        </w:r>
      </w:hyperlink>
      <w:r>
        <w:t xml:space="preserve"> </w:t>
      </w:r>
      <w:hyperlink w:anchor="_184b10f3645943226624b99108bbe7cb">
        <w:r>
          <w:rPr>
            <w:rStyle w:val="ae"/>
          </w:rPr>
          <w:t>Глобальные настройки</w:t>
        </w:r>
      </w:hyperlink>
      <w:r>
        <w:t>). Глобальные настройки могут применяться ко всем инсталляциям с такой настройкой. При добавлении инсталляции приложения, если определена соответствующая ей глобальная настройка, она будет применена для данной инсталляции.</w:t>
      </w:r>
    </w:p>
    <w:p w14:paraId="33B43F2B" w14:textId="5924E924" w:rsidR="00D744A4" w:rsidRDefault="00D744A4" w:rsidP="00D744A4">
      <w:pPr>
        <w:pStyle w:val="20"/>
      </w:pPr>
      <w:bookmarkStart w:id="367" w:name="_Toc195126475"/>
      <w:bookmarkStart w:id="368" w:name="_Toc205991646"/>
      <w:bookmarkStart w:id="369" w:name="_62349dec63e88df891e1afdbe4316386"/>
      <w:r>
        <w:t>Глобальные настройки</w:t>
      </w:r>
      <w:bookmarkEnd w:id="367"/>
      <w:bookmarkEnd w:id="368"/>
    </w:p>
    <w:p w14:paraId="24E81FA0" w14:textId="77777777" w:rsidR="00D744A4" w:rsidRDefault="00D744A4" w:rsidP="00D744A4">
      <w:pPr>
        <w:pStyle w:val="af7"/>
      </w:pPr>
      <w:r>
        <w:t>Модель глобальных настроек, позволяет управлять группами сходных настроек приложений на уровнях (перечисляются в порядке повышения приоритета):</w:t>
      </w:r>
    </w:p>
    <w:p w14:paraId="78121024" w14:textId="77777777" w:rsidR="00D744A4" w:rsidRDefault="00D744A4" w:rsidP="00D744A4">
      <w:pPr>
        <w:pStyle w:val="a0"/>
        <w:numPr>
          <w:ilvl w:val="0"/>
          <w:numId w:val="174"/>
        </w:numPr>
      </w:pPr>
      <w:r>
        <w:t>Datamart Platform Studio</w:t>
      </w:r>
    </w:p>
    <w:p w14:paraId="68023F2B" w14:textId="77777777" w:rsidR="00D744A4" w:rsidRDefault="00D744A4" w:rsidP="00D744A4">
      <w:pPr>
        <w:pStyle w:val="a0"/>
        <w:numPr>
          <w:ilvl w:val="0"/>
          <w:numId w:val="174"/>
        </w:numPr>
      </w:pPr>
      <w:proofErr w:type="spellStart"/>
      <w:r>
        <w:t>Организации</w:t>
      </w:r>
      <w:proofErr w:type="spellEnd"/>
    </w:p>
    <w:p w14:paraId="393E4BD5" w14:textId="77777777" w:rsidR="00D744A4" w:rsidRDefault="00D744A4" w:rsidP="00D744A4">
      <w:pPr>
        <w:pStyle w:val="a0"/>
        <w:numPr>
          <w:ilvl w:val="0"/>
          <w:numId w:val="174"/>
        </w:numPr>
      </w:pPr>
      <w:proofErr w:type="spellStart"/>
      <w:r>
        <w:t>Услуги</w:t>
      </w:r>
      <w:proofErr w:type="spellEnd"/>
    </w:p>
    <w:p w14:paraId="25F003D8" w14:textId="77777777" w:rsidR="00D744A4" w:rsidRDefault="00D744A4" w:rsidP="00D744A4">
      <w:pPr>
        <w:pStyle w:val="a0"/>
        <w:numPr>
          <w:ilvl w:val="0"/>
          <w:numId w:val="174"/>
        </w:numPr>
      </w:pPr>
      <w:proofErr w:type="spellStart"/>
      <w:r>
        <w:t>Датацентра</w:t>
      </w:r>
      <w:proofErr w:type="spellEnd"/>
      <w:r>
        <w:t xml:space="preserve"> (ДЦ)</w:t>
      </w:r>
    </w:p>
    <w:p w14:paraId="03D04AAB" w14:textId="77777777" w:rsidR="00D744A4" w:rsidRDefault="00D744A4" w:rsidP="00D744A4">
      <w:pPr>
        <w:pStyle w:val="af7"/>
      </w:pPr>
      <w:r>
        <w:t xml:space="preserve">Самым высоким приоритетом является настройка на уровне </w:t>
      </w:r>
      <w:proofErr w:type="spellStart"/>
      <w:r>
        <w:t>Датацентра</w:t>
      </w:r>
      <w:proofErr w:type="spellEnd"/>
      <w:r>
        <w:t xml:space="preserve"> (ДЦ) самым низким - на уровне Студии.</w:t>
      </w:r>
    </w:p>
    <w:p w14:paraId="68CD2363" w14:textId="77777777" w:rsidR="00D744A4" w:rsidRDefault="00D744A4" w:rsidP="00D744A4">
      <w:pPr>
        <w:pStyle w:val="af7"/>
      </w:pPr>
      <w:r>
        <w:t xml:space="preserve">Таким образом, если, например, одна и та же глобальная переменная определена и на уровне </w:t>
      </w:r>
      <w:proofErr w:type="gramStart"/>
      <w:r>
        <w:t>ДЦ</w:t>
      </w:r>
      <w:proofErr w:type="gramEnd"/>
      <w:r>
        <w:t xml:space="preserve"> и на уровне Студии, то при установке приложения в ДЦ, для которого определена настройки, будет использоваться значения глобальной настройки для ДЦ, во всех остальных случаях - для уровня Студии.</w:t>
      </w:r>
    </w:p>
    <w:p w14:paraId="20D37FAF" w14:textId="11164AFD" w:rsidR="00D744A4" w:rsidRDefault="00D744A4" w:rsidP="00D744A4">
      <w:pPr>
        <w:pStyle w:val="af7"/>
      </w:pPr>
      <w:r w:rsidRPr="00255E60">
        <w:t xml:space="preserve">Доступ к глобальным настройкам осуществляется из рабочего пространства «Управление ресурсами» (см. </w:t>
      </w:r>
      <w:hyperlink w:anchor="_b5f67c4aa0ffed2fa80c3cf0d5016d43">
        <w:r>
          <w:rPr>
            <w:rStyle w:val="ae"/>
          </w:rPr>
          <w:t>Рисунок 7.</w:t>
        </w:r>
        <w:r w:rsidR="00574F6D">
          <w:rPr>
            <w:rStyle w:val="ae"/>
          </w:rPr>
          <w:t>5</w:t>
        </w:r>
      </w:hyperlink>
      <w:r>
        <w:t>)</w:t>
      </w:r>
    </w:p>
    <w:p w14:paraId="6CD61392" w14:textId="77777777" w:rsidR="00D744A4" w:rsidRDefault="00D744A4" w:rsidP="00D744A4">
      <w:pPr>
        <w:pStyle w:val="Figure"/>
        <w:keepNext/>
        <w:jc w:val="center"/>
      </w:pPr>
      <w:bookmarkStart w:id="370" w:name="_f37f59b26b91a24b12da51d0ca7083a2"/>
      <w:bookmarkStart w:id="371" w:name="_b5f67c4aa0ffed2fa80c3cf0d5016d43"/>
      <w:r>
        <w:rPr>
          <w:noProof/>
        </w:rPr>
        <w:lastRenderedPageBreak/>
        <w:drawing>
          <wp:inline distT="0" distB="0" distL="0" distR="0" wp14:anchorId="0DBE7140" wp14:editId="5E0B64D6">
            <wp:extent cx="6134100" cy="2855027"/>
            <wp:effectExtent l="25400" t="0" r="0" b="0"/>
            <wp:docPr id="165" name="image55.png" descr="Список глобальных настро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55.png" descr="Список глобальных настроек"/>
                    <pic:cNvPicPr>
                      <a:picLocks noChangeAspect="1" noChangeArrowheads="1"/>
                    </pic:cNvPicPr>
                  </pic:nvPicPr>
                  <pic:blipFill>
                    <a:blip r:embed="rId71"/>
                    <a:srcRect/>
                    <a:stretch>
                      <a:fillRect/>
                    </a:stretch>
                  </pic:blipFill>
                  <pic:spPr bwMode="auto">
                    <a:xfrm>
                      <a:off x="0" y="0"/>
                      <a:ext cx="6134100" cy="2855027"/>
                    </a:xfrm>
                    <a:prstGeom prst="rect">
                      <a:avLst/>
                    </a:prstGeom>
                    <a:noFill/>
                  </pic:spPr>
                </pic:pic>
              </a:graphicData>
            </a:graphic>
          </wp:inline>
        </w:drawing>
      </w:r>
    </w:p>
    <w:p w14:paraId="6BB9AE50" w14:textId="161F7CEE" w:rsidR="00D744A4" w:rsidRPr="00574F6D" w:rsidRDefault="00D744A4" w:rsidP="00D744A4">
      <w:pPr>
        <w:pStyle w:val="ImageCaption"/>
        <w:rPr>
          <w:rFonts w:asciiTheme="minorHAnsi" w:hAnsiTheme="minorHAnsi" w:cstheme="minorHAnsi"/>
          <w:sz w:val="22"/>
          <w:szCs w:val="22"/>
          <w:lang w:val="ru-RU"/>
        </w:rPr>
      </w:pPr>
      <w:r w:rsidRPr="00574F6D">
        <w:rPr>
          <w:rFonts w:asciiTheme="minorHAnsi" w:hAnsiTheme="minorHAnsi" w:cstheme="minorHAnsi"/>
          <w:sz w:val="22"/>
          <w:szCs w:val="22"/>
          <w:lang w:val="ru-RU"/>
        </w:rPr>
        <w:t>Рисунок 7.</w:t>
      </w:r>
      <w:r w:rsidR="00574F6D">
        <w:rPr>
          <w:rFonts w:asciiTheme="minorHAnsi" w:hAnsiTheme="minorHAnsi" w:cstheme="minorHAnsi"/>
          <w:sz w:val="22"/>
          <w:szCs w:val="22"/>
          <w:lang w:val="ru-RU"/>
        </w:rPr>
        <w:t>5</w:t>
      </w:r>
      <w:r w:rsidRPr="00574F6D">
        <w:rPr>
          <w:rFonts w:asciiTheme="minorHAnsi" w:hAnsiTheme="minorHAnsi" w:cstheme="minorHAnsi"/>
          <w:sz w:val="22"/>
          <w:szCs w:val="22"/>
          <w:lang w:val="ru-RU"/>
        </w:rPr>
        <w:t xml:space="preserve"> Список глобальных настроек</w:t>
      </w:r>
    </w:p>
    <w:bookmarkEnd w:id="370"/>
    <w:bookmarkEnd w:id="371"/>
    <w:p w14:paraId="4D613104" w14:textId="77777777" w:rsidR="00D744A4" w:rsidRDefault="00D744A4" w:rsidP="00D744A4">
      <w:pPr>
        <w:pStyle w:val="af7"/>
      </w:pPr>
      <w:r>
        <w:t>У каждой настройки есть опция «применить», позволяющая принудительно применить данное значение ко всем инсталляциям на своем уровне.</w:t>
      </w:r>
    </w:p>
    <w:p w14:paraId="24A24D55" w14:textId="77777777" w:rsidR="00D744A4" w:rsidRDefault="00D744A4" w:rsidP="00D744A4">
      <w:pPr>
        <w:pStyle w:val="af7"/>
      </w:pPr>
      <w:r>
        <w:t>При добавлении инсталляций в услугу происходит проверка наличия и приоритетов соответствующих глобальных настроек и их автоматическое применение.</w:t>
      </w:r>
    </w:p>
    <w:p w14:paraId="017D786B" w14:textId="4E4A4607" w:rsidR="00D744A4" w:rsidRDefault="00D744A4" w:rsidP="00D744A4">
      <w:pPr>
        <w:pStyle w:val="af7"/>
      </w:pPr>
      <w:r w:rsidRPr="00255E60">
        <w:t xml:space="preserve">Если настройка определена глобально, то в списке настроек </w:t>
      </w:r>
      <w:r>
        <w:t>Datamart</w:t>
      </w:r>
      <w:r w:rsidRPr="00255E60">
        <w:t xml:space="preserve"> </w:t>
      </w:r>
      <w:r>
        <w:t>Platform</w:t>
      </w:r>
      <w:r w:rsidRPr="00255E60">
        <w:t xml:space="preserve"> </w:t>
      </w:r>
      <w:r>
        <w:t>Studio</w:t>
      </w:r>
      <w:r w:rsidRPr="00255E60">
        <w:t xml:space="preserve"> выводит индикацию и уровень, на котором определена настройка (см. </w:t>
      </w:r>
      <w:hyperlink w:anchor="_6068be85ffec89b7cf8fcbd62f8eebcf">
        <w:r>
          <w:rPr>
            <w:rStyle w:val="ae"/>
          </w:rPr>
          <w:t>Рисунок 7.</w:t>
        </w:r>
        <w:r w:rsidR="00574F6D">
          <w:rPr>
            <w:rStyle w:val="ae"/>
          </w:rPr>
          <w:t>6</w:t>
        </w:r>
      </w:hyperlink>
      <w:r>
        <w:t>).</w:t>
      </w:r>
    </w:p>
    <w:p w14:paraId="45815FBC" w14:textId="77777777" w:rsidR="00D744A4" w:rsidRDefault="00D744A4" w:rsidP="00D744A4">
      <w:pPr>
        <w:pStyle w:val="Figure"/>
        <w:keepNext/>
        <w:jc w:val="center"/>
      </w:pPr>
      <w:bookmarkStart w:id="372" w:name="_0397c8423df3e760bdc01779ad64a019"/>
      <w:bookmarkStart w:id="373" w:name="_6068be85ffec89b7cf8fcbd62f8eebcf"/>
      <w:r>
        <w:rPr>
          <w:noProof/>
        </w:rPr>
        <w:drawing>
          <wp:inline distT="0" distB="0" distL="0" distR="0" wp14:anchorId="7628559B" wp14:editId="046922C8">
            <wp:extent cx="5524783" cy="685835"/>
            <wp:effectExtent l="25400" t="0" r="0" b="0"/>
            <wp:docPr id="166" name="image44.png" descr="Настройка определена глоба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4.png" descr="Настройка определена глобально"/>
                    <pic:cNvPicPr>
                      <a:picLocks noChangeAspect="1" noChangeArrowheads="1"/>
                    </pic:cNvPicPr>
                  </pic:nvPicPr>
                  <pic:blipFill>
                    <a:blip r:embed="rId72"/>
                    <a:srcRect/>
                    <a:stretch>
                      <a:fillRect/>
                    </a:stretch>
                  </pic:blipFill>
                  <pic:spPr bwMode="auto">
                    <a:xfrm>
                      <a:off x="0" y="0"/>
                      <a:ext cx="5524783" cy="685835"/>
                    </a:xfrm>
                    <a:prstGeom prst="rect">
                      <a:avLst/>
                    </a:prstGeom>
                    <a:noFill/>
                  </pic:spPr>
                </pic:pic>
              </a:graphicData>
            </a:graphic>
          </wp:inline>
        </w:drawing>
      </w:r>
    </w:p>
    <w:p w14:paraId="0F42985A" w14:textId="5A557949" w:rsidR="00D744A4" w:rsidRPr="00574F6D" w:rsidRDefault="00D744A4" w:rsidP="00D744A4">
      <w:pPr>
        <w:pStyle w:val="ImageCaption"/>
        <w:rPr>
          <w:rFonts w:asciiTheme="minorHAnsi" w:hAnsiTheme="minorHAnsi" w:cstheme="minorHAnsi"/>
          <w:sz w:val="22"/>
          <w:szCs w:val="22"/>
        </w:rPr>
      </w:pPr>
      <w:proofErr w:type="spellStart"/>
      <w:r w:rsidRPr="00574F6D">
        <w:rPr>
          <w:rFonts w:asciiTheme="minorHAnsi" w:hAnsiTheme="minorHAnsi" w:cstheme="minorHAnsi"/>
          <w:sz w:val="22"/>
          <w:szCs w:val="22"/>
        </w:rPr>
        <w:t>Рисунок</w:t>
      </w:r>
      <w:proofErr w:type="spellEnd"/>
      <w:r w:rsidRPr="00574F6D">
        <w:rPr>
          <w:rFonts w:asciiTheme="minorHAnsi" w:hAnsiTheme="minorHAnsi" w:cstheme="minorHAnsi"/>
          <w:sz w:val="22"/>
          <w:szCs w:val="22"/>
        </w:rPr>
        <w:t xml:space="preserve"> 7.</w:t>
      </w:r>
      <w:r w:rsidR="00574F6D" w:rsidRPr="00574F6D">
        <w:rPr>
          <w:rFonts w:asciiTheme="minorHAnsi" w:hAnsiTheme="minorHAnsi" w:cstheme="minorHAnsi"/>
          <w:sz w:val="22"/>
          <w:szCs w:val="22"/>
          <w:lang w:val="ru-RU"/>
        </w:rPr>
        <w:t>6</w:t>
      </w:r>
      <w:r w:rsidRPr="00574F6D">
        <w:rPr>
          <w:rFonts w:asciiTheme="minorHAnsi" w:hAnsiTheme="minorHAnsi" w:cstheme="minorHAnsi"/>
          <w:sz w:val="22"/>
          <w:szCs w:val="22"/>
        </w:rPr>
        <w:t xml:space="preserve"> </w:t>
      </w:r>
      <w:proofErr w:type="spellStart"/>
      <w:r w:rsidRPr="00574F6D">
        <w:rPr>
          <w:rFonts w:asciiTheme="minorHAnsi" w:hAnsiTheme="minorHAnsi" w:cstheme="minorHAnsi"/>
          <w:sz w:val="22"/>
          <w:szCs w:val="22"/>
        </w:rPr>
        <w:t>Настройка</w:t>
      </w:r>
      <w:proofErr w:type="spellEnd"/>
      <w:r w:rsidRPr="00574F6D">
        <w:rPr>
          <w:rFonts w:asciiTheme="minorHAnsi" w:hAnsiTheme="minorHAnsi" w:cstheme="minorHAnsi"/>
          <w:sz w:val="22"/>
          <w:szCs w:val="22"/>
        </w:rPr>
        <w:t xml:space="preserve"> </w:t>
      </w:r>
      <w:proofErr w:type="spellStart"/>
      <w:r w:rsidRPr="00574F6D">
        <w:rPr>
          <w:rFonts w:asciiTheme="minorHAnsi" w:hAnsiTheme="minorHAnsi" w:cstheme="minorHAnsi"/>
          <w:sz w:val="22"/>
          <w:szCs w:val="22"/>
        </w:rPr>
        <w:t>определена</w:t>
      </w:r>
      <w:proofErr w:type="spellEnd"/>
      <w:r w:rsidRPr="00574F6D">
        <w:rPr>
          <w:rFonts w:asciiTheme="minorHAnsi" w:hAnsiTheme="minorHAnsi" w:cstheme="minorHAnsi"/>
          <w:sz w:val="22"/>
          <w:szCs w:val="22"/>
        </w:rPr>
        <w:t xml:space="preserve"> </w:t>
      </w:r>
      <w:proofErr w:type="spellStart"/>
      <w:r w:rsidRPr="00574F6D">
        <w:rPr>
          <w:rFonts w:asciiTheme="minorHAnsi" w:hAnsiTheme="minorHAnsi" w:cstheme="minorHAnsi"/>
          <w:sz w:val="22"/>
          <w:szCs w:val="22"/>
        </w:rPr>
        <w:t>глобально</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63FBD45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372"/>
          <w:bookmarkEnd w:id="373"/>
          <w:p w14:paraId="08DB669A" w14:textId="77777777" w:rsidR="00D744A4" w:rsidRDefault="00D744A4" w:rsidP="00D92DE4">
            <w:pPr>
              <w:keepNext/>
            </w:pPr>
            <w:proofErr w:type="spellStart"/>
            <w:r>
              <w:t>Примечание</w:t>
            </w:r>
            <w:proofErr w:type="spellEnd"/>
            <w:r>
              <w:t>:</w:t>
            </w:r>
          </w:p>
        </w:tc>
      </w:tr>
      <w:tr w:rsidR="00D744A4" w14:paraId="12DA103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F0F23B7" w14:textId="77777777" w:rsidR="00D744A4" w:rsidRPr="00D744A4" w:rsidRDefault="00D744A4" w:rsidP="00D92DE4">
            <w:pPr>
              <w:rPr>
                <w:lang w:val="ru-RU"/>
              </w:rPr>
            </w:pPr>
            <w:r w:rsidRPr="00D744A4">
              <w:rPr>
                <w:lang w:val="ru-RU"/>
              </w:rPr>
              <w:t>Все действия по применению и изменению глобальных настроек записываются в логи инсталляции так же, как и действия с изменением любой настройки инсталляции.</w:t>
            </w:r>
          </w:p>
        </w:tc>
      </w:tr>
    </w:tbl>
    <w:p w14:paraId="52AC63DF" w14:textId="77777777" w:rsidR="00D744A4" w:rsidRPr="00D744A4" w:rsidRDefault="00D744A4" w:rsidP="00D744A4">
      <w:pPr>
        <w:pStyle w:val="TableBottomMargin"/>
        <w:rPr>
          <w:lang w:val="ru-RU"/>
        </w:rPr>
      </w:pPr>
    </w:p>
    <w:p w14:paraId="3A8038B4" w14:textId="5F807DF0" w:rsidR="00D744A4" w:rsidRDefault="00D744A4" w:rsidP="00D744A4">
      <w:pPr>
        <w:pStyle w:val="30"/>
      </w:pPr>
      <w:bookmarkStart w:id="374" w:name="_Toc195126476"/>
      <w:bookmarkStart w:id="375" w:name="_Toc205991647"/>
      <w:r>
        <w:t>Исключения из глобальных настроек</w:t>
      </w:r>
      <w:bookmarkEnd w:id="374"/>
      <w:bookmarkEnd w:id="375"/>
    </w:p>
    <w:p w14:paraId="640C314C" w14:textId="4A5F9041" w:rsidR="00D744A4" w:rsidRDefault="00D744A4" w:rsidP="00D744A4">
      <w:pPr>
        <w:pStyle w:val="af7"/>
      </w:pPr>
      <w:r w:rsidRPr="00255E60">
        <w:t xml:space="preserve">При необходимости, можно исключить настройку из глобальных правил, установив ей принудительно флаг локального определения. К таким настройкам не будут применяться правила и массовые изменения для глобальных настроек. Например, если у какой-то инсталляции приложения услуги необходимо указать специфическое значение </w:t>
      </w:r>
      <w:r>
        <w:t>Nexus</w:t>
      </w:r>
      <w:r w:rsidRPr="00255E60">
        <w:t xml:space="preserve">, отличное от остальных, то ей можно установить флаг «Локальная» (см. </w:t>
      </w:r>
      <w:hyperlink w:anchor="_3f0c0bcd553c78843d164a73e46f5ed8">
        <w:r>
          <w:rPr>
            <w:rStyle w:val="ae"/>
          </w:rPr>
          <w:t>Рисунок 7.</w:t>
        </w:r>
        <w:r w:rsidR="00574F6D">
          <w:rPr>
            <w:rStyle w:val="ae"/>
          </w:rPr>
          <w:t>7</w:t>
        </w:r>
      </w:hyperlink>
      <w:r>
        <w:t>).</w:t>
      </w:r>
    </w:p>
    <w:p w14:paraId="42CC1DA1" w14:textId="77777777" w:rsidR="00D744A4" w:rsidRDefault="00D744A4" w:rsidP="00D744A4">
      <w:pPr>
        <w:pStyle w:val="Figure"/>
        <w:keepNext/>
        <w:jc w:val="center"/>
      </w:pPr>
      <w:bookmarkStart w:id="376" w:name="_e4136ec5aadf3fc30831a65c1ce0881e"/>
      <w:bookmarkStart w:id="377" w:name="_3f0c0bcd553c78843d164a73e46f5ed8"/>
      <w:r>
        <w:rPr>
          <w:noProof/>
        </w:rPr>
        <w:lastRenderedPageBreak/>
        <w:drawing>
          <wp:inline distT="0" distB="0" distL="0" distR="0" wp14:anchorId="506815B7" wp14:editId="4415FD20">
            <wp:extent cx="4572000" cy="3259856"/>
            <wp:effectExtent l="25400" t="0" r="0" b="0"/>
            <wp:docPr id="167" name="image121.png" descr="Настройка определена лока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121.png" descr="Настройка определена локально"/>
                    <pic:cNvPicPr>
                      <a:picLocks noChangeAspect="1" noChangeArrowheads="1"/>
                    </pic:cNvPicPr>
                  </pic:nvPicPr>
                  <pic:blipFill>
                    <a:blip r:embed="rId73"/>
                    <a:srcRect/>
                    <a:stretch>
                      <a:fillRect/>
                    </a:stretch>
                  </pic:blipFill>
                  <pic:spPr bwMode="auto">
                    <a:xfrm>
                      <a:off x="0" y="0"/>
                      <a:ext cx="4572000" cy="3259856"/>
                    </a:xfrm>
                    <a:prstGeom prst="rect">
                      <a:avLst/>
                    </a:prstGeom>
                    <a:noFill/>
                  </pic:spPr>
                </pic:pic>
              </a:graphicData>
            </a:graphic>
          </wp:inline>
        </w:drawing>
      </w:r>
    </w:p>
    <w:p w14:paraId="2B998E58" w14:textId="0C564F3B"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7.</w:t>
      </w:r>
      <w:r w:rsidR="00BC0622" w:rsidRPr="00BC0622">
        <w:rPr>
          <w:rFonts w:asciiTheme="minorHAnsi" w:hAnsiTheme="minorHAnsi" w:cstheme="minorHAnsi"/>
          <w:sz w:val="22"/>
          <w:szCs w:val="22"/>
          <w:lang w:val="ru-RU"/>
        </w:rPr>
        <w:t>7</w:t>
      </w:r>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Настройка</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определена</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локально</w:t>
      </w:r>
      <w:proofErr w:type="spellEnd"/>
    </w:p>
    <w:p w14:paraId="3CF68C2D" w14:textId="34874B83" w:rsidR="00D744A4" w:rsidRDefault="00D744A4" w:rsidP="00D744A4">
      <w:pPr>
        <w:pStyle w:val="30"/>
      </w:pPr>
      <w:bookmarkStart w:id="378" w:name="_Toc195126477"/>
      <w:bookmarkStart w:id="379" w:name="_Toc205991648"/>
      <w:bookmarkEnd w:id="376"/>
      <w:bookmarkEnd w:id="377"/>
      <w:r>
        <w:t>Добавление группы глобальных настроек</w:t>
      </w:r>
      <w:bookmarkEnd w:id="378"/>
      <w:bookmarkEnd w:id="379"/>
    </w:p>
    <w:p w14:paraId="596C7BC1" w14:textId="77777777" w:rsidR="00D744A4" w:rsidRDefault="00D744A4" w:rsidP="00D744A4">
      <w:pPr>
        <w:pStyle w:val="af7"/>
      </w:pPr>
      <w:r w:rsidRPr="00255E60">
        <w:t xml:space="preserve">Если есть необходимость добавить сразу несколько глобальных настроек на уровень Студии или услуги или на любой другой, можно задать этот список настроек с их значениями и сразу применить их (см. </w:t>
      </w:r>
      <w:hyperlink w:anchor="_b15ec4f617b1c0cfbb4555d4ed55ac65">
        <w:r>
          <w:rPr>
            <w:rStyle w:val="ae"/>
          </w:rPr>
          <w:t>Рисунок 7.15</w:t>
        </w:r>
      </w:hyperlink>
      <w:r>
        <w:t>).</w:t>
      </w:r>
    </w:p>
    <w:p w14:paraId="31D47A0C" w14:textId="77777777" w:rsidR="00D744A4" w:rsidRDefault="00D744A4" w:rsidP="00D744A4">
      <w:pPr>
        <w:pStyle w:val="Figure"/>
        <w:keepNext/>
        <w:jc w:val="center"/>
      </w:pPr>
      <w:bookmarkStart w:id="380" w:name="_59c0a158db01d67c987a5b9353bb5265"/>
      <w:bookmarkStart w:id="381" w:name="_b15ec4f617b1c0cfbb4555d4ed55ac65"/>
      <w:r>
        <w:rPr>
          <w:noProof/>
        </w:rPr>
        <w:drawing>
          <wp:inline distT="0" distB="0" distL="0" distR="0" wp14:anchorId="1A9C80D4" wp14:editId="01071472">
            <wp:extent cx="6134100" cy="3468385"/>
            <wp:effectExtent l="25400" t="0" r="0" b="0"/>
            <wp:docPr id="168" name="image122.png" descr="Добавление глобальных настроек спис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22.png" descr="Добавление глобальных настроек списком"/>
                    <pic:cNvPicPr>
                      <a:picLocks noChangeAspect="1" noChangeArrowheads="1"/>
                    </pic:cNvPicPr>
                  </pic:nvPicPr>
                  <pic:blipFill>
                    <a:blip r:embed="rId74"/>
                    <a:srcRect/>
                    <a:stretch>
                      <a:fillRect/>
                    </a:stretch>
                  </pic:blipFill>
                  <pic:spPr bwMode="auto">
                    <a:xfrm>
                      <a:off x="0" y="0"/>
                      <a:ext cx="6134100" cy="3468385"/>
                    </a:xfrm>
                    <a:prstGeom prst="rect">
                      <a:avLst/>
                    </a:prstGeom>
                    <a:noFill/>
                  </pic:spPr>
                </pic:pic>
              </a:graphicData>
            </a:graphic>
          </wp:inline>
        </w:drawing>
      </w:r>
    </w:p>
    <w:p w14:paraId="3F5AFD85" w14:textId="7F5F7F3D"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7.</w:t>
      </w:r>
      <w:r w:rsidR="00BC0622">
        <w:rPr>
          <w:rFonts w:asciiTheme="minorHAnsi" w:hAnsiTheme="minorHAnsi" w:cstheme="minorHAnsi"/>
          <w:sz w:val="22"/>
          <w:szCs w:val="22"/>
          <w:lang w:val="ru-RU"/>
        </w:rPr>
        <w:t>8</w:t>
      </w:r>
      <w:r w:rsidRPr="00BC0622">
        <w:rPr>
          <w:rFonts w:asciiTheme="minorHAnsi" w:hAnsiTheme="minorHAnsi" w:cstheme="minorHAnsi"/>
          <w:sz w:val="22"/>
          <w:szCs w:val="22"/>
          <w:lang w:val="ru-RU"/>
        </w:rPr>
        <w:t xml:space="preserve"> Добавление глобальных настроек списком</w:t>
      </w:r>
    </w:p>
    <w:p w14:paraId="20BCA505" w14:textId="39F1BEB3" w:rsidR="00D744A4" w:rsidRDefault="00D744A4" w:rsidP="00D744A4">
      <w:pPr>
        <w:pStyle w:val="20"/>
      </w:pPr>
      <w:bookmarkStart w:id="382" w:name="_Toc195126478"/>
      <w:bookmarkStart w:id="383" w:name="_Toc205991649"/>
      <w:bookmarkEnd w:id="369"/>
      <w:bookmarkEnd w:id="380"/>
      <w:bookmarkEnd w:id="381"/>
      <w:r>
        <w:lastRenderedPageBreak/>
        <w:t>Интерфейсы и зависимости в карточке приложения</w:t>
      </w:r>
      <w:bookmarkEnd w:id="382"/>
      <w:bookmarkEnd w:id="383"/>
    </w:p>
    <w:p w14:paraId="00137228" w14:textId="3F397AE5" w:rsidR="00D744A4" w:rsidRDefault="00D744A4" w:rsidP="00D744A4">
      <w:pPr>
        <w:pStyle w:val="30"/>
      </w:pPr>
      <w:bookmarkStart w:id="384" w:name="_Toc195126479"/>
      <w:bookmarkStart w:id="385" w:name="_Toc205991650"/>
      <w:r>
        <w:t>Интерфейсы приложений</w:t>
      </w:r>
      <w:bookmarkEnd w:id="384"/>
      <w:bookmarkEnd w:id="385"/>
    </w:p>
    <w:p w14:paraId="050F2AFF" w14:textId="77777777" w:rsidR="00D744A4" w:rsidRDefault="00D744A4" w:rsidP="00D744A4">
      <w:pPr>
        <w:pStyle w:val="af7"/>
      </w:pPr>
      <w:r>
        <w:t xml:space="preserve">В разделе «Интерфейсы», подразделе «Все» вы можете посмотреть, какие входящие и исходящие интерфейсы предусмотрены в </w:t>
      </w:r>
      <w:proofErr w:type="spellStart"/>
      <w:r>
        <w:t>бандле</w:t>
      </w:r>
      <w:proofErr w:type="spellEnd"/>
      <w:r>
        <w:t xml:space="preserve"> Datamart Platform Studio для данного приложения, на каких портах, по каким протоколам и в каком формате они работают.</w:t>
      </w:r>
    </w:p>
    <w:p w14:paraId="31F13089" w14:textId="77777777" w:rsidR="00D744A4" w:rsidRDefault="00D744A4" w:rsidP="00D744A4">
      <w:pPr>
        <w:pStyle w:val="Figure"/>
        <w:keepNext/>
        <w:jc w:val="center"/>
      </w:pPr>
      <w:bookmarkStart w:id="386" w:name="_1c52346edce8d560c8404a4dc8ebddec"/>
      <w:bookmarkStart w:id="387" w:name="_0c7b71a331b7421be1ee3644dbf0d18c"/>
      <w:r>
        <w:rPr>
          <w:noProof/>
        </w:rPr>
        <w:drawing>
          <wp:inline distT="0" distB="0" distL="0" distR="0" wp14:anchorId="07A7FB36" wp14:editId="525CF705">
            <wp:extent cx="6134100" cy="3156949"/>
            <wp:effectExtent l="25400" t="0" r="0" b="0"/>
            <wp:docPr id="169" name="image23.png" descr="Интерфейсы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23.png" descr="Интерфейсы приложения"/>
                    <pic:cNvPicPr>
                      <a:picLocks noChangeAspect="1" noChangeArrowheads="1"/>
                    </pic:cNvPicPr>
                  </pic:nvPicPr>
                  <pic:blipFill>
                    <a:blip r:embed="rId75"/>
                    <a:srcRect/>
                    <a:stretch>
                      <a:fillRect/>
                    </a:stretch>
                  </pic:blipFill>
                  <pic:spPr bwMode="auto">
                    <a:xfrm>
                      <a:off x="0" y="0"/>
                      <a:ext cx="6134100" cy="3156949"/>
                    </a:xfrm>
                    <a:prstGeom prst="rect">
                      <a:avLst/>
                    </a:prstGeom>
                    <a:noFill/>
                  </pic:spPr>
                </pic:pic>
              </a:graphicData>
            </a:graphic>
          </wp:inline>
        </w:drawing>
      </w:r>
    </w:p>
    <w:p w14:paraId="0CDFCC3C" w14:textId="565488E1"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7.</w:t>
      </w:r>
      <w:r w:rsidR="00BC0622" w:rsidRPr="00BC0622">
        <w:rPr>
          <w:rFonts w:asciiTheme="minorHAnsi" w:hAnsiTheme="minorHAnsi" w:cstheme="minorHAnsi"/>
          <w:sz w:val="22"/>
          <w:szCs w:val="22"/>
          <w:lang w:val="ru-RU"/>
        </w:rPr>
        <w:t>9</w:t>
      </w:r>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Интерфейсы</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приложения</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3678D6A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386"/>
          <w:bookmarkEnd w:id="387"/>
          <w:p w14:paraId="00AAE0A5" w14:textId="77777777" w:rsidR="00D744A4" w:rsidRDefault="00D744A4" w:rsidP="00D92DE4">
            <w:pPr>
              <w:keepNext/>
            </w:pPr>
            <w:proofErr w:type="spellStart"/>
            <w:r>
              <w:t>Примечание</w:t>
            </w:r>
            <w:proofErr w:type="spellEnd"/>
            <w:r>
              <w:t>:</w:t>
            </w:r>
          </w:p>
        </w:tc>
      </w:tr>
      <w:tr w:rsidR="00D744A4" w14:paraId="5722F5E2"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4D05392" w14:textId="77777777" w:rsidR="00D744A4" w:rsidRDefault="00D744A4" w:rsidP="00D92DE4">
            <w:r w:rsidRPr="00255E60">
              <w:rPr>
                <w:lang w:val="ru-RU"/>
              </w:rPr>
              <w:t xml:space="preserve">Список интерфейсов в карточке приложения носит исключительно информативный характер. При необходимости изменения настроек интерфейсов, они меняются для конкретной инсталляции приложения в услуге (см. </w:t>
            </w:r>
            <w:hyperlink w:anchor="_b8bbc6b7230db5c22d52f814695f50e5">
              <w:proofErr w:type="spellStart"/>
              <w:r>
                <w:rPr>
                  <w:rStyle w:val="ae"/>
                </w:rPr>
                <w:t>Раздел</w:t>
              </w:r>
              <w:proofErr w:type="spellEnd"/>
              <w:r>
                <w:rPr>
                  <w:rStyle w:val="ae"/>
                </w:rPr>
                <w:t xml:space="preserve"> 9.4.4</w:t>
              </w:r>
            </w:hyperlink>
            <w:r>
              <w:t xml:space="preserve"> </w:t>
            </w:r>
            <w:hyperlink w:anchor="_b8bbc6b7230db5c22d52f814695f50e5">
              <w:proofErr w:type="spellStart"/>
              <w:r>
                <w:rPr>
                  <w:rStyle w:val="ae"/>
                </w:rPr>
                <w:t>Настройка</w:t>
              </w:r>
              <w:proofErr w:type="spellEnd"/>
              <w:r>
                <w:rPr>
                  <w:rStyle w:val="ae"/>
                </w:rPr>
                <w:t xml:space="preserve"> и </w:t>
              </w:r>
              <w:proofErr w:type="spellStart"/>
              <w:r>
                <w:rPr>
                  <w:rStyle w:val="ae"/>
                </w:rPr>
                <w:t>связывание</w:t>
              </w:r>
              <w:proofErr w:type="spellEnd"/>
              <w:r>
                <w:rPr>
                  <w:rStyle w:val="ae"/>
                </w:rPr>
                <w:t xml:space="preserve"> </w:t>
              </w:r>
              <w:proofErr w:type="spellStart"/>
              <w:r>
                <w:rPr>
                  <w:rStyle w:val="ae"/>
                </w:rPr>
                <w:t>интерфейсов</w:t>
              </w:r>
              <w:proofErr w:type="spellEnd"/>
            </w:hyperlink>
            <w:r>
              <w:t>).</w:t>
            </w:r>
          </w:p>
        </w:tc>
      </w:tr>
    </w:tbl>
    <w:p w14:paraId="733FC3E1" w14:textId="77777777" w:rsidR="00D744A4" w:rsidRDefault="00D744A4" w:rsidP="00D744A4">
      <w:pPr>
        <w:pStyle w:val="TableBottomMargin"/>
      </w:pPr>
    </w:p>
    <w:p w14:paraId="704A7457" w14:textId="3C61C6C3" w:rsidR="00D744A4" w:rsidRDefault="00D744A4" w:rsidP="00D744A4">
      <w:pPr>
        <w:pStyle w:val="30"/>
      </w:pPr>
      <w:bookmarkStart w:id="388" w:name="_Toc195126480"/>
      <w:bookmarkStart w:id="389" w:name="_Toc205991651"/>
      <w:r>
        <w:t>Зависимости</w:t>
      </w:r>
      <w:bookmarkEnd w:id="388"/>
      <w:bookmarkEnd w:id="389"/>
    </w:p>
    <w:p w14:paraId="735E1321" w14:textId="0E51A952" w:rsidR="00D744A4" w:rsidRDefault="00D744A4" w:rsidP="00D744A4">
      <w:pPr>
        <w:pStyle w:val="af7"/>
      </w:pPr>
      <w:r w:rsidRPr="00255E60">
        <w:t xml:space="preserve">Во вкладке «Зависимости» приложения в </w:t>
      </w:r>
      <w:r>
        <w:t>Datamart</w:t>
      </w:r>
      <w:r w:rsidRPr="00255E60">
        <w:t xml:space="preserve"> </w:t>
      </w:r>
      <w:r>
        <w:t>Platform</w:t>
      </w:r>
      <w:r w:rsidRPr="00255E60">
        <w:t xml:space="preserve"> </w:t>
      </w:r>
      <w:r>
        <w:t>Studio</w:t>
      </w:r>
      <w:r w:rsidRPr="00255E60">
        <w:t xml:space="preserve">, отображается список приложений, с </w:t>
      </w:r>
      <w:proofErr w:type="spellStart"/>
      <w:r w:rsidRPr="00255E60">
        <w:t>котрым</w:t>
      </w:r>
      <w:proofErr w:type="spellEnd"/>
      <w:r w:rsidRPr="00255E60">
        <w:t xml:space="preserve"> приложение может взаимодействовать, их требуемые версии и наличие в списке приложений </w:t>
      </w:r>
      <w:r>
        <w:t>Datamart</w:t>
      </w:r>
      <w:r w:rsidRPr="00255E60">
        <w:t xml:space="preserve"> </w:t>
      </w:r>
      <w:r>
        <w:t>Platform</w:t>
      </w:r>
      <w:r w:rsidRPr="00255E60">
        <w:t xml:space="preserve"> </w:t>
      </w:r>
      <w:r>
        <w:t>Studio</w:t>
      </w:r>
      <w:r w:rsidRPr="00255E60">
        <w:t xml:space="preserve">. В случае, если в </w:t>
      </w:r>
      <w:r>
        <w:t>Datamart</w:t>
      </w:r>
      <w:r w:rsidRPr="00255E60">
        <w:t xml:space="preserve"> </w:t>
      </w:r>
      <w:r>
        <w:t>Platform</w:t>
      </w:r>
      <w:r w:rsidRPr="00255E60">
        <w:t xml:space="preserve"> </w:t>
      </w:r>
      <w:r>
        <w:t>Studio</w:t>
      </w:r>
      <w:r w:rsidRPr="00255E60">
        <w:t xml:space="preserve"> отсутствует бандл с нужной версией приложения, в списке зависимостей будет отображаться информация о том, что </w:t>
      </w:r>
      <w:r w:rsidRPr="00255E60">
        <w:rPr>
          <w:rFonts w:ascii="Consolas" w:eastAsia="MS Gothic"/>
          <w:noProof/>
          <w:color w:val="E74C3C"/>
          <w:sz w:val="20"/>
          <w:szCs w:val="20"/>
        </w:rPr>
        <w:t>Приложение</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отсутствует</w:t>
      </w:r>
      <w:r w:rsidRPr="00255E60">
        <w:t xml:space="preserve"> (см. </w:t>
      </w:r>
      <w:hyperlink w:anchor="_93d8adacf5a70a6387b06d25e75544f2">
        <w:r>
          <w:rPr>
            <w:rStyle w:val="ae"/>
          </w:rPr>
          <w:t>Рисунок 7.1</w:t>
        </w:r>
        <w:r w:rsidR="00BC0622">
          <w:rPr>
            <w:rStyle w:val="ae"/>
          </w:rPr>
          <w:t>0</w:t>
        </w:r>
      </w:hyperlink>
      <w:r>
        <w:t xml:space="preserve">). </w:t>
      </w:r>
      <w:r w:rsidRPr="00255E60">
        <w:t xml:space="preserve">Возможные зависимости для каждого приложения указаны в </w:t>
      </w:r>
      <w:proofErr w:type="spellStart"/>
      <w:r w:rsidRPr="00255E60">
        <w:t>бандлах</w:t>
      </w:r>
      <w:proofErr w:type="spellEnd"/>
      <w:r w:rsidRPr="00255E60">
        <w:t xml:space="preserve">, в разделе </w:t>
      </w:r>
      <w:proofErr w:type="spellStart"/>
      <w:r>
        <w:rPr>
          <w:b/>
          <w:bCs/>
        </w:rPr>
        <w:t>dependencies</w:t>
      </w:r>
      <w:proofErr w:type="spellEnd"/>
      <w:r w:rsidRPr="00255E60">
        <w:t xml:space="preserve"> (см. </w:t>
      </w:r>
      <w:r>
        <w:t xml:space="preserve">Дополнительная информация, раздел </w:t>
      </w:r>
      <w:hyperlink w:anchor="_050aec370129d2f4c7b0a3370f232abe">
        <w:r>
          <w:rPr>
            <w:rStyle w:val="ae"/>
          </w:rPr>
          <w:t>Бандлы приложений</w:t>
        </w:r>
      </w:hyperlink>
      <w:r>
        <w:t>).</w:t>
      </w:r>
    </w:p>
    <w:p w14:paraId="7B10DDFC" w14:textId="77777777" w:rsidR="00D744A4" w:rsidRDefault="00D744A4" w:rsidP="00D744A4">
      <w:pPr>
        <w:pStyle w:val="Figure"/>
        <w:keepNext/>
        <w:jc w:val="center"/>
      </w:pPr>
      <w:bookmarkStart w:id="390" w:name="_52a891bc37b2b060a75b20cd77a9c732"/>
      <w:bookmarkStart w:id="391" w:name="_93d8adacf5a70a6387b06d25e75544f2"/>
      <w:r>
        <w:rPr>
          <w:noProof/>
        </w:rPr>
        <w:lastRenderedPageBreak/>
        <w:drawing>
          <wp:inline distT="0" distB="0" distL="0" distR="0" wp14:anchorId="537D6D32" wp14:editId="0DD2E864">
            <wp:extent cx="6134100" cy="2069788"/>
            <wp:effectExtent l="25400" t="0" r="0" b="0"/>
            <wp:docPr id="170" name="image191.png" descr="Вкладка «Зависимости» в карточке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91.png" descr="Вкладка «Зависимости» в карточке приложения"/>
                    <pic:cNvPicPr>
                      <a:picLocks noChangeAspect="1" noChangeArrowheads="1"/>
                    </pic:cNvPicPr>
                  </pic:nvPicPr>
                  <pic:blipFill>
                    <a:blip r:embed="rId76"/>
                    <a:srcRect/>
                    <a:stretch>
                      <a:fillRect/>
                    </a:stretch>
                  </pic:blipFill>
                  <pic:spPr bwMode="auto">
                    <a:xfrm>
                      <a:off x="0" y="0"/>
                      <a:ext cx="6134100" cy="2069788"/>
                    </a:xfrm>
                    <a:prstGeom prst="rect">
                      <a:avLst/>
                    </a:prstGeom>
                    <a:noFill/>
                  </pic:spPr>
                </pic:pic>
              </a:graphicData>
            </a:graphic>
          </wp:inline>
        </w:drawing>
      </w:r>
    </w:p>
    <w:p w14:paraId="5120F645" w14:textId="462BACEE"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7.1</w:t>
      </w:r>
      <w:r w:rsidR="00BC0622" w:rsidRPr="00BC0622">
        <w:rPr>
          <w:rFonts w:asciiTheme="minorHAnsi" w:hAnsiTheme="minorHAnsi" w:cstheme="minorHAnsi"/>
          <w:sz w:val="22"/>
          <w:szCs w:val="22"/>
          <w:lang w:val="ru-RU"/>
        </w:rPr>
        <w:t>0</w:t>
      </w:r>
      <w:r w:rsidRPr="00BC0622">
        <w:rPr>
          <w:rFonts w:asciiTheme="minorHAnsi" w:hAnsiTheme="minorHAnsi" w:cstheme="minorHAnsi"/>
          <w:sz w:val="22"/>
          <w:szCs w:val="22"/>
          <w:lang w:val="ru-RU"/>
        </w:rPr>
        <w:t xml:space="preserve"> Вкладка «Зависимости» в карточке приложения</w:t>
      </w:r>
    </w:p>
    <w:p w14:paraId="78949A4B" w14:textId="0A8F3F11" w:rsidR="00D744A4" w:rsidRDefault="00D744A4" w:rsidP="00D744A4">
      <w:pPr>
        <w:pStyle w:val="1"/>
      </w:pPr>
      <w:bookmarkStart w:id="392" w:name="_Toc195126481"/>
      <w:bookmarkStart w:id="393" w:name="_Toc205991652"/>
      <w:bookmarkStart w:id="394" w:name="_10537655b6501709c1d7e11afa81a8af"/>
      <w:bookmarkStart w:id="395" w:name="_632124a730ce5ff8207f3eebe30a68d5"/>
      <w:bookmarkEnd w:id="346"/>
      <w:bookmarkEnd w:id="347"/>
      <w:bookmarkEnd w:id="390"/>
      <w:bookmarkEnd w:id="391"/>
      <w:r>
        <w:t>Создание и удаление услуг</w:t>
      </w:r>
      <w:bookmarkEnd w:id="392"/>
      <w:bookmarkEnd w:id="393"/>
    </w:p>
    <w:p w14:paraId="77F0184B" w14:textId="389BBF38" w:rsidR="00D744A4" w:rsidRDefault="00D744A4" w:rsidP="00D744A4">
      <w:pPr>
        <w:pStyle w:val="20"/>
      </w:pPr>
      <w:bookmarkStart w:id="396" w:name="_Toc195126482"/>
      <w:bookmarkStart w:id="397" w:name="_Toc205991653"/>
      <w:bookmarkStart w:id="398" w:name="_ce7dc6c200ca9afb77970a344879b44e"/>
      <w:r>
        <w:t>Последовательность действий по созданию и конфигурации услуги</w:t>
      </w:r>
      <w:bookmarkEnd w:id="396"/>
      <w:bookmarkEnd w:id="397"/>
    </w:p>
    <w:p w14:paraId="50E0E869" w14:textId="77777777" w:rsidR="00D744A4" w:rsidRDefault="00D744A4" w:rsidP="00D744A4">
      <w:pPr>
        <w:pStyle w:val="af7"/>
      </w:pPr>
      <w:r>
        <w:t>Для создания, конфигурации и запуска услуг в Datamart Platform Studio требуется выполнить определенную последовательность действий, описанную ниже:</w:t>
      </w:r>
    </w:p>
    <w:p w14:paraId="5F40E506" w14:textId="77777777" w:rsidR="00D744A4" w:rsidRDefault="00D744A4" w:rsidP="00D744A4">
      <w:pPr>
        <w:pStyle w:val="a0"/>
        <w:numPr>
          <w:ilvl w:val="0"/>
          <w:numId w:val="175"/>
        </w:numPr>
      </w:pPr>
      <w:proofErr w:type="spellStart"/>
      <w:r>
        <w:t>Добавить</w:t>
      </w:r>
      <w:proofErr w:type="spellEnd"/>
      <w:r>
        <w:t xml:space="preserve"> </w:t>
      </w:r>
      <w:proofErr w:type="spellStart"/>
      <w:r>
        <w:t>услугу</w:t>
      </w:r>
      <w:proofErr w:type="spellEnd"/>
    </w:p>
    <w:p w14:paraId="579F1210" w14:textId="77777777" w:rsidR="00D744A4" w:rsidRDefault="00D744A4" w:rsidP="00D744A4">
      <w:pPr>
        <w:pStyle w:val="af7"/>
        <w:ind w:left="480"/>
      </w:pPr>
      <w:r>
        <w:t xml:space="preserve">В Datamart Platform Studio добавляется регистрационная запись услуги и необходимая конфигурация. Для услуг, которые предполагается разворачивать в </w:t>
      </w:r>
      <w:proofErr w:type="spellStart"/>
      <w:r>
        <w:t>Kubernetes</w:t>
      </w:r>
      <w:proofErr w:type="spellEnd"/>
      <w:r>
        <w:t xml:space="preserve"> (K8s) требуется указать настройки подключения к K8s.</w:t>
      </w:r>
    </w:p>
    <w:tbl>
      <w:tblPr>
        <w:tblStyle w:val="AdmonitionNote"/>
        <w:tblW w:w="4500" w:type="pct"/>
        <w:jc w:val="center"/>
        <w:tblInd w:w="0" w:type="dxa"/>
        <w:tblLook w:val="0020" w:firstRow="1" w:lastRow="0" w:firstColumn="0" w:lastColumn="0" w:noHBand="0" w:noVBand="0"/>
      </w:tblPr>
      <w:tblGrid>
        <w:gridCol w:w="8420"/>
      </w:tblGrid>
      <w:tr w:rsidR="00D744A4" w14:paraId="5C97E495"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0C84C576" w14:textId="77777777" w:rsidR="00D744A4" w:rsidRDefault="00D744A4" w:rsidP="00D92DE4">
            <w:pPr>
              <w:keepNext/>
            </w:pPr>
            <w:proofErr w:type="spellStart"/>
            <w:r>
              <w:t>Примечание</w:t>
            </w:r>
            <w:proofErr w:type="spellEnd"/>
            <w:r>
              <w:t>:</w:t>
            </w:r>
          </w:p>
        </w:tc>
      </w:tr>
      <w:tr w:rsidR="00D744A4" w14:paraId="22431882"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A29021E" w14:textId="77777777" w:rsidR="00D744A4" w:rsidRPr="00EF72B5" w:rsidRDefault="00D744A4" w:rsidP="00D92DE4">
            <w:pPr>
              <w:rPr>
                <w:lang w:val="ru-RU"/>
              </w:rPr>
            </w:pPr>
            <w:r w:rsidRPr="00EF72B5">
              <w:rPr>
                <w:lang w:val="ru-RU"/>
              </w:rPr>
              <w:t xml:space="preserve">Витрина данных НСУД является одним из типов услуг, которые можно настроить и развернуть при помощи </w:t>
            </w:r>
            <w:r>
              <w:t>Datamart</w:t>
            </w:r>
            <w:r w:rsidRPr="00EF72B5">
              <w:rPr>
                <w:lang w:val="ru-RU"/>
              </w:rPr>
              <w:t xml:space="preserve"> </w:t>
            </w:r>
            <w:r>
              <w:t>Platform</w:t>
            </w:r>
            <w:r w:rsidRPr="00EF72B5">
              <w:rPr>
                <w:lang w:val="ru-RU"/>
              </w:rPr>
              <w:t xml:space="preserve"> </w:t>
            </w:r>
            <w:r>
              <w:t>Studio</w:t>
            </w:r>
          </w:p>
        </w:tc>
      </w:tr>
    </w:tbl>
    <w:p w14:paraId="03100461" w14:textId="77777777" w:rsidR="00D744A4" w:rsidRPr="00EF72B5" w:rsidRDefault="00D744A4" w:rsidP="00D744A4">
      <w:pPr>
        <w:pStyle w:val="TableBottomMargin"/>
        <w:rPr>
          <w:lang w:val="ru-RU"/>
        </w:rPr>
      </w:pPr>
    </w:p>
    <w:p w14:paraId="1884A5DA" w14:textId="77777777" w:rsidR="00D744A4" w:rsidRDefault="00D744A4" w:rsidP="00D744A4">
      <w:pPr>
        <w:pStyle w:val="a0"/>
        <w:numPr>
          <w:ilvl w:val="0"/>
          <w:numId w:val="176"/>
        </w:numPr>
      </w:pPr>
      <w:proofErr w:type="spellStart"/>
      <w:r>
        <w:t>Добавить</w:t>
      </w:r>
      <w:proofErr w:type="spellEnd"/>
      <w:r>
        <w:t xml:space="preserve"> </w:t>
      </w:r>
      <w:proofErr w:type="spellStart"/>
      <w:r>
        <w:t>датацентры</w:t>
      </w:r>
      <w:proofErr w:type="spellEnd"/>
      <w:r>
        <w:t xml:space="preserve"> и </w:t>
      </w:r>
      <w:proofErr w:type="spellStart"/>
      <w:r>
        <w:t>сервера</w:t>
      </w:r>
      <w:proofErr w:type="spellEnd"/>
    </w:p>
    <w:p w14:paraId="33DB60E8" w14:textId="77777777" w:rsidR="00D744A4" w:rsidRDefault="00D744A4" w:rsidP="00D744A4">
      <w:pPr>
        <w:pStyle w:val="af7"/>
        <w:ind w:left="480"/>
      </w:pPr>
      <w:r>
        <w:t xml:space="preserve">Услуга представляет собой совокупность инсталляций приложений и кластеров, для установки которых требуется настроить сервера и сконфигурировать сетевые подключения. Группы серверов с одинаковыми настройками сетевого доступа группируются в логические сущности - </w:t>
      </w:r>
      <w:proofErr w:type="spellStart"/>
      <w:r>
        <w:t>Датацентры</w:t>
      </w:r>
      <w:proofErr w:type="spellEnd"/>
      <w:r>
        <w:t xml:space="preserve"> (ДЦ). Записи о ДЦ требуется добавить в Datamart Platform Studio до добавления записей о серверах.</w:t>
      </w:r>
    </w:p>
    <w:p w14:paraId="0221846B" w14:textId="77777777" w:rsidR="00D744A4" w:rsidRDefault="00D744A4" w:rsidP="00D744A4">
      <w:pPr>
        <w:pStyle w:val="af7"/>
        <w:ind w:left="480"/>
      </w:pPr>
      <w:r>
        <w:t>В одном ДЦ могут находиться сервера, как из одной физической сети, так и из разных контуров с разной степенью доступа, в этом случае, настройки доступа к серверам внутри одного ДЦ придется задавать индивидуально.</w:t>
      </w:r>
    </w:p>
    <w:p w14:paraId="5AE1B212" w14:textId="77777777" w:rsidR="00D744A4" w:rsidRDefault="00D744A4" w:rsidP="00D744A4">
      <w:pPr>
        <w:pStyle w:val="af7"/>
        <w:ind w:left="480"/>
      </w:pPr>
      <w:r>
        <w:t>Для того, чтобы Datamart Platform Studio могла подключаться к серверам при помощи Ansible и производить на них установку требуемых приложений, на серверах (или ВМ) требуется добавить соответствующий SSH ключ, указанный в карточке каждого сервера.</w:t>
      </w:r>
    </w:p>
    <w:p w14:paraId="1F793509" w14:textId="77777777" w:rsidR="00D744A4" w:rsidRDefault="00D744A4" w:rsidP="00D744A4">
      <w:pPr>
        <w:pStyle w:val="a0"/>
        <w:numPr>
          <w:ilvl w:val="0"/>
          <w:numId w:val="176"/>
        </w:numPr>
      </w:pPr>
      <w:proofErr w:type="spellStart"/>
      <w:r>
        <w:t>Настройка</w:t>
      </w:r>
      <w:proofErr w:type="spellEnd"/>
      <w:r>
        <w:t xml:space="preserve"> </w:t>
      </w:r>
      <w:proofErr w:type="spellStart"/>
      <w:r>
        <w:t>доступа</w:t>
      </w:r>
      <w:proofErr w:type="spellEnd"/>
      <w:r>
        <w:t xml:space="preserve"> к </w:t>
      </w:r>
      <w:proofErr w:type="spellStart"/>
      <w:r>
        <w:t>хранилищу</w:t>
      </w:r>
      <w:proofErr w:type="spellEnd"/>
      <w:r>
        <w:t xml:space="preserve"> </w:t>
      </w:r>
      <w:proofErr w:type="spellStart"/>
      <w:r>
        <w:t>артефактов</w:t>
      </w:r>
      <w:proofErr w:type="spellEnd"/>
    </w:p>
    <w:p w14:paraId="07F4523F" w14:textId="77777777" w:rsidR="00D744A4" w:rsidRDefault="00D744A4" w:rsidP="00D744A4">
      <w:pPr>
        <w:pStyle w:val="af7"/>
        <w:ind w:left="480"/>
      </w:pPr>
      <w:r>
        <w:t>Физические данные дистрибутивов приложений расположены в хранилище Nexus. Фактический адрес хранилища для каждой поставки Datamart Platform Studio можно установить в глобальных настройках на уровне всей Datamart Platform Studio либо для каждой услуги или ДЦ отдельно.</w:t>
      </w:r>
    </w:p>
    <w:p w14:paraId="4303E24D" w14:textId="77777777" w:rsidR="00D744A4" w:rsidRDefault="00D744A4" w:rsidP="00D744A4">
      <w:pPr>
        <w:pStyle w:val="a0"/>
        <w:numPr>
          <w:ilvl w:val="0"/>
          <w:numId w:val="176"/>
        </w:numPr>
      </w:pPr>
      <w:proofErr w:type="spellStart"/>
      <w:r>
        <w:lastRenderedPageBreak/>
        <w:t>Добавить</w:t>
      </w:r>
      <w:proofErr w:type="spellEnd"/>
      <w:r>
        <w:t xml:space="preserve"> </w:t>
      </w:r>
      <w:proofErr w:type="spellStart"/>
      <w:r>
        <w:t>инсталляции</w:t>
      </w:r>
      <w:proofErr w:type="spellEnd"/>
      <w:r>
        <w:t xml:space="preserve"> </w:t>
      </w:r>
      <w:proofErr w:type="spellStart"/>
      <w:r>
        <w:t>приложений</w:t>
      </w:r>
      <w:proofErr w:type="spellEnd"/>
      <w:r>
        <w:t xml:space="preserve"> и </w:t>
      </w:r>
      <w:proofErr w:type="spellStart"/>
      <w:r>
        <w:t>кластеров</w:t>
      </w:r>
      <w:proofErr w:type="spellEnd"/>
    </w:p>
    <w:p w14:paraId="070D6C48" w14:textId="77777777" w:rsidR="00D744A4" w:rsidRDefault="00D744A4" w:rsidP="00D744A4">
      <w:pPr>
        <w:pStyle w:val="af7"/>
        <w:ind w:left="480"/>
      </w:pPr>
      <w:r>
        <w:t>Доступные для инсталляций в текущей поставке Datamart Platform Studio приложения скачиваются из репозитория. Для просмотра доступных приложений требуется подключить репозиторий и загрузить из него данные.</w:t>
      </w:r>
    </w:p>
    <w:p w14:paraId="28FFC480" w14:textId="77777777" w:rsidR="00D744A4" w:rsidRDefault="00D744A4" w:rsidP="00D744A4">
      <w:pPr>
        <w:pStyle w:val="af7"/>
        <w:ind w:left="480"/>
      </w:pPr>
      <w:r>
        <w:t>Инсталляции приложений добавляются в услугу для установки на выбранный сервер или в K8s. Для кластеров (группы инсталляций одинаковых приложений) необходимо создать запись кластера и добавить последовательно требуемое количество инсталляций.</w:t>
      </w:r>
    </w:p>
    <w:p w14:paraId="77221AC5" w14:textId="77777777" w:rsidR="00D744A4" w:rsidRPr="00EF72B5" w:rsidRDefault="00D744A4" w:rsidP="00D744A4">
      <w:pPr>
        <w:pStyle w:val="a0"/>
        <w:numPr>
          <w:ilvl w:val="0"/>
          <w:numId w:val="176"/>
        </w:numPr>
        <w:rPr>
          <w:lang w:val="ru-RU"/>
        </w:rPr>
      </w:pPr>
      <w:r w:rsidRPr="00EF72B5">
        <w:rPr>
          <w:lang w:val="ru-RU"/>
        </w:rPr>
        <w:t>Настроить параметры инсталляций и связи между инсталляциями приложений.</w:t>
      </w:r>
    </w:p>
    <w:p w14:paraId="7269E136" w14:textId="77777777" w:rsidR="00D744A4" w:rsidRDefault="00D744A4" w:rsidP="00D744A4">
      <w:pPr>
        <w:pStyle w:val="af7"/>
        <w:ind w:left="480"/>
      </w:pPr>
      <w:r>
        <w:t>Перед физической установкой приложений на сервера или в среду K8s, у некоторых приложений требуется настроить специфические параметры. Это делается во вкладке «Настройки» у приложения перед добавлением инсталляций в витрины, либо во вкладке «Настройки» у инсталляций и кластеров уже после добавления инсталляций приложений в витрину.</w:t>
      </w:r>
    </w:p>
    <w:p w14:paraId="62F1D92A" w14:textId="77777777" w:rsidR="00D744A4" w:rsidRDefault="00D744A4" w:rsidP="00D744A4">
      <w:pPr>
        <w:pStyle w:val="af7"/>
        <w:ind w:left="480"/>
      </w:pPr>
      <w:r>
        <w:t>Изменение всех настроек кластеров должны производиться на уровне кластера, а не отдельной инсталляции приложения в кластере.</w:t>
      </w:r>
    </w:p>
    <w:p w14:paraId="73250688" w14:textId="77777777" w:rsidR="00D744A4" w:rsidRDefault="00D744A4" w:rsidP="00D744A4">
      <w:pPr>
        <w:pStyle w:val="af7"/>
        <w:ind w:left="480"/>
      </w:pPr>
      <w:r>
        <w:t xml:space="preserve">В процессе добавления инсталляций в услугу Datamart Platform Studio автоматически установит связи между исходящими и входящими интерфейсами инсталляций приложений и кластеров </w:t>
      </w:r>
      <w:proofErr w:type="gramStart"/>
      <w:r>
        <w:t>на основании</w:t>
      </w:r>
      <w:proofErr w:type="gramEnd"/>
      <w:r>
        <w:t xml:space="preserve"> настроенных в </w:t>
      </w:r>
      <w:proofErr w:type="spellStart"/>
      <w:r>
        <w:t>бандлах</w:t>
      </w:r>
      <w:proofErr w:type="spellEnd"/>
      <w:r>
        <w:t xml:space="preserve"> протоколов, портов и форматов интерфейсов. В случае, если какие-то связи требуется изменить или добавить, это можно сделать после добавления записей инсталляций и кластеров в витрину.</w:t>
      </w:r>
    </w:p>
    <w:tbl>
      <w:tblPr>
        <w:tblStyle w:val="AdmonitionNote"/>
        <w:tblW w:w="4500" w:type="pct"/>
        <w:jc w:val="center"/>
        <w:tblInd w:w="0" w:type="dxa"/>
        <w:tblLook w:val="0020" w:firstRow="1" w:lastRow="0" w:firstColumn="0" w:lastColumn="0" w:noHBand="0" w:noVBand="0"/>
      </w:tblPr>
      <w:tblGrid>
        <w:gridCol w:w="8420"/>
      </w:tblGrid>
      <w:tr w:rsidR="00D744A4" w14:paraId="21D1095B"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E788D49" w14:textId="77777777" w:rsidR="00D744A4" w:rsidRDefault="00D744A4" w:rsidP="00D92DE4">
            <w:pPr>
              <w:keepNext/>
            </w:pPr>
            <w:proofErr w:type="spellStart"/>
            <w:r>
              <w:t>Примечание</w:t>
            </w:r>
            <w:proofErr w:type="spellEnd"/>
            <w:r>
              <w:t>:</w:t>
            </w:r>
          </w:p>
        </w:tc>
      </w:tr>
      <w:tr w:rsidR="00D744A4" w14:paraId="7613133B"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B60A7D2" w14:textId="77777777" w:rsidR="00D744A4" w:rsidRDefault="00D744A4" w:rsidP="00D92DE4">
            <w:r w:rsidRPr="00255E60">
              <w:rPr>
                <w:lang w:val="ru-RU"/>
              </w:rPr>
              <w:t xml:space="preserve">Особенности настройки связей интерфейсов и параметров кластера </w:t>
            </w:r>
            <w:r>
              <w:t>Postgres</w:t>
            </w:r>
            <w:r w:rsidRPr="00255E60">
              <w:rPr>
                <w:lang w:val="ru-RU"/>
              </w:rPr>
              <w:t xml:space="preserve"> см. </w:t>
            </w:r>
            <w:hyperlink w:anchor="_066d79217955d2fe5de4836b1dbb3269">
              <w:proofErr w:type="spellStart"/>
              <w:r>
                <w:rPr>
                  <w:rStyle w:val="ae"/>
                </w:rPr>
                <w:t>Раздел</w:t>
              </w:r>
              <w:proofErr w:type="spellEnd"/>
              <w:r>
                <w:rPr>
                  <w:rStyle w:val="ae"/>
                </w:rPr>
                <w:t xml:space="preserve"> 10.5.4</w:t>
              </w:r>
            </w:hyperlink>
            <w:r>
              <w:t xml:space="preserve"> </w:t>
            </w:r>
            <w:hyperlink w:anchor="_066d79217955d2fe5de4836b1dbb3269">
              <w:proofErr w:type="spellStart"/>
              <w:r>
                <w:rPr>
                  <w:rStyle w:val="ae"/>
                </w:rPr>
                <w:t>Установка</w:t>
              </w:r>
              <w:proofErr w:type="spellEnd"/>
              <w:r>
                <w:rPr>
                  <w:rStyle w:val="ae"/>
                </w:rPr>
                <w:t xml:space="preserve"> и </w:t>
              </w:r>
              <w:proofErr w:type="spellStart"/>
              <w:r>
                <w:rPr>
                  <w:rStyle w:val="ae"/>
                </w:rPr>
                <w:t>настройка</w:t>
              </w:r>
              <w:proofErr w:type="spellEnd"/>
              <w:r>
                <w:rPr>
                  <w:rStyle w:val="ae"/>
                </w:rPr>
                <w:t xml:space="preserve"> </w:t>
              </w:r>
              <w:proofErr w:type="spellStart"/>
              <w:r>
                <w:rPr>
                  <w:rStyle w:val="ae"/>
                </w:rPr>
                <w:t>кластеров</w:t>
              </w:r>
              <w:proofErr w:type="spellEnd"/>
              <w:r>
                <w:rPr>
                  <w:rStyle w:val="ae"/>
                </w:rPr>
                <w:t xml:space="preserve"> Postgres и Pangolin</w:t>
              </w:r>
            </w:hyperlink>
          </w:p>
        </w:tc>
      </w:tr>
    </w:tbl>
    <w:p w14:paraId="54D5A682" w14:textId="77777777" w:rsidR="00D744A4" w:rsidRDefault="00D744A4" w:rsidP="00D744A4">
      <w:pPr>
        <w:pStyle w:val="TableBottomMargin"/>
      </w:pPr>
    </w:p>
    <w:p w14:paraId="2361AE9B" w14:textId="77777777" w:rsidR="00D744A4" w:rsidRPr="00EF72B5" w:rsidRDefault="00D744A4" w:rsidP="00D744A4">
      <w:pPr>
        <w:pStyle w:val="a0"/>
        <w:numPr>
          <w:ilvl w:val="0"/>
          <w:numId w:val="177"/>
        </w:numPr>
        <w:rPr>
          <w:lang w:val="ru-RU"/>
        </w:rPr>
      </w:pPr>
      <w:r w:rsidRPr="00EF72B5">
        <w:rPr>
          <w:lang w:val="ru-RU"/>
        </w:rPr>
        <w:t xml:space="preserve">Произвести физическую установку приложений и кластеров на сервера или в среду </w:t>
      </w:r>
      <w:r>
        <w:t>K</w:t>
      </w:r>
      <w:r w:rsidRPr="00EF72B5">
        <w:rPr>
          <w:lang w:val="ru-RU"/>
        </w:rPr>
        <w:t>8</w:t>
      </w:r>
      <w:r>
        <w:t>s</w:t>
      </w:r>
    </w:p>
    <w:p w14:paraId="757440EE" w14:textId="77777777" w:rsidR="00D744A4" w:rsidRDefault="00D744A4" w:rsidP="00D744A4">
      <w:pPr>
        <w:pStyle w:val="af7"/>
        <w:ind w:left="480"/>
      </w:pPr>
      <w:r>
        <w:t>Физическую установку можно произвести для всех инсталляций и кластеров витрины из меню управления витриной, либо последовательно для каждой инсталляции или кластера.</w:t>
      </w:r>
    </w:p>
    <w:p w14:paraId="07EBD563" w14:textId="77777777" w:rsidR="00D744A4" w:rsidRDefault="00D744A4" w:rsidP="00D744A4">
      <w:pPr>
        <w:pStyle w:val="af7"/>
        <w:ind w:left="480"/>
      </w:pPr>
      <w:r>
        <w:t>Действия по инсталляции (либо деинсталляции) кластера должны выполняться из меню кластера.</w:t>
      </w:r>
    </w:p>
    <w:p w14:paraId="7D65F23B" w14:textId="77777777" w:rsidR="00D744A4" w:rsidRDefault="00D744A4" w:rsidP="00D744A4">
      <w:pPr>
        <w:pStyle w:val="a0"/>
        <w:numPr>
          <w:ilvl w:val="0"/>
          <w:numId w:val="177"/>
        </w:numPr>
      </w:pPr>
      <w:proofErr w:type="spellStart"/>
      <w:r>
        <w:t>Реконфигурация</w:t>
      </w:r>
      <w:proofErr w:type="spellEnd"/>
      <w:r>
        <w:t xml:space="preserve"> </w:t>
      </w:r>
      <w:proofErr w:type="spellStart"/>
      <w:r>
        <w:t>услуги</w:t>
      </w:r>
      <w:proofErr w:type="spellEnd"/>
      <w:r>
        <w:t xml:space="preserve"> </w:t>
      </w:r>
      <w:proofErr w:type="spellStart"/>
      <w:r>
        <w:t>после</w:t>
      </w:r>
      <w:proofErr w:type="spellEnd"/>
      <w:r>
        <w:t xml:space="preserve"> </w:t>
      </w:r>
      <w:proofErr w:type="spellStart"/>
      <w:r>
        <w:t>установки</w:t>
      </w:r>
      <w:proofErr w:type="spellEnd"/>
    </w:p>
    <w:p w14:paraId="4B0AB546" w14:textId="77777777" w:rsidR="00D744A4" w:rsidRDefault="00D744A4" w:rsidP="00D744A4">
      <w:pPr>
        <w:pStyle w:val="af7"/>
        <w:ind w:left="480"/>
      </w:pPr>
      <w:r>
        <w:t>После того, как услуга настроена и установлена можно изменить настройки инсталляций, добавить новые кластеры или инсталляции приложений, обновить версии, удалить неиспользуемые приложения или кластеры из услуги.</w:t>
      </w:r>
    </w:p>
    <w:p w14:paraId="74D91139" w14:textId="1EB7D8B6" w:rsidR="00D744A4" w:rsidRDefault="00D744A4" w:rsidP="00D744A4">
      <w:pPr>
        <w:pStyle w:val="20"/>
      </w:pPr>
      <w:bookmarkStart w:id="399" w:name="_Toc195126483"/>
      <w:bookmarkStart w:id="400" w:name="_Toc205991654"/>
      <w:bookmarkEnd w:id="398"/>
      <w:r>
        <w:t>Добавление и изменение типов услуг</w:t>
      </w:r>
      <w:bookmarkEnd w:id="399"/>
      <w:bookmarkEnd w:id="400"/>
    </w:p>
    <w:p w14:paraId="4676ACE5" w14:textId="38D8CD1E" w:rsidR="00D744A4" w:rsidRDefault="00D744A4" w:rsidP="00D744A4">
      <w:pPr>
        <w:pStyle w:val="af7"/>
      </w:pPr>
      <w:r w:rsidRPr="00255E60">
        <w:t xml:space="preserve">В текущей версии </w:t>
      </w:r>
      <w:r>
        <w:t>Datamart</w:t>
      </w:r>
      <w:r w:rsidRPr="00255E60">
        <w:t xml:space="preserve"> </w:t>
      </w:r>
      <w:r>
        <w:t>Platform</w:t>
      </w:r>
      <w:r w:rsidRPr="00255E60">
        <w:t xml:space="preserve"> </w:t>
      </w:r>
      <w:r>
        <w:t>Studio</w:t>
      </w:r>
      <w:r w:rsidRPr="00255E60">
        <w:t xml:space="preserve"> типы услуг имеют описательный характер и выполняют функции логического разделения услуг по категориям. Пользователь </w:t>
      </w:r>
      <w:r>
        <w:t>Datamart</w:t>
      </w:r>
      <w:r w:rsidRPr="00255E60">
        <w:t xml:space="preserve"> </w:t>
      </w:r>
      <w:r>
        <w:t>Platform</w:t>
      </w:r>
      <w:r w:rsidRPr="00255E60">
        <w:t xml:space="preserve"> </w:t>
      </w:r>
      <w:r>
        <w:t>Studio</w:t>
      </w:r>
      <w:r w:rsidRPr="00255E60">
        <w:t xml:space="preserve"> с ролью </w:t>
      </w:r>
      <w:proofErr w:type="spellStart"/>
      <w:r>
        <w:t>superadmin</w:t>
      </w:r>
      <w:proofErr w:type="spellEnd"/>
      <w:r w:rsidRPr="00255E60">
        <w:t xml:space="preserve"> может редактировать описание типов и добавлять новые типы услуг в разделе «Типы услуг» меню пользователя (см. </w:t>
      </w:r>
      <w:hyperlink w:anchor="_2ca5da2aa00841a1f5999580cf91ffb7">
        <w:r>
          <w:rPr>
            <w:rStyle w:val="ae"/>
          </w:rPr>
          <w:t>Рисунок 8.</w:t>
        </w:r>
        <w:r w:rsidR="00BC0622">
          <w:rPr>
            <w:rStyle w:val="ae"/>
          </w:rPr>
          <w:t>1</w:t>
        </w:r>
      </w:hyperlink>
      <w:r>
        <w:t>):</w:t>
      </w:r>
    </w:p>
    <w:p w14:paraId="51D3AA54" w14:textId="77777777" w:rsidR="00D744A4" w:rsidRDefault="00D744A4" w:rsidP="00D744A4">
      <w:pPr>
        <w:pStyle w:val="Figure"/>
        <w:keepNext/>
        <w:jc w:val="center"/>
      </w:pPr>
      <w:bookmarkStart w:id="401" w:name="_84c49b4d4fe39cb65101ee645e8c68e0"/>
      <w:bookmarkStart w:id="402" w:name="_2ca5da2aa00841a1f5999580cf91ffb7"/>
      <w:r>
        <w:rPr>
          <w:noProof/>
        </w:rPr>
        <w:lastRenderedPageBreak/>
        <w:drawing>
          <wp:inline distT="0" distB="0" distL="0" distR="0" wp14:anchorId="6F29F3E8" wp14:editId="377EF23C">
            <wp:extent cx="6134100" cy="2218034"/>
            <wp:effectExtent l="25400" t="0" r="0" b="0"/>
            <wp:docPr id="171" name="image167.png" descr="Изменение и добавление типов усл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67.png" descr="Изменение и добавление типов услуг"/>
                    <pic:cNvPicPr>
                      <a:picLocks noChangeAspect="1" noChangeArrowheads="1"/>
                    </pic:cNvPicPr>
                  </pic:nvPicPr>
                  <pic:blipFill>
                    <a:blip r:embed="rId77"/>
                    <a:srcRect/>
                    <a:stretch>
                      <a:fillRect/>
                    </a:stretch>
                  </pic:blipFill>
                  <pic:spPr bwMode="auto">
                    <a:xfrm>
                      <a:off x="0" y="0"/>
                      <a:ext cx="6134100" cy="2218034"/>
                    </a:xfrm>
                    <a:prstGeom prst="rect">
                      <a:avLst/>
                    </a:prstGeom>
                    <a:noFill/>
                  </pic:spPr>
                </pic:pic>
              </a:graphicData>
            </a:graphic>
          </wp:inline>
        </w:drawing>
      </w:r>
    </w:p>
    <w:p w14:paraId="403A29E3" w14:textId="25DC0B12"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8.</w:t>
      </w:r>
      <w:r w:rsidR="00BC0622" w:rsidRPr="00BC0622">
        <w:rPr>
          <w:rFonts w:asciiTheme="minorHAnsi" w:hAnsiTheme="minorHAnsi" w:cstheme="minorHAnsi"/>
          <w:sz w:val="22"/>
          <w:szCs w:val="22"/>
          <w:lang w:val="ru-RU"/>
        </w:rPr>
        <w:t>1</w:t>
      </w:r>
      <w:r w:rsidRPr="00BC0622">
        <w:rPr>
          <w:rFonts w:asciiTheme="minorHAnsi" w:hAnsiTheme="minorHAnsi" w:cstheme="minorHAnsi"/>
          <w:sz w:val="22"/>
          <w:szCs w:val="22"/>
          <w:lang w:val="ru-RU"/>
        </w:rPr>
        <w:t xml:space="preserve"> Изменение и добавление типов услуг</w:t>
      </w:r>
    </w:p>
    <w:tbl>
      <w:tblPr>
        <w:tblStyle w:val="AdmonitionNote"/>
        <w:tblW w:w="4500" w:type="pct"/>
        <w:jc w:val="center"/>
        <w:tblInd w:w="0" w:type="dxa"/>
        <w:tblLook w:val="0020" w:firstRow="1" w:lastRow="0" w:firstColumn="0" w:lastColumn="0" w:noHBand="0" w:noVBand="0"/>
      </w:tblPr>
      <w:tblGrid>
        <w:gridCol w:w="8420"/>
      </w:tblGrid>
      <w:tr w:rsidR="00D744A4" w14:paraId="668387A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401"/>
          <w:bookmarkEnd w:id="402"/>
          <w:p w14:paraId="1265CD59" w14:textId="77777777" w:rsidR="00D744A4" w:rsidRDefault="00D744A4" w:rsidP="00D92DE4">
            <w:pPr>
              <w:keepNext/>
            </w:pPr>
            <w:proofErr w:type="spellStart"/>
            <w:r>
              <w:t>Примечание</w:t>
            </w:r>
            <w:proofErr w:type="spellEnd"/>
            <w:r>
              <w:t>:</w:t>
            </w:r>
          </w:p>
        </w:tc>
      </w:tr>
      <w:tr w:rsidR="00D744A4" w14:paraId="0DFAF74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EF8E877" w14:textId="77777777" w:rsidR="00D744A4" w:rsidRPr="00EF72B5" w:rsidRDefault="00D744A4" w:rsidP="00D92DE4">
            <w:pPr>
              <w:rPr>
                <w:lang w:val="ru-RU"/>
              </w:rPr>
            </w:pPr>
            <w:r w:rsidRPr="00EF72B5">
              <w:rPr>
                <w:lang w:val="ru-RU"/>
              </w:rPr>
              <w:t>Заблокированные и деактивированные типы услуг нельзя выбирать для создания при добавлении новой услуги. Назначенные услугам типы нельзя удалять (сначала потребуется изменить тип или удалить услуги с выбранным типом).</w:t>
            </w:r>
          </w:p>
        </w:tc>
      </w:tr>
    </w:tbl>
    <w:p w14:paraId="6FEDDED2" w14:textId="77777777" w:rsidR="00D744A4" w:rsidRPr="00EF72B5" w:rsidRDefault="00D744A4" w:rsidP="00D744A4">
      <w:pPr>
        <w:pStyle w:val="TableBottomMargin"/>
        <w:rPr>
          <w:lang w:val="ru-RU"/>
        </w:rPr>
      </w:pPr>
    </w:p>
    <w:p w14:paraId="138A11AF" w14:textId="7D3B3391" w:rsidR="00D744A4" w:rsidRDefault="00D744A4" w:rsidP="00D744A4">
      <w:pPr>
        <w:pStyle w:val="20"/>
      </w:pPr>
      <w:bookmarkStart w:id="403" w:name="_Toc195126484"/>
      <w:bookmarkStart w:id="404" w:name="_Toc205991655"/>
      <w:bookmarkStart w:id="405" w:name="_bf3d3bb1dec8983d09a29c04937eaed6"/>
      <w:r>
        <w:t>Добавление и удаление Услуг</w:t>
      </w:r>
      <w:bookmarkEnd w:id="403"/>
      <w:bookmarkEnd w:id="404"/>
    </w:p>
    <w:p w14:paraId="32D50F90" w14:textId="77777777" w:rsidR="00D744A4" w:rsidRDefault="00D744A4" w:rsidP="00D744A4">
      <w:pPr>
        <w:pStyle w:val="af7"/>
      </w:pPr>
      <w:r>
        <w:t>В разделе «Услуги» можно добавить новые комплексные услуги различных типов. Витрина данных является одним из основных типов услуг Datamart Platform Studio. В зависимости от комплекта поставки Datamart Platform Studio в ней сразу могут присутствовать услуги типа «Витрина данных», сконфигурированные под разное окружение.</w:t>
      </w:r>
    </w:p>
    <w:p w14:paraId="32C2C880" w14:textId="77777777" w:rsidR="00D744A4" w:rsidRDefault="00D744A4" w:rsidP="00D744A4">
      <w:pPr>
        <w:pStyle w:val="af7"/>
      </w:pPr>
      <w:r>
        <w:t>В концепции программы Datamart Studio, услуга — это логический объект, в рамках которого собран набор приложений, представляющий из себя многокомпонентное решение для хранения и обработки данных. В рамках одной Услуги находятся как работающие в данный момент приложения (активные инсталляции), так и приложения временно остановленные или ожидающие установки.</w:t>
      </w:r>
    </w:p>
    <w:p w14:paraId="7592B163" w14:textId="77777777" w:rsidR="00D744A4" w:rsidRDefault="00D744A4" w:rsidP="00D744A4">
      <w:pPr>
        <w:pStyle w:val="af7"/>
      </w:pPr>
      <w:r>
        <w:t xml:space="preserve">Статус приложений услуги можно посмотреть в карточке услуги в разделе </w:t>
      </w:r>
      <w:r>
        <w:rPr>
          <w:rFonts w:ascii="Consolas" w:eastAsia="MS Gothic"/>
          <w:noProof/>
          <w:color w:val="E74C3C"/>
          <w:sz w:val="20"/>
          <w:szCs w:val="20"/>
        </w:rPr>
        <w:t>Инсталляции</w:t>
      </w:r>
      <w:r>
        <w:t>.</w:t>
      </w:r>
    </w:p>
    <w:p w14:paraId="17AC0978" w14:textId="77777777" w:rsidR="00D744A4" w:rsidRDefault="00D744A4" w:rsidP="00D744A4">
      <w:pPr>
        <w:pStyle w:val="af7"/>
      </w:pPr>
      <w:r>
        <w:t>Каждое приложение услуги функционирует самостоятельно, взаимодействуя с другими приложениями посредством интерфейсов приложений.</w:t>
      </w:r>
    </w:p>
    <w:p w14:paraId="3DF406A7" w14:textId="77777777" w:rsidR="00D744A4" w:rsidRDefault="00D744A4" w:rsidP="00D744A4">
      <w:pPr>
        <w:pStyle w:val="af7"/>
      </w:pPr>
      <w:r>
        <w:t>Если вам требуется добавить логический компонент «Услуга», выполните следующие действия:</w:t>
      </w:r>
    </w:p>
    <w:p w14:paraId="55B00823" w14:textId="095A8C57" w:rsidR="00D744A4" w:rsidRDefault="00D744A4" w:rsidP="00D744A4">
      <w:pPr>
        <w:pStyle w:val="a0"/>
        <w:numPr>
          <w:ilvl w:val="0"/>
          <w:numId w:val="178"/>
        </w:numPr>
      </w:pPr>
      <w:r w:rsidRPr="00255E60">
        <w:rPr>
          <w:lang w:val="ru-RU"/>
        </w:rPr>
        <w:t xml:space="preserve">В интерфейсе программы выберите раздел </w:t>
      </w:r>
      <w:r w:rsidRPr="00255E60">
        <w:rPr>
          <w:rFonts w:ascii="Consolas" w:eastAsia="MS Gothic"/>
          <w:noProof/>
          <w:color w:val="E74C3C"/>
          <w:sz w:val="20"/>
          <w:szCs w:val="20"/>
          <w:lang w:val="ru-RU"/>
        </w:rPr>
        <w:t>Услуги</w:t>
      </w:r>
      <w:r w:rsidRPr="00255E60">
        <w:rPr>
          <w:lang w:val="ru-RU"/>
        </w:rPr>
        <w:t xml:space="preserve"> и нажмите на кнопку </w:t>
      </w:r>
      <w:r w:rsidRPr="00255E60">
        <w:rPr>
          <w:rFonts w:ascii="Consolas" w:eastAsia="MS Gothic"/>
          <w:noProof/>
          <w:color w:val="E74C3C"/>
          <w:sz w:val="20"/>
          <w:szCs w:val="20"/>
          <w:lang w:val="ru-RU"/>
        </w:rPr>
        <w:t>Добавить</w:t>
      </w:r>
      <w:r w:rsidRPr="00255E60">
        <w:rPr>
          <w:rFonts w:ascii="Consolas" w:eastAsia="MS Gothic"/>
          <w:noProof/>
          <w:color w:val="E74C3C"/>
          <w:sz w:val="20"/>
          <w:szCs w:val="20"/>
          <w:lang w:val="ru-RU"/>
        </w:rPr>
        <w:t xml:space="preserve"> </w:t>
      </w:r>
      <w:r w:rsidRPr="00255E60">
        <w:rPr>
          <w:rFonts w:ascii="Consolas" w:eastAsia="MS Gothic"/>
          <w:noProof/>
          <w:color w:val="E74C3C"/>
          <w:sz w:val="20"/>
          <w:szCs w:val="20"/>
          <w:lang w:val="ru-RU"/>
        </w:rPr>
        <w:t>услугу</w:t>
      </w:r>
      <w:r w:rsidRPr="00255E60">
        <w:rPr>
          <w:lang w:val="ru-RU"/>
        </w:rPr>
        <w:t xml:space="preserve"> (см. </w:t>
      </w:r>
      <w:hyperlink w:anchor="_901536e329f644927ae258e9c2219210">
        <w:proofErr w:type="spellStart"/>
        <w:r>
          <w:rPr>
            <w:rStyle w:val="ae"/>
          </w:rPr>
          <w:t>Рисунок</w:t>
        </w:r>
        <w:proofErr w:type="spellEnd"/>
        <w:r>
          <w:rPr>
            <w:rStyle w:val="ae"/>
          </w:rPr>
          <w:t xml:space="preserve"> 8.</w:t>
        </w:r>
        <w:r w:rsidR="00BC0622">
          <w:rPr>
            <w:rStyle w:val="ae"/>
            <w:lang w:val="ru-RU"/>
          </w:rPr>
          <w:t>2</w:t>
        </w:r>
      </w:hyperlink>
      <w:r>
        <w:t>)</w:t>
      </w:r>
    </w:p>
    <w:p w14:paraId="5D350DE4" w14:textId="77777777" w:rsidR="00D744A4" w:rsidRDefault="00D744A4" w:rsidP="00D744A4">
      <w:pPr>
        <w:pStyle w:val="Figure"/>
        <w:keepNext/>
        <w:jc w:val="center"/>
      </w:pPr>
      <w:bookmarkStart w:id="406" w:name="_edfcd73495b86840c63058ed71879515"/>
      <w:bookmarkStart w:id="407" w:name="_901536e329f644927ae258e9c2219210"/>
      <w:r>
        <w:rPr>
          <w:noProof/>
        </w:rPr>
        <w:drawing>
          <wp:inline distT="0" distB="0" distL="0" distR="0" wp14:anchorId="1C1FB14E" wp14:editId="06E1B815">
            <wp:extent cx="5486400" cy="1929061"/>
            <wp:effectExtent l="25400" t="0" r="0" b="0"/>
            <wp:docPr id="172" name="image9.png" descr="Добавление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png" descr="Добавление услуги"/>
                    <pic:cNvPicPr>
                      <a:picLocks noChangeAspect="1" noChangeArrowheads="1"/>
                    </pic:cNvPicPr>
                  </pic:nvPicPr>
                  <pic:blipFill>
                    <a:blip r:embed="rId78"/>
                    <a:srcRect/>
                    <a:stretch>
                      <a:fillRect/>
                    </a:stretch>
                  </pic:blipFill>
                  <pic:spPr bwMode="auto">
                    <a:xfrm>
                      <a:off x="0" y="0"/>
                      <a:ext cx="5486400" cy="1929061"/>
                    </a:xfrm>
                    <a:prstGeom prst="rect">
                      <a:avLst/>
                    </a:prstGeom>
                    <a:noFill/>
                  </pic:spPr>
                </pic:pic>
              </a:graphicData>
            </a:graphic>
          </wp:inline>
        </w:drawing>
      </w:r>
    </w:p>
    <w:p w14:paraId="5762C23D" w14:textId="68FA42AC"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8.</w:t>
      </w:r>
      <w:r w:rsidR="00BC0622" w:rsidRPr="00BC0622">
        <w:rPr>
          <w:rFonts w:asciiTheme="minorHAnsi" w:hAnsiTheme="minorHAnsi" w:cstheme="minorHAnsi"/>
          <w:sz w:val="22"/>
          <w:szCs w:val="22"/>
          <w:lang w:val="ru-RU"/>
        </w:rPr>
        <w:t>2</w:t>
      </w:r>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Добавление</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услуги</w:t>
      </w:r>
      <w:proofErr w:type="spellEnd"/>
    </w:p>
    <w:bookmarkEnd w:id="406"/>
    <w:bookmarkEnd w:id="407"/>
    <w:p w14:paraId="02C272E8" w14:textId="6A38F939" w:rsidR="00D744A4" w:rsidRPr="00EF72B5" w:rsidRDefault="00D744A4" w:rsidP="00D744A4">
      <w:pPr>
        <w:pStyle w:val="a0"/>
        <w:numPr>
          <w:ilvl w:val="0"/>
          <w:numId w:val="179"/>
        </w:numPr>
        <w:rPr>
          <w:lang w:val="ru-RU"/>
        </w:rPr>
      </w:pPr>
      <w:r w:rsidRPr="00255E60">
        <w:rPr>
          <w:lang w:val="ru-RU"/>
        </w:rPr>
        <w:lastRenderedPageBreak/>
        <w:t xml:space="preserve">В поля «Наименование», «Техническое наименование», «Мнемоника», «Организация» необходимо ввести актуальные данные для вашей новой услуги. В </w:t>
      </w:r>
      <w:proofErr w:type="gramStart"/>
      <w:r w:rsidRPr="00255E60">
        <w:rPr>
          <w:lang w:val="ru-RU"/>
        </w:rPr>
        <w:t>поля  «</w:t>
      </w:r>
      <w:proofErr w:type="gramEnd"/>
      <w:r w:rsidRPr="00255E60">
        <w:rPr>
          <w:lang w:val="ru-RU"/>
        </w:rPr>
        <w:t xml:space="preserve">Тип услуги», «Окружение» необходимо заполнить информацию о назначении окружения, типе услуги(см. </w:t>
      </w:r>
      <w:hyperlink w:anchor="_3ba793b0c459ed2de3d79a1cdc1171b1">
        <w:r w:rsidRPr="00EF72B5">
          <w:rPr>
            <w:rStyle w:val="ae"/>
            <w:lang w:val="ru-RU"/>
          </w:rPr>
          <w:t>Рисунок 8.</w:t>
        </w:r>
        <w:r w:rsidR="00BC0622">
          <w:rPr>
            <w:rStyle w:val="ae"/>
            <w:lang w:val="ru-RU"/>
          </w:rPr>
          <w:t>3</w:t>
        </w:r>
      </w:hyperlink>
      <w:r w:rsidRPr="00EF72B5">
        <w:rPr>
          <w:lang w:val="ru-RU"/>
        </w:rPr>
        <w:t xml:space="preserve">). </w:t>
      </w:r>
      <w:r w:rsidRPr="00255E60">
        <w:rPr>
          <w:lang w:val="ru-RU"/>
        </w:rPr>
        <w:t xml:space="preserve">На шаге добавления услуги может быть указан профиль, из которого требуется загрузить данные по инсталляциям и настройкам услуги. </w:t>
      </w:r>
      <w:r w:rsidRPr="00EF72B5">
        <w:rPr>
          <w:lang w:val="ru-RU"/>
        </w:rPr>
        <w:t xml:space="preserve">Подробнее о создании услуги из профиля см. </w:t>
      </w:r>
      <w:hyperlink w:anchor="_4112ca39bc45aaa1d42012f6a70159df">
        <w:r w:rsidRPr="00EF72B5">
          <w:rPr>
            <w:rStyle w:val="ae"/>
            <w:lang w:val="ru-RU"/>
          </w:rPr>
          <w:t>Раздел 14</w:t>
        </w:r>
      </w:hyperlink>
      <w:r w:rsidRPr="00EF72B5">
        <w:rPr>
          <w:lang w:val="ru-RU"/>
        </w:rPr>
        <w:t xml:space="preserve"> </w:t>
      </w:r>
      <w:hyperlink w:anchor="_4112ca39bc45aaa1d42012f6a70159df">
        <w:r w:rsidRPr="00EF72B5">
          <w:rPr>
            <w:rStyle w:val="ae"/>
            <w:lang w:val="ru-RU"/>
          </w:rPr>
          <w:t>Профиль услуги</w:t>
        </w:r>
      </w:hyperlink>
      <w:r w:rsidRPr="00EF72B5">
        <w:rPr>
          <w:lang w:val="ru-RU"/>
        </w:rPr>
        <w:t>.</w:t>
      </w:r>
    </w:p>
    <w:p w14:paraId="78BEF276" w14:textId="77777777" w:rsidR="00D744A4" w:rsidRDefault="00D744A4" w:rsidP="00D744A4">
      <w:pPr>
        <w:pStyle w:val="Figure"/>
        <w:keepNext/>
        <w:jc w:val="center"/>
      </w:pPr>
      <w:bookmarkStart w:id="408" w:name="_4e77fefbf5b13e068dad729ff8591af3"/>
      <w:bookmarkStart w:id="409" w:name="_3ba793b0c459ed2de3d79a1cdc1171b1"/>
      <w:r>
        <w:rPr>
          <w:noProof/>
        </w:rPr>
        <w:drawing>
          <wp:inline distT="0" distB="0" distL="0" distR="0" wp14:anchorId="1C5FC0B1" wp14:editId="20700F95">
            <wp:extent cx="5486400" cy="5050439"/>
            <wp:effectExtent l="25400" t="0" r="0" b="0"/>
            <wp:docPr id="173" name="image10.png" descr="Добавление новой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0.png" descr="Добавление новой услуги"/>
                    <pic:cNvPicPr>
                      <a:picLocks noChangeAspect="1" noChangeArrowheads="1"/>
                    </pic:cNvPicPr>
                  </pic:nvPicPr>
                  <pic:blipFill>
                    <a:blip r:embed="rId79"/>
                    <a:srcRect/>
                    <a:stretch>
                      <a:fillRect/>
                    </a:stretch>
                  </pic:blipFill>
                  <pic:spPr bwMode="auto">
                    <a:xfrm>
                      <a:off x="0" y="0"/>
                      <a:ext cx="5486400" cy="5050439"/>
                    </a:xfrm>
                    <a:prstGeom prst="rect">
                      <a:avLst/>
                    </a:prstGeom>
                    <a:noFill/>
                  </pic:spPr>
                </pic:pic>
              </a:graphicData>
            </a:graphic>
          </wp:inline>
        </w:drawing>
      </w:r>
    </w:p>
    <w:p w14:paraId="5068A44F" w14:textId="421D07F2"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8.</w:t>
      </w:r>
      <w:r w:rsidR="00BC0622" w:rsidRPr="00BC0622">
        <w:rPr>
          <w:rFonts w:asciiTheme="minorHAnsi" w:hAnsiTheme="minorHAnsi" w:cstheme="minorHAnsi"/>
          <w:sz w:val="22"/>
          <w:szCs w:val="22"/>
          <w:lang w:val="ru-RU"/>
        </w:rPr>
        <w:t>3</w:t>
      </w:r>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Добавление</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новой</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услуги</w:t>
      </w:r>
      <w:proofErr w:type="spellEnd"/>
    </w:p>
    <w:p w14:paraId="59745CD0" w14:textId="526DE343" w:rsidR="00D744A4" w:rsidRDefault="00D744A4" w:rsidP="00D744A4">
      <w:pPr>
        <w:pStyle w:val="30"/>
      </w:pPr>
      <w:bookmarkStart w:id="410" w:name="_Toc195126485"/>
      <w:bookmarkStart w:id="411" w:name="_Toc205991656"/>
      <w:bookmarkEnd w:id="408"/>
      <w:bookmarkEnd w:id="409"/>
      <w:r>
        <w:t>Назначение окружения и перенос работающей услуги</w:t>
      </w:r>
      <w:bookmarkEnd w:id="410"/>
      <w:bookmarkEnd w:id="411"/>
    </w:p>
    <w:p w14:paraId="601989E7" w14:textId="77777777" w:rsidR="00D744A4" w:rsidRDefault="00D744A4" w:rsidP="00D744A4">
      <w:pPr>
        <w:pStyle w:val="af7"/>
      </w:pPr>
      <w:r>
        <w:t>В текущей версии программы предполагаются следующие назначения окружения услуг:</w:t>
      </w:r>
    </w:p>
    <w:p w14:paraId="4ECC43CD" w14:textId="77777777" w:rsidR="00D744A4" w:rsidRPr="00BC0622" w:rsidRDefault="00D744A4" w:rsidP="00D744A4">
      <w:pPr>
        <w:pStyle w:val="a"/>
        <w:ind w:left="1634"/>
        <w:rPr>
          <w:rFonts w:asciiTheme="minorHAnsi" w:hAnsiTheme="minorHAnsi" w:cstheme="minorHAnsi"/>
          <w:sz w:val="22"/>
          <w:szCs w:val="20"/>
          <w:lang w:val="ru-RU"/>
        </w:rPr>
      </w:pPr>
      <w:r w:rsidRPr="00BC0622">
        <w:rPr>
          <w:rFonts w:asciiTheme="minorHAnsi" w:hAnsiTheme="minorHAnsi" w:cstheme="minorHAnsi"/>
          <w:sz w:val="22"/>
          <w:szCs w:val="20"/>
          <w:lang w:val="ru-RU"/>
        </w:rPr>
        <w:t>Окружение разработки (используется командой для нужд разработки);</w:t>
      </w:r>
    </w:p>
    <w:p w14:paraId="0D51E3FF" w14:textId="77777777" w:rsidR="00D744A4" w:rsidRPr="00BC0622" w:rsidRDefault="00D744A4" w:rsidP="00D744A4">
      <w:pPr>
        <w:pStyle w:val="a"/>
        <w:ind w:left="1634"/>
        <w:rPr>
          <w:rFonts w:asciiTheme="minorHAnsi" w:hAnsiTheme="minorHAnsi" w:cstheme="minorHAnsi"/>
          <w:sz w:val="22"/>
          <w:szCs w:val="20"/>
          <w:lang w:val="ru-RU"/>
        </w:rPr>
      </w:pPr>
      <w:r w:rsidRPr="00BC0622">
        <w:rPr>
          <w:rFonts w:asciiTheme="minorHAnsi" w:hAnsiTheme="minorHAnsi" w:cstheme="minorHAnsi"/>
          <w:sz w:val="22"/>
          <w:szCs w:val="20"/>
          <w:lang w:val="ru-RU"/>
        </w:rPr>
        <w:t>Тестовое окружение (услуги, предназначенные для тестирования);</w:t>
      </w:r>
    </w:p>
    <w:p w14:paraId="19A45CEB" w14:textId="77777777" w:rsidR="00D744A4" w:rsidRPr="00BC0622" w:rsidRDefault="00D744A4" w:rsidP="00D744A4">
      <w:pPr>
        <w:pStyle w:val="a"/>
        <w:ind w:left="1634"/>
        <w:rPr>
          <w:rFonts w:asciiTheme="minorHAnsi" w:hAnsiTheme="minorHAnsi" w:cstheme="minorHAnsi"/>
          <w:sz w:val="22"/>
          <w:szCs w:val="20"/>
          <w:lang w:val="ru-RU"/>
        </w:rPr>
      </w:pPr>
      <w:proofErr w:type="spellStart"/>
      <w:r w:rsidRPr="00BC0622">
        <w:rPr>
          <w:rFonts w:asciiTheme="minorHAnsi" w:hAnsiTheme="minorHAnsi" w:cstheme="minorHAnsi"/>
          <w:sz w:val="22"/>
          <w:szCs w:val="20"/>
          <w:lang w:val="ru-RU"/>
        </w:rPr>
        <w:t>Стейджинг</w:t>
      </w:r>
      <w:proofErr w:type="spellEnd"/>
      <w:r w:rsidRPr="00BC0622">
        <w:rPr>
          <w:rFonts w:asciiTheme="minorHAnsi" w:hAnsiTheme="minorHAnsi" w:cstheme="minorHAnsi"/>
          <w:sz w:val="22"/>
          <w:szCs w:val="20"/>
          <w:lang w:val="ru-RU"/>
        </w:rPr>
        <w:t xml:space="preserve"> окружение (близкие к промышленным характеристикам для целей тестирования);</w:t>
      </w:r>
    </w:p>
    <w:p w14:paraId="518D6E73" w14:textId="77777777" w:rsidR="00D744A4" w:rsidRPr="00BC0622" w:rsidRDefault="00D744A4" w:rsidP="00D744A4">
      <w:pPr>
        <w:pStyle w:val="a"/>
        <w:ind w:left="1634"/>
        <w:rPr>
          <w:rFonts w:asciiTheme="minorHAnsi" w:hAnsiTheme="minorHAnsi" w:cstheme="minorHAnsi"/>
          <w:sz w:val="22"/>
          <w:szCs w:val="20"/>
          <w:lang w:val="ru-RU"/>
        </w:rPr>
      </w:pPr>
      <w:r w:rsidRPr="00BC0622">
        <w:rPr>
          <w:rFonts w:asciiTheme="minorHAnsi" w:hAnsiTheme="minorHAnsi" w:cstheme="minorHAnsi"/>
          <w:sz w:val="22"/>
          <w:szCs w:val="20"/>
          <w:lang w:val="ru-RU"/>
        </w:rPr>
        <w:t>Продакшн окружение (Витрина, функционирующая под реальной нагрузкой);</w:t>
      </w:r>
    </w:p>
    <w:p w14:paraId="39D30BC4" w14:textId="77777777" w:rsidR="00D744A4" w:rsidRDefault="00D744A4" w:rsidP="00D744A4">
      <w:pPr>
        <w:pStyle w:val="Figure"/>
        <w:keepNext/>
        <w:jc w:val="center"/>
      </w:pPr>
      <w:bookmarkStart w:id="412" w:name="_dfee2c9bdf214746665a877b16f69bc0"/>
      <w:bookmarkStart w:id="413" w:name="_2ae6275f8fe9853c2a3ac41e03b97aeb"/>
      <w:r>
        <w:rPr>
          <w:noProof/>
        </w:rPr>
        <w:lastRenderedPageBreak/>
        <w:drawing>
          <wp:inline distT="0" distB="0" distL="0" distR="0" wp14:anchorId="06129356" wp14:editId="11AAF34E">
            <wp:extent cx="5486400" cy="4968688"/>
            <wp:effectExtent l="25400" t="0" r="0" b="0"/>
            <wp:docPr id="174" name="image11.png" descr="Окружение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png" descr="Окружение услуги"/>
                    <pic:cNvPicPr>
                      <a:picLocks noChangeAspect="1" noChangeArrowheads="1"/>
                    </pic:cNvPicPr>
                  </pic:nvPicPr>
                  <pic:blipFill>
                    <a:blip r:embed="rId80"/>
                    <a:srcRect/>
                    <a:stretch>
                      <a:fillRect/>
                    </a:stretch>
                  </pic:blipFill>
                  <pic:spPr bwMode="auto">
                    <a:xfrm>
                      <a:off x="0" y="0"/>
                      <a:ext cx="5486400" cy="4968688"/>
                    </a:xfrm>
                    <a:prstGeom prst="rect">
                      <a:avLst/>
                    </a:prstGeom>
                    <a:noFill/>
                  </pic:spPr>
                </pic:pic>
              </a:graphicData>
            </a:graphic>
          </wp:inline>
        </w:drawing>
      </w:r>
    </w:p>
    <w:p w14:paraId="70773DCF"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8.6 </w:t>
      </w:r>
      <w:proofErr w:type="spellStart"/>
      <w:r w:rsidRPr="00BC0622">
        <w:rPr>
          <w:rFonts w:asciiTheme="minorHAnsi" w:hAnsiTheme="minorHAnsi" w:cstheme="minorHAnsi"/>
          <w:sz w:val="22"/>
          <w:szCs w:val="22"/>
        </w:rPr>
        <w:t>Окружение</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витрины</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5A32862A"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412"/>
          <w:bookmarkEnd w:id="413"/>
          <w:p w14:paraId="298B25B6" w14:textId="77777777" w:rsidR="00D744A4" w:rsidRDefault="00D744A4" w:rsidP="00D92DE4">
            <w:pPr>
              <w:keepNext/>
            </w:pPr>
            <w:proofErr w:type="spellStart"/>
            <w:r>
              <w:t>Примечание</w:t>
            </w:r>
            <w:proofErr w:type="spellEnd"/>
            <w:r>
              <w:t>:</w:t>
            </w:r>
          </w:p>
        </w:tc>
      </w:tr>
      <w:tr w:rsidR="00D744A4" w14:paraId="64BCADFB"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F51EB4C" w14:textId="77777777" w:rsidR="00D744A4" w:rsidRPr="00EF72B5" w:rsidRDefault="00D744A4" w:rsidP="00D92DE4">
            <w:pPr>
              <w:rPr>
                <w:lang w:val="ru-RU"/>
              </w:rPr>
            </w:pPr>
            <w:r w:rsidRPr="00EF72B5">
              <w:rPr>
                <w:lang w:val="ru-RU"/>
              </w:rPr>
              <w:t>В текущей версии программы параметр окружения услуги не влияет на ее функционал и несет только информационную нагрузку.</w:t>
            </w:r>
          </w:p>
        </w:tc>
      </w:tr>
    </w:tbl>
    <w:p w14:paraId="356B5B30" w14:textId="77777777" w:rsidR="00D744A4" w:rsidRPr="00EF72B5" w:rsidRDefault="00D744A4" w:rsidP="00D744A4">
      <w:pPr>
        <w:pStyle w:val="TableBottomMargin"/>
        <w:rPr>
          <w:lang w:val="ru-RU"/>
        </w:rPr>
      </w:pPr>
    </w:p>
    <w:p w14:paraId="72961494" w14:textId="77777777" w:rsidR="00D744A4" w:rsidRPr="00EF72B5" w:rsidRDefault="00D744A4" w:rsidP="00D744A4">
      <w:pPr>
        <w:pStyle w:val="a0"/>
        <w:numPr>
          <w:ilvl w:val="0"/>
          <w:numId w:val="180"/>
        </w:numPr>
        <w:rPr>
          <w:lang w:val="ru-RU"/>
        </w:rPr>
      </w:pPr>
      <w:r w:rsidRPr="00EF72B5">
        <w:rPr>
          <w:lang w:val="ru-RU"/>
        </w:rPr>
        <w:t xml:space="preserve">Для переноса услуги работающей услуги из одной </w:t>
      </w:r>
      <w:r>
        <w:t>Datamart</w:t>
      </w:r>
      <w:r w:rsidRPr="00EF72B5">
        <w:rPr>
          <w:lang w:val="ru-RU"/>
        </w:rPr>
        <w:t xml:space="preserve"> </w:t>
      </w:r>
      <w:r>
        <w:t>Platform</w:t>
      </w:r>
      <w:r w:rsidRPr="00EF72B5">
        <w:rPr>
          <w:lang w:val="ru-RU"/>
        </w:rPr>
        <w:t xml:space="preserve"> </w:t>
      </w:r>
      <w:r>
        <w:t>Studio</w:t>
      </w:r>
      <w:r w:rsidRPr="00EF72B5">
        <w:rPr>
          <w:lang w:val="ru-RU"/>
        </w:rPr>
        <w:t xml:space="preserve"> в другую, необходимо активировать чек-бокс «Принять работающую услугу».</w:t>
      </w:r>
    </w:p>
    <w:p w14:paraId="02A0714C" w14:textId="62069D3A" w:rsidR="00D744A4" w:rsidRDefault="00D744A4" w:rsidP="00D744A4">
      <w:pPr>
        <w:pStyle w:val="30"/>
      </w:pPr>
      <w:bookmarkStart w:id="414" w:name="_Toc195126486"/>
      <w:bookmarkStart w:id="415" w:name="_Toc205991657"/>
      <w:bookmarkStart w:id="416" w:name="_bccd9d3886f48cf13bb2e63693a81011"/>
      <w:r>
        <w:t>Изменение параметров функционирования услуги</w:t>
      </w:r>
      <w:bookmarkEnd w:id="414"/>
      <w:bookmarkEnd w:id="415"/>
    </w:p>
    <w:p w14:paraId="602729EE" w14:textId="61C43CF4" w:rsidR="00D744A4" w:rsidRDefault="00D744A4" w:rsidP="00D744A4">
      <w:pPr>
        <w:pStyle w:val="af7"/>
      </w:pPr>
      <w:r>
        <w:t xml:space="preserve">В меню </w:t>
      </w:r>
      <w:r>
        <w:rPr>
          <w:rFonts w:ascii="Consolas" w:eastAsia="MS Gothic"/>
          <w:noProof/>
          <w:color w:val="E74C3C"/>
          <w:sz w:val="20"/>
          <w:szCs w:val="20"/>
        </w:rPr>
        <w:t>Управление</w:t>
      </w:r>
      <w:r>
        <w:t xml:space="preserve"> для витрины выберите пункт </w:t>
      </w:r>
      <w:r>
        <w:rPr>
          <w:rFonts w:ascii="Consolas" w:eastAsia="MS Gothic"/>
          <w:noProof/>
          <w:color w:val="E74C3C"/>
          <w:sz w:val="20"/>
          <w:szCs w:val="20"/>
        </w:rPr>
        <w:t>Редактировать</w:t>
      </w:r>
      <w:r>
        <w:t xml:space="preserve"> (см. </w:t>
      </w:r>
      <w:hyperlink w:anchor="_85d8e6968de3d6da52a997f696b940cc">
        <w:r>
          <w:rPr>
            <w:rStyle w:val="ae"/>
          </w:rPr>
          <w:t>Рисунок 8.</w:t>
        </w:r>
        <w:r w:rsidR="00BC0622">
          <w:rPr>
            <w:rStyle w:val="ae"/>
          </w:rPr>
          <w:t>5</w:t>
        </w:r>
      </w:hyperlink>
      <w:r>
        <w:t>):</w:t>
      </w:r>
    </w:p>
    <w:p w14:paraId="59806794" w14:textId="77777777" w:rsidR="00D744A4" w:rsidRDefault="00D744A4" w:rsidP="00D744A4">
      <w:pPr>
        <w:pStyle w:val="Figure"/>
        <w:keepNext/>
        <w:jc w:val="center"/>
      </w:pPr>
      <w:bookmarkStart w:id="417" w:name="_a0d35c702afd31f08e87ac64dda7ff82"/>
      <w:bookmarkStart w:id="418" w:name="_85d8e6968de3d6da52a997f696b940cc"/>
      <w:r>
        <w:rPr>
          <w:noProof/>
        </w:rPr>
        <w:lastRenderedPageBreak/>
        <w:drawing>
          <wp:inline distT="0" distB="0" distL="0" distR="0" wp14:anchorId="6644BF7D" wp14:editId="76731B8A">
            <wp:extent cx="6134100" cy="3772560"/>
            <wp:effectExtent l="25400" t="0" r="0" b="0"/>
            <wp:docPr id="175" name="image50.png" descr="Меню управления услугой в Datamar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50.png" descr="Меню управления услугой в Datamart Studio"/>
                    <pic:cNvPicPr>
                      <a:picLocks noChangeAspect="1" noChangeArrowheads="1"/>
                    </pic:cNvPicPr>
                  </pic:nvPicPr>
                  <pic:blipFill>
                    <a:blip r:embed="rId81"/>
                    <a:srcRect/>
                    <a:stretch>
                      <a:fillRect/>
                    </a:stretch>
                  </pic:blipFill>
                  <pic:spPr bwMode="auto">
                    <a:xfrm>
                      <a:off x="0" y="0"/>
                      <a:ext cx="6134100" cy="3772560"/>
                    </a:xfrm>
                    <a:prstGeom prst="rect">
                      <a:avLst/>
                    </a:prstGeom>
                    <a:noFill/>
                  </pic:spPr>
                </pic:pic>
              </a:graphicData>
            </a:graphic>
          </wp:inline>
        </w:drawing>
      </w:r>
    </w:p>
    <w:p w14:paraId="2E127AA0" w14:textId="3A2AD2FA"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8.</w:t>
      </w:r>
      <w:r w:rsidR="00BC0622" w:rsidRPr="00BC0622">
        <w:rPr>
          <w:rFonts w:asciiTheme="minorHAnsi" w:hAnsiTheme="minorHAnsi" w:cstheme="minorHAnsi"/>
          <w:sz w:val="22"/>
          <w:szCs w:val="22"/>
          <w:lang w:val="ru-RU"/>
        </w:rPr>
        <w:t>5</w:t>
      </w:r>
      <w:r w:rsidRPr="00BC0622">
        <w:rPr>
          <w:rFonts w:asciiTheme="minorHAnsi" w:hAnsiTheme="minorHAnsi" w:cstheme="minorHAnsi"/>
          <w:sz w:val="22"/>
          <w:szCs w:val="22"/>
          <w:lang w:val="ru-RU"/>
        </w:rPr>
        <w:t xml:space="preserve"> Меню управления услугой в </w:t>
      </w:r>
      <w:r w:rsidRPr="00BC0622">
        <w:rPr>
          <w:rFonts w:asciiTheme="minorHAnsi" w:hAnsiTheme="minorHAnsi" w:cstheme="minorHAnsi"/>
          <w:sz w:val="22"/>
          <w:szCs w:val="22"/>
        </w:rPr>
        <w:t>Datamart</w:t>
      </w:r>
      <w:r w:rsidRPr="00BC0622">
        <w:rPr>
          <w:rFonts w:asciiTheme="minorHAnsi" w:hAnsiTheme="minorHAnsi" w:cstheme="minorHAnsi"/>
          <w:sz w:val="22"/>
          <w:szCs w:val="22"/>
          <w:lang w:val="ru-RU"/>
        </w:rPr>
        <w:t xml:space="preserve"> </w:t>
      </w:r>
      <w:r w:rsidRPr="00BC0622">
        <w:rPr>
          <w:rFonts w:asciiTheme="minorHAnsi" w:hAnsiTheme="minorHAnsi" w:cstheme="minorHAnsi"/>
          <w:sz w:val="22"/>
          <w:szCs w:val="22"/>
        </w:rPr>
        <w:t>Studio</w:t>
      </w:r>
    </w:p>
    <w:bookmarkEnd w:id="417"/>
    <w:bookmarkEnd w:id="418"/>
    <w:p w14:paraId="15F70825" w14:textId="77777777" w:rsidR="00D744A4" w:rsidRDefault="00D744A4" w:rsidP="00D744A4">
      <w:pPr>
        <w:pStyle w:val="af7"/>
      </w:pPr>
      <w:r>
        <w:t>В открывшемся модальном окне можно настроить параметры услуги, изменить наименование, мнемонику, описание услуги, включить или отключить режим отладки или изменить уровень детализации Ansible-логов. По умолчанию, уровень детализации логов выставлен в 0.</w:t>
      </w:r>
    </w:p>
    <w:p w14:paraId="410039E0" w14:textId="6F7715B2" w:rsidR="00D744A4" w:rsidRDefault="00D744A4" w:rsidP="00D744A4">
      <w:pPr>
        <w:pStyle w:val="30"/>
      </w:pPr>
      <w:bookmarkStart w:id="419" w:name="_Toc195126487"/>
      <w:bookmarkStart w:id="420" w:name="_Toc205991658"/>
      <w:bookmarkEnd w:id="416"/>
      <w:r>
        <w:t>Карточка услуги</w:t>
      </w:r>
      <w:bookmarkEnd w:id="419"/>
      <w:bookmarkEnd w:id="420"/>
    </w:p>
    <w:p w14:paraId="40B91653" w14:textId="77777777" w:rsidR="00D744A4" w:rsidRDefault="00D744A4" w:rsidP="00D744A4">
      <w:pPr>
        <w:pStyle w:val="af7"/>
      </w:pPr>
      <w:r>
        <w:t>В карточке компонента Услуга пользователь может видеть и управлять текущим статусом услуги и инсталляций приложений в ней. Информация о витрине и элементы управления располагаются в соответствующих вкладках карточки компонента.</w:t>
      </w:r>
    </w:p>
    <w:p w14:paraId="179A40BA" w14:textId="77777777" w:rsidR="00D744A4" w:rsidRDefault="00D744A4" w:rsidP="00D744A4">
      <w:pPr>
        <w:pStyle w:val="af7"/>
      </w:pPr>
      <w:r>
        <w:t>На главной странице услуги («Обзор услуги») выводится:</w:t>
      </w:r>
    </w:p>
    <w:p w14:paraId="13B1D97E"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сводная</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информация</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об</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услуге</w:t>
      </w:r>
      <w:proofErr w:type="spellEnd"/>
      <w:r w:rsidRPr="00BC0622">
        <w:rPr>
          <w:rFonts w:asciiTheme="minorHAnsi" w:hAnsiTheme="minorHAnsi" w:cstheme="minorHAnsi"/>
          <w:sz w:val="22"/>
          <w:szCs w:val="20"/>
        </w:rPr>
        <w:t>;</w:t>
      </w:r>
    </w:p>
    <w:p w14:paraId="28F179E9"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принадлежность</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услуги</w:t>
      </w:r>
      <w:proofErr w:type="spellEnd"/>
      <w:r w:rsidRPr="00BC0622">
        <w:rPr>
          <w:rFonts w:asciiTheme="minorHAnsi" w:hAnsiTheme="minorHAnsi" w:cstheme="minorHAnsi"/>
          <w:sz w:val="22"/>
          <w:szCs w:val="20"/>
        </w:rPr>
        <w:t xml:space="preserve"> к </w:t>
      </w:r>
      <w:proofErr w:type="spellStart"/>
      <w:r w:rsidRPr="00BC0622">
        <w:rPr>
          <w:rFonts w:asciiTheme="minorHAnsi" w:hAnsiTheme="minorHAnsi" w:cstheme="minorHAnsi"/>
          <w:sz w:val="22"/>
          <w:szCs w:val="20"/>
        </w:rPr>
        <w:t>организации</w:t>
      </w:r>
      <w:proofErr w:type="spellEnd"/>
      <w:r w:rsidRPr="00BC0622">
        <w:rPr>
          <w:rFonts w:asciiTheme="minorHAnsi" w:hAnsiTheme="minorHAnsi" w:cstheme="minorHAnsi"/>
          <w:sz w:val="22"/>
          <w:szCs w:val="20"/>
        </w:rPr>
        <w:t>;</w:t>
      </w:r>
    </w:p>
    <w:p w14:paraId="52DEAFE4" w14:textId="77777777" w:rsidR="00D744A4" w:rsidRPr="00BC0622" w:rsidRDefault="00D744A4" w:rsidP="00D744A4">
      <w:pPr>
        <w:pStyle w:val="a"/>
        <w:rPr>
          <w:rFonts w:asciiTheme="minorHAnsi" w:hAnsiTheme="minorHAnsi" w:cstheme="minorHAnsi"/>
          <w:sz w:val="22"/>
          <w:szCs w:val="20"/>
          <w:lang w:val="ru-RU"/>
        </w:rPr>
      </w:pPr>
      <w:r w:rsidRPr="00BC0622">
        <w:rPr>
          <w:rFonts w:asciiTheme="minorHAnsi" w:hAnsiTheme="minorHAnsi" w:cstheme="minorHAnsi"/>
          <w:sz w:val="22"/>
          <w:szCs w:val="20"/>
          <w:lang w:val="ru-RU"/>
        </w:rPr>
        <w:t xml:space="preserve">информация о подключении услуги к </w:t>
      </w:r>
      <w:r w:rsidRPr="00BC0622">
        <w:rPr>
          <w:rFonts w:asciiTheme="minorHAnsi" w:hAnsiTheme="minorHAnsi" w:cstheme="minorHAnsi"/>
          <w:sz w:val="22"/>
          <w:szCs w:val="20"/>
        </w:rPr>
        <w:t>K</w:t>
      </w:r>
      <w:r w:rsidRPr="00BC0622">
        <w:rPr>
          <w:rFonts w:asciiTheme="minorHAnsi" w:hAnsiTheme="minorHAnsi" w:cstheme="minorHAnsi"/>
          <w:sz w:val="22"/>
          <w:szCs w:val="20"/>
          <w:lang w:val="ru-RU"/>
        </w:rPr>
        <w:t>8</w:t>
      </w:r>
      <w:r w:rsidRPr="00BC0622">
        <w:rPr>
          <w:rFonts w:asciiTheme="minorHAnsi" w:hAnsiTheme="minorHAnsi" w:cstheme="minorHAnsi"/>
          <w:sz w:val="22"/>
          <w:szCs w:val="20"/>
        </w:rPr>
        <w:t>s</w:t>
      </w:r>
      <w:r w:rsidRPr="00BC0622">
        <w:rPr>
          <w:rFonts w:asciiTheme="minorHAnsi" w:hAnsiTheme="minorHAnsi" w:cstheme="minorHAnsi"/>
          <w:sz w:val="22"/>
          <w:szCs w:val="20"/>
          <w:lang w:val="ru-RU"/>
        </w:rPr>
        <w:t xml:space="preserve"> и кнопка проверки подключения;</w:t>
      </w:r>
    </w:p>
    <w:p w14:paraId="440EAC46" w14:textId="77777777" w:rsidR="00D744A4" w:rsidRPr="00BC0622" w:rsidRDefault="00D744A4" w:rsidP="00D744A4">
      <w:pPr>
        <w:pStyle w:val="a"/>
        <w:rPr>
          <w:rFonts w:asciiTheme="minorHAnsi" w:hAnsiTheme="minorHAnsi" w:cstheme="minorHAnsi"/>
          <w:sz w:val="22"/>
          <w:szCs w:val="20"/>
          <w:lang w:val="ru-RU"/>
        </w:rPr>
      </w:pPr>
      <w:r w:rsidRPr="00BC0622">
        <w:rPr>
          <w:rFonts w:asciiTheme="minorHAnsi" w:hAnsiTheme="minorHAnsi" w:cstheme="minorHAnsi"/>
          <w:sz w:val="22"/>
          <w:szCs w:val="20"/>
          <w:lang w:val="ru-RU"/>
        </w:rPr>
        <w:t>логи последних изменений услуге (в постраничном формате);</w:t>
      </w:r>
    </w:p>
    <w:p w14:paraId="01F3C93C" w14:textId="77777777" w:rsidR="00D744A4" w:rsidRDefault="00D744A4" w:rsidP="00D744A4">
      <w:pPr>
        <w:pStyle w:val="Figure"/>
        <w:keepNext/>
        <w:jc w:val="center"/>
      </w:pPr>
      <w:bookmarkStart w:id="421" w:name="_072a4c02e99e32a6272227fc84ca44d5"/>
      <w:bookmarkStart w:id="422" w:name="_6cd7b94e8b3549098142f4d8138bcb20"/>
      <w:r>
        <w:rPr>
          <w:noProof/>
        </w:rPr>
        <w:lastRenderedPageBreak/>
        <w:drawing>
          <wp:inline distT="0" distB="0" distL="0" distR="0" wp14:anchorId="38F46403" wp14:editId="12AD89B4">
            <wp:extent cx="6134100" cy="7256242"/>
            <wp:effectExtent l="25400" t="0" r="0" b="0"/>
            <wp:docPr id="176" name="image101.png" descr="Главная страница услуги (&quot;Обзор услуг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1.png" descr="Главная страница услуги (&quot;Обзор услуги&quot;)"/>
                    <pic:cNvPicPr>
                      <a:picLocks noChangeAspect="1" noChangeArrowheads="1"/>
                    </pic:cNvPicPr>
                  </pic:nvPicPr>
                  <pic:blipFill>
                    <a:blip r:embed="rId82"/>
                    <a:srcRect/>
                    <a:stretch>
                      <a:fillRect/>
                    </a:stretch>
                  </pic:blipFill>
                  <pic:spPr bwMode="auto">
                    <a:xfrm>
                      <a:off x="0" y="0"/>
                      <a:ext cx="6134100" cy="7256242"/>
                    </a:xfrm>
                    <a:prstGeom prst="rect">
                      <a:avLst/>
                    </a:prstGeom>
                    <a:noFill/>
                  </pic:spPr>
                </pic:pic>
              </a:graphicData>
            </a:graphic>
          </wp:inline>
        </w:drawing>
      </w:r>
    </w:p>
    <w:p w14:paraId="007BA112" w14:textId="77FECED3"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8.</w:t>
      </w:r>
      <w:r w:rsidR="00BC0622">
        <w:rPr>
          <w:rFonts w:asciiTheme="minorHAnsi" w:hAnsiTheme="minorHAnsi" w:cstheme="minorHAnsi"/>
          <w:sz w:val="22"/>
          <w:szCs w:val="22"/>
          <w:lang w:val="ru-RU"/>
        </w:rPr>
        <w:t>6</w:t>
      </w:r>
      <w:r w:rsidRPr="00BC0622">
        <w:rPr>
          <w:rFonts w:asciiTheme="minorHAnsi" w:hAnsiTheme="minorHAnsi" w:cstheme="minorHAnsi"/>
          <w:sz w:val="22"/>
          <w:szCs w:val="22"/>
          <w:lang w:val="ru-RU"/>
        </w:rPr>
        <w:t xml:space="preserve"> Главная страница услуги («Обзор услуги»)</w:t>
      </w:r>
    </w:p>
    <w:p w14:paraId="21DEF1B5" w14:textId="3C6982F7" w:rsidR="00D744A4" w:rsidRDefault="00D744A4" w:rsidP="00D744A4">
      <w:pPr>
        <w:pStyle w:val="30"/>
      </w:pPr>
      <w:bookmarkStart w:id="423" w:name="_Toc195126488"/>
      <w:bookmarkStart w:id="424" w:name="_Toc205991659"/>
      <w:bookmarkEnd w:id="421"/>
      <w:bookmarkEnd w:id="422"/>
      <w:r>
        <w:t>Удаление и открепление услуги</w:t>
      </w:r>
      <w:bookmarkEnd w:id="423"/>
      <w:bookmarkEnd w:id="424"/>
    </w:p>
    <w:p w14:paraId="00EB5FC7" w14:textId="77777777" w:rsidR="00D744A4" w:rsidRDefault="00D744A4" w:rsidP="00D744A4">
      <w:pPr>
        <w:pStyle w:val="af7"/>
      </w:pPr>
      <w:r>
        <w:t>Для полного удаления услуги требуется сначала произвести корректную деинсталляцию уже установленных приложений и кластеров (это можно сделать в меню групповых действий услуги), после этого можно удалить саму услугу.</w:t>
      </w:r>
    </w:p>
    <w:p w14:paraId="60C61069" w14:textId="77777777" w:rsidR="00D744A4" w:rsidRDefault="00D744A4" w:rsidP="00D744A4">
      <w:pPr>
        <w:pStyle w:val="af7"/>
      </w:pPr>
      <w:r>
        <w:t xml:space="preserve">Для удаления услуги в Datamart Platform Studio необходимо в меню управления выбрать опцию </w:t>
      </w:r>
      <w:r>
        <w:rPr>
          <w:rFonts w:ascii="Consolas" w:eastAsia="MS Gothic"/>
          <w:noProof/>
          <w:color w:val="E74C3C"/>
          <w:sz w:val="20"/>
          <w:szCs w:val="20"/>
        </w:rPr>
        <w:t>Удалить</w:t>
      </w:r>
      <w:r>
        <w:t>. Если в услуге нет установленных инсталляций произойдет каскадное удаление всех связанных компонентов витрины.</w:t>
      </w:r>
    </w:p>
    <w:p w14:paraId="2970720D" w14:textId="11AECDAA" w:rsidR="00D744A4" w:rsidRDefault="00D744A4" w:rsidP="00D744A4">
      <w:pPr>
        <w:pStyle w:val="4"/>
      </w:pPr>
      <w:bookmarkStart w:id="425" w:name="_Toc195126489"/>
      <w:bookmarkStart w:id="426" w:name="_2d359db2c8282dae71c808b820730a83"/>
      <w:r>
        <w:lastRenderedPageBreak/>
        <w:t>Открепление услуги</w:t>
      </w:r>
      <w:bookmarkEnd w:id="425"/>
    </w:p>
    <w:p w14:paraId="59D41CDC" w14:textId="77777777" w:rsidR="00D744A4" w:rsidRDefault="00D744A4" w:rsidP="00D744A4">
      <w:pPr>
        <w:pStyle w:val="af7"/>
      </w:pPr>
      <w:r>
        <w:t xml:space="preserve">Если в удаляемой услуге зарегистрированы инсталляции приложений в статусе </w:t>
      </w:r>
      <w:r>
        <w:rPr>
          <w:rFonts w:ascii="Consolas" w:eastAsia="MS Gothic"/>
          <w:noProof/>
          <w:color w:val="E74C3C"/>
          <w:sz w:val="20"/>
          <w:szCs w:val="20"/>
        </w:rPr>
        <w:t>Установлено</w:t>
      </w:r>
      <w:r>
        <w:t>, то при попытке удаления услуги Datamart Platform Studio отобразит предупреждение о том, что при удалении данной услуги не произойдёт автоматической деинсталляции установленных приложений с серверов. Инсталляции приложений витрины продолжат свое функционирование после удаления записи об услуге из Datamart Platform Studio. Таким образом, произойдет открепление фактически работающей услуги от Datamart Platform Studio.</w:t>
      </w:r>
    </w:p>
    <w:tbl>
      <w:tblPr>
        <w:tblStyle w:val="AdmonitionNote"/>
        <w:tblW w:w="4500" w:type="pct"/>
        <w:jc w:val="center"/>
        <w:tblInd w:w="0" w:type="dxa"/>
        <w:tblLook w:val="0020" w:firstRow="1" w:lastRow="0" w:firstColumn="0" w:lastColumn="0" w:noHBand="0" w:noVBand="0"/>
      </w:tblPr>
      <w:tblGrid>
        <w:gridCol w:w="8420"/>
      </w:tblGrid>
      <w:tr w:rsidR="00D744A4" w14:paraId="4ED3D370"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9641058" w14:textId="77777777" w:rsidR="00D744A4" w:rsidRDefault="00D744A4" w:rsidP="00D92DE4">
            <w:pPr>
              <w:keepNext/>
            </w:pPr>
            <w:proofErr w:type="spellStart"/>
            <w:r>
              <w:t>Примечание</w:t>
            </w:r>
            <w:proofErr w:type="spellEnd"/>
            <w:r>
              <w:t>:</w:t>
            </w:r>
          </w:p>
        </w:tc>
      </w:tr>
      <w:tr w:rsidR="00D744A4" w14:paraId="11083AB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F6356DD" w14:textId="77777777" w:rsidR="00D744A4" w:rsidRPr="00EF72B5" w:rsidRDefault="00D744A4" w:rsidP="00D92DE4">
            <w:pPr>
              <w:rPr>
                <w:lang w:val="ru-RU"/>
              </w:rPr>
            </w:pPr>
            <w:r w:rsidRPr="00EF72B5">
              <w:rPr>
                <w:lang w:val="ru-RU"/>
              </w:rPr>
              <w:t>Данное действие требуется, например, для переноса витрины при помощи профиля из одной Студии в другую. Студия-приемник получает профиль и берет контроль над витриной, в Студии-источнике после корректного переноса витрину требуется открепить (удалить без фактической деинсталляции приложений и кластеров).</w:t>
            </w:r>
          </w:p>
        </w:tc>
      </w:tr>
    </w:tbl>
    <w:p w14:paraId="03C09369" w14:textId="0802FD66" w:rsidR="00D744A4" w:rsidRDefault="00D744A4" w:rsidP="00D744A4">
      <w:pPr>
        <w:pStyle w:val="1"/>
      </w:pPr>
      <w:bookmarkStart w:id="427" w:name="_Toc195126490"/>
      <w:bookmarkStart w:id="428" w:name="_Toc205991660"/>
      <w:bookmarkStart w:id="429" w:name="_860e77ebb9bd756b30c40f97fe1c27e8"/>
      <w:bookmarkStart w:id="430" w:name="_99f9dea15f3e70a92185482197a9889e"/>
      <w:bookmarkEnd w:id="394"/>
      <w:bookmarkEnd w:id="395"/>
      <w:bookmarkEnd w:id="405"/>
      <w:bookmarkEnd w:id="426"/>
      <w:r>
        <w:t>Управление инсталляциями приложений в услуге</w:t>
      </w:r>
      <w:bookmarkEnd w:id="427"/>
      <w:bookmarkEnd w:id="428"/>
    </w:p>
    <w:p w14:paraId="0DE3E755" w14:textId="77777777" w:rsidR="00D744A4" w:rsidRDefault="00D744A4" w:rsidP="00D744A4">
      <w:pPr>
        <w:pStyle w:val="af7"/>
      </w:pPr>
      <w:r>
        <w:t>После создания услуги определенного типа в нее можно добавить инсталляции требуемых приложений и произвести их настройку и последующую установку.</w:t>
      </w:r>
    </w:p>
    <w:p w14:paraId="7B2E6697" w14:textId="6866BB59" w:rsidR="00D744A4" w:rsidRDefault="00D744A4" w:rsidP="00D744A4">
      <w:pPr>
        <w:pStyle w:val="20"/>
      </w:pPr>
      <w:bookmarkStart w:id="431" w:name="_Toc195126491"/>
      <w:bookmarkStart w:id="432" w:name="_Toc205991661"/>
      <w:r>
        <w:t>Добавление и установка приложений услуги (инсталляций)</w:t>
      </w:r>
      <w:bookmarkEnd w:id="431"/>
      <w:bookmarkEnd w:id="432"/>
    </w:p>
    <w:p w14:paraId="3E22B055" w14:textId="77777777" w:rsidR="00D744A4" w:rsidRDefault="00D744A4" w:rsidP="00D744A4">
      <w:pPr>
        <w:pStyle w:val="af7"/>
      </w:pPr>
      <w:r>
        <w:t>Для установки комплекта приложений услуги, выполните следующие операции:</w:t>
      </w:r>
    </w:p>
    <w:p w14:paraId="53D381EC" w14:textId="77777777" w:rsidR="00D744A4" w:rsidRDefault="00D744A4" w:rsidP="00D744A4">
      <w:pPr>
        <w:pStyle w:val="a0"/>
        <w:numPr>
          <w:ilvl w:val="0"/>
          <w:numId w:val="181"/>
        </w:numPr>
      </w:pPr>
      <w:r w:rsidRPr="00EF72B5">
        <w:rPr>
          <w:lang w:val="ru-RU"/>
        </w:rPr>
        <w:t xml:space="preserve">В рабочем пространстве «Управление услугами» выберите раздел «Услуги». </w:t>
      </w:r>
      <w:proofErr w:type="spellStart"/>
      <w:r>
        <w:t>Затем</w:t>
      </w:r>
      <w:proofErr w:type="spellEnd"/>
      <w:r>
        <w:t xml:space="preserve"> </w:t>
      </w:r>
      <w:proofErr w:type="spellStart"/>
      <w:r>
        <w:t>откройте</w:t>
      </w:r>
      <w:proofErr w:type="spellEnd"/>
      <w:r>
        <w:t xml:space="preserve"> </w:t>
      </w:r>
      <w:proofErr w:type="spellStart"/>
      <w:r>
        <w:t>карточку</w:t>
      </w:r>
      <w:proofErr w:type="spellEnd"/>
      <w:r>
        <w:t xml:space="preserve"> </w:t>
      </w:r>
      <w:proofErr w:type="spellStart"/>
      <w:r>
        <w:t>требуемой</w:t>
      </w:r>
      <w:proofErr w:type="spellEnd"/>
      <w:r>
        <w:t xml:space="preserve"> </w:t>
      </w:r>
      <w:proofErr w:type="spellStart"/>
      <w:r>
        <w:t>услуги</w:t>
      </w:r>
      <w:proofErr w:type="spellEnd"/>
      <w:r>
        <w:t xml:space="preserve">, </w:t>
      </w:r>
      <w:proofErr w:type="spellStart"/>
      <w:r>
        <w:t>нажав</w:t>
      </w:r>
      <w:proofErr w:type="spellEnd"/>
      <w:r>
        <w:t xml:space="preserve"> </w:t>
      </w:r>
      <w:proofErr w:type="spellStart"/>
      <w:r>
        <w:t>на</w:t>
      </w:r>
      <w:proofErr w:type="spellEnd"/>
      <w:r>
        <w:t xml:space="preserve"> </w:t>
      </w:r>
      <w:proofErr w:type="spellStart"/>
      <w:r>
        <w:t>ее</w:t>
      </w:r>
      <w:proofErr w:type="spellEnd"/>
      <w:r>
        <w:t xml:space="preserve"> </w:t>
      </w:r>
      <w:proofErr w:type="spellStart"/>
      <w:r>
        <w:t>наименование</w:t>
      </w:r>
      <w:proofErr w:type="spellEnd"/>
      <w:r>
        <w:t>;</w:t>
      </w:r>
    </w:p>
    <w:p w14:paraId="742C1ACA" w14:textId="77777777" w:rsidR="00D744A4" w:rsidRDefault="00D744A4" w:rsidP="00D744A4">
      <w:pPr>
        <w:pStyle w:val="a0"/>
        <w:numPr>
          <w:ilvl w:val="0"/>
          <w:numId w:val="181"/>
        </w:numPr>
      </w:pPr>
      <w:r w:rsidRPr="00255E60">
        <w:rPr>
          <w:lang w:val="ru-RU"/>
        </w:rPr>
        <w:t xml:space="preserve">В появившемся окне откройте раздел «Состав услуги». Если происходит первичная установка приложений в услугу, то список инсталляций будет пуст. </w:t>
      </w:r>
      <w:proofErr w:type="spellStart"/>
      <w:r>
        <w:t>Нажмите</w:t>
      </w:r>
      <w:proofErr w:type="spellEnd"/>
      <w:r>
        <w:t xml:space="preserve"> </w:t>
      </w:r>
      <w:proofErr w:type="spellStart"/>
      <w:r>
        <w:t>кнопку</w:t>
      </w:r>
      <w:proofErr w:type="spellEnd"/>
      <w:r>
        <w:t xml:space="preserve"> «</w:t>
      </w:r>
      <w:proofErr w:type="spellStart"/>
      <w:r>
        <w:t>Добавить</w:t>
      </w:r>
      <w:proofErr w:type="spellEnd"/>
      <w:r>
        <w:t xml:space="preserve"> </w:t>
      </w:r>
      <w:proofErr w:type="spellStart"/>
      <w:r>
        <w:t>установку</w:t>
      </w:r>
      <w:proofErr w:type="spellEnd"/>
      <w:r>
        <w:t xml:space="preserve"> </w:t>
      </w:r>
      <w:proofErr w:type="spellStart"/>
      <w:r>
        <w:t>приложения</w:t>
      </w:r>
      <w:proofErr w:type="spellEnd"/>
      <w:r>
        <w:t>» (</w:t>
      </w:r>
      <w:proofErr w:type="spellStart"/>
      <w:r>
        <w:t>см</w:t>
      </w:r>
      <w:proofErr w:type="spellEnd"/>
      <w:r>
        <w:t xml:space="preserve">. </w:t>
      </w:r>
      <w:hyperlink w:anchor="_63702ba26f9ea4c883e4e42a4b220e31">
        <w:proofErr w:type="spellStart"/>
        <w:r>
          <w:rPr>
            <w:rStyle w:val="ae"/>
          </w:rPr>
          <w:t>Рисунок</w:t>
        </w:r>
        <w:proofErr w:type="spellEnd"/>
        <w:r>
          <w:rPr>
            <w:rStyle w:val="ae"/>
          </w:rPr>
          <w:t xml:space="preserve"> 9.1</w:t>
        </w:r>
      </w:hyperlink>
      <w:r>
        <w:t>):</w:t>
      </w:r>
    </w:p>
    <w:p w14:paraId="5B0CB257" w14:textId="77777777" w:rsidR="00D744A4" w:rsidRDefault="00D744A4" w:rsidP="00D744A4">
      <w:pPr>
        <w:pStyle w:val="Figure"/>
        <w:keepNext/>
        <w:jc w:val="center"/>
      </w:pPr>
      <w:bookmarkStart w:id="433" w:name="_8a939a75e2e03ec5a4ffa31c2b08c5a7"/>
      <w:bookmarkStart w:id="434" w:name="_63702ba26f9ea4c883e4e42a4b220e31"/>
      <w:r>
        <w:rPr>
          <w:noProof/>
        </w:rPr>
        <w:drawing>
          <wp:inline distT="0" distB="0" distL="0" distR="0" wp14:anchorId="2688843A" wp14:editId="5E4563A2">
            <wp:extent cx="6134100" cy="2821168"/>
            <wp:effectExtent l="25400" t="0" r="0" b="0"/>
            <wp:docPr id="177" name="image28.png" descr="Добавление инсталляции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28.png" descr="Добавление инсталляции приложения"/>
                    <pic:cNvPicPr>
                      <a:picLocks noChangeAspect="1" noChangeArrowheads="1"/>
                    </pic:cNvPicPr>
                  </pic:nvPicPr>
                  <pic:blipFill>
                    <a:blip r:embed="rId83"/>
                    <a:srcRect/>
                    <a:stretch>
                      <a:fillRect/>
                    </a:stretch>
                  </pic:blipFill>
                  <pic:spPr bwMode="auto">
                    <a:xfrm>
                      <a:off x="0" y="0"/>
                      <a:ext cx="6134100" cy="2821168"/>
                    </a:xfrm>
                    <a:prstGeom prst="rect">
                      <a:avLst/>
                    </a:prstGeom>
                    <a:noFill/>
                  </pic:spPr>
                </pic:pic>
              </a:graphicData>
            </a:graphic>
          </wp:inline>
        </w:drawing>
      </w:r>
    </w:p>
    <w:p w14:paraId="1122904C"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9.1 </w:t>
      </w:r>
      <w:proofErr w:type="spellStart"/>
      <w:r w:rsidRPr="00BC0622">
        <w:rPr>
          <w:rFonts w:asciiTheme="minorHAnsi" w:hAnsiTheme="minorHAnsi" w:cstheme="minorHAnsi"/>
          <w:sz w:val="22"/>
          <w:szCs w:val="22"/>
        </w:rPr>
        <w:t>Добавление</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инсталляции</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приложения</w:t>
      </w:r>
      <w:proofErr w:type="spellEnd"/>
    </w:p>
    <w:bookmarkEnd w:id="433"/>
    <w:bookmarkEnd w:id="434"/>
    <w:p w14:paraId="76065B2B" w14:textId="77777777" w:rsidR="00D744A4" w:rsidRPr="00EF72B5" w:rsidRDefault="00D744A4" w:rsidP="00D744A4">
      <w:pPr>
        <w:pStyle w:val="a0"/>
        <w:numPr>
          <w:ilvl w:val="0"/>
          <w:numId w:val="182"/>
        </w:numPr>
        <w:rPr>
          <w:lang w:val="ru-RU"/>
        </w:rPr>
      </w:pPr>
      <w:r w:rsidRPr="00EF72B5">
        <w:rPr>
          <w:lang w:val="ru-RU"/>
        </w:rPr>
        <w:t xml:space="preserve">Выберите нужное вам приложение и сервер для установки в соответствующей услуге. И нажмите кнопку «Сохранить». Инсталляция приложения будет добавлена в услугу и подготовлена к установке на сервер или в </w:t>
      </w:r>
      <w:r>
        <w:t>K</w:t>
      </w:r>
      <w:r w:rsidRPr="00EF72B5">
        <w:rPr>
          <w:lang w:val="ru-RU"/>
        </w:rPr>
        <w:t>8</w:t>
      </w:r>
      <w:r>
        <w:t>s</w:t>
      </w:r>
      <w:r w:rsidRPr="00EF72B5">
        <w:rPr>
          <w:lang w:val="ru-RU"/>
        </w:rPr>
        <w:t>. Таким образом, можно добавить в услугу и подготовить к установке несколько приложений, если требуется.</w:t>
      </w:r>
    </w:p>
    <w:p w14:paraId="6CE47D39" w14:textId="77777777" w:rsidR="00D744A4" w:rsidRDefault="00D744A4" w:rsidP="00D744A4">
      <w:pPr>
        <w:pStyle w:val="af7"/>
        <w:ind w:left="480"/>
      </w:pPr>
      <w:r>
        <w:lastRenderedPageBreak/>
        <w:t>При добавлении инсталляции в услугу пользователь может выбрать способ установки:</w:t>
      </w:r>
    </w:p>
    <w:p w14:paraId="14A4F69C" w14:textId="77777777" w:rsidR="00D744A4" w:rsidRPr="00BC0622" w:rsidRDefault="00D744A4" w:rsidP="00D744A4">
      <w:pPr>
        <w:pStyle w:val="a"/>
        <w:ind w:left="2114"/>
        <w:rPr>
          <w:rFonts w:asciiTheme="minorHAnsi" w:hAnsiTheme="minorHAnsi" w:cstheme="minorHAnsi"/>
          <w:sz w:val="22"/>
          <w:szCs w:val="20"/>
        </w:rPr>
      </w:pPr>
      <w:proofErr w:type="spellStart"/>
      <w:r w:rsidRPr="00BC0622">
        <w:rPr>
          <w:rFonts w:asciiTheme="minorHAnsi" w:hAnsiTheme="minorHAnsi" w:cstheme="minorHAnsi"/>
          <w:sz w:val="22"/>
          <w:szCs w:val="20"/>
        </w:rPr>
        <w:t>Виртуальный</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сервер</w:t>
      </w:r>
      <w:proofErr w:type="spellEnd"/>
    </w:p>
    <w:p w14:paraId="17957EBD" w14:textId="77777777" w:rsidR="00D744A4" w:rsidRPr="00BC0622" w:rsidRDefault="00D744A4" w:rsidP="00D744A4">
      <w:pPr>
        <w:pStyle w:val="a"/>
        <w:ind w:left="2114"/>
        <w:rPr>
          <w:rFonts w:asciiTheme="minorHAnsi" w:hAnsiTheme="minorHAnsi" w:cstheme="minorHAnsi"/>
          <w:sz w:val="22"/>
          <w:szCs w:val="20"/>
        </w:rPr>
      </w:pPr>
      <w:r w:rsidRPr="00BC0622">
        <w:rPr>
          <w:rFonts w:asciiTheme="minorHAnsi" w:hAnsiTheme="minorHAnsi" w:cstheme="minorHAnsi"/>
          <w:sz w:val="22"/>
          <w:szCs w:val="20"/>
        </w:rPr>
        <w:t>Kubernetes</w:t>
      </w:r>
    </w:p>
    <w:p w14:paraId="5D2BD7C0" w14:textId="77777777" w:rsidR="00D744A4" w:rsidRDefault="00D744A4" w:rsidP="00D744A4">
      <w:pPr>
        <w:pStyle w:val="af7"/>
        <w:ind w:left="480"/>
      </w:pPr>
      <w:r>
        <w:t xml:space="preserve">Установка в среду </w:t>
      </w:r>
      <w:proofErr w:type="spellStart"/>
      <w:r>
        <w:t>Kubernetes</w:t>
      </w:r>
      <w:proofErr w:type="spellEnd"/>
      <w:r>
        <w:t xml:space="preserve"> (K8s) доступна только для приложений, </w:t>
      </w:r>
      <w:proofErr w:type="spellStart"/>
      <w:r>
        <w:t>бандлы</w:t>
      </w:r>
      <w:proofErr w:type="spellEnd"/>
      <w:r>
        <w:t xml:space="preserve"> которых сконфигурированы для установки в K8s и только в случае, если для услуги указан конфигурационный файл подключения к K8s.</w:t>
      </w:r>
    </w:p>
    <w:p w14:paraId="7600B857" w14:textId="77777777" w:rsidR="00D744A4" w:rsidRDefault="00D744A4" w:rsidP="00D744A4">
      <w:pPr>
        <w:pStyle w:val="af7"/>
        <w:ind w:left="480"/>
      </w:pPr>
      <w:r>
        <w:t>При добавлении нескольких инсталляций для кластера или для группы одинаковых приложений можно выбрать сразу группу серверов, на которые будут устанавливаться инсталляции выбранного приложения.</w:t>
      </w:r>
    </w:p>
    <w:p w14:paraId="14ACC869" w14:textId="77777777" w:rsidR="00D744A4" w:rsidRDefault="00D744A4" w:rsidP="00D744A4">
      <w:pPr>
        <w:pStyle w:val="af7"/>
        <w:ind w:left="480"/>
      </w:pPr>
      <w:r>
        <w:t>При выборе серверов для инсталляции Datamart Platform Studio сначала покажет доступные сервера из текущего ЦОД, на который уже произведена инсталляция хотя бы одного приложения услуги. Сервера остальных ЦОД, при необходимости, можно выбрать из списка ниже.</w:t>
      </w:r>
    </w:p>
    <w:p w14:paraId="43911FB6" w14:textId="77777777" w:rsidR="00D744A4" w:rsidRDefault="00D744A4" w:rsidP="00D744A4">
      <w:pPr>
        <w:pStyle w:val="af7"/>
        <w:ind w:left="480"/>
      </w:pPr>
      <w:r>
        <w:t>При добавлении инсталляции приложения можно ввести данные в поле «Наименование». Это наименование будет выведено дополнительно в списке инсталляций рядом с именем и версией приложения. Это удобно, если планируется установить несколько инсталляций одного приложения, которые будут выполнять разные функции и оператору важно явно визуально различать, какая инсталляция за что отвечает.</w:t>
      </w:r>
    </w:p>
    <w:tbl>
      <w:tblPr>
        <w:tblStyle w:val="AdmonitionNote"/>
        <w:tblW w:w="4500" w:type="pct"/>
        <w:jc w:val="center"/>
        <w:tblInd w:w="0" w:type="dxa"/>
        <w:tblLook w:val="0020" w:firstRow="1" w:lastRow="0" w:firstColumn="0" w:lastColumn="0" w:noHBand="0" w:noVBand="0"/>
      </w:tblPr>
      <w:tblGrid>
        <w:gridCol w:w="8420"/>
      </w:tblGrid>
      <w:tr w:rsidR="00D744A4" w14:paraId="418627E8"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17A7278" w14:textId="77777777" w:rsidR="00D744A4" w:rsidRDefault="00D744A4" w:rsidP="00D92DE4">
            <w:pPr>
              <w:keepNext/>
            </w:pPr>
            <w:proofErr w:type="spellStart"/>
            <w:r>
              <w:t>Примечание</w:t>
            </w:r>
            <w:proofErr w:type="spellEnd"/>
            <w:r>
              <w:t>:</w:t>
            </w:r>
          </w:p>
        </w:tc>
      </w:tr>
      <w:tr w:rsidR="00D744A4" w:rsidRPr="00255E60" w14:paraId="21846C5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2B5BF9B" w14:textId="77777777" w:rsidR="00D744A4" w:rsidRPr="00255E60" w:rsidRDefault="00D744A4" w:rsidP="00D92DE4">
            <w:pPr>
              <w:rPr>
                <w:lang w:val="ru-RU"/>
              </w:rPr>
            </w:pPr>
            <w:r w:rsidRPr="00255E60">
              <w:rPr>
                <w:lang w:val="ru-RU"/>
              </w:rPr>
              <w:t xml:space="preserve">Добавляемые в услугу приложения можно предварительно сконфигурировать перед физической установкой на сервера. Можно настроить специфические параметры и связи входящих и исходящих интерфейсов для отдельных инсталляций и кластеров (см: </w:t>
            </w:r>
            <w:hyperlink w:anchor="_fe2107e6d4ebdf5f03f16cb163a693d6">
              <w:r w:rsidRPr="00255E60">
                <w:rPr>
                  <w:rStyle w:val="ae"/>
                  <w:lang w:val="ru-RU"/>
                </w:rPr>
                <w:t>Раздел 9.4</w:t>
              </w:r>
            </w:hyperlink>
            <w:r w:rsidRPr="00255E60">
              <w:rPr>
                <w:lang w:val="ru-RU"/>
              </w:rPr>
              <w:t xml:space="preserve"> </w:t>
            </w:r>
            <w:hyperlink w:anchor="_fe2107e6d4ebdf5f03f16cb163a693d6">
              <w:r w:rsidRPr="00255E60">
                <w:rPr>
                  <w:rStyle w:val="ae"/>
                  <w:lang w:val="ru-RU"/>
                </w:rPr>
                <w:t>Настройка интерфейсов взаимодействия</w:t>
              </w:r>
            </w:hyperlink>
            <w:r w:rsidRPr="00255E60">
              <w:rPr>
                <w:lang w:val="ru-RU"/>
              </w:rPr>
              <w:t>).</w:t>
            </w:r>
          </w:p>
        </w:tc>
      </w:tr>
    </w:tbl>
    <w:p w14:paraId="703DD119" w14:textId="77777777" w:rsidR="00D744A4" w:rsidRPr="00255E60" w:rsidRDefault="00D744A4" w:rsidP="00D744A4">
      <w:pPr>
        <w:pStyle w:val="TableBottomMargin"/>
        <w:rPr>
          <w:lang w:val="ru-RU"/>
        </w:rPr>
      </w:pPr>
    </w:p>
    <w:p w14:paraId="0E8B9775" w14:textId="77777777" w:rsidR="00D744A4" w:rsidRPr="00EF72B5" w:rsidRDefault="00D744A4" w:rsidP="00D744A4">
      <w:pPr>
        <w:pStyle w:val="a0"/>
        <w:numPr>
          <w:ilvl w:val="0"/>
          <w:numId w:val="183"/>
        </w:numPr>
        <w:rPr>
          <w:lang w:val="ru-RU"/>
        </w:rPr>
      </w:pPr>
      <w:r w:rsidRPr="00255E60">
        <w:rPr>
          <w:lang w:val="ru-RU"/>
        </w:rPr>
        <w:t xml:space="preserve">Добавленные в услугу инсталляции приложений отображаются в списке инсталляций в статусе «Новая». Это означает, что приложение подготовлено к установке, но еще не запущено на сервере. Для запуска </w:t>
      </w:r>
      <w:r>
        <w:t>Ansible</w:t>
      </w:r>
      <w:r w:rsidRPr="00255E60">
        <w:rPr>
          <w:lang w:val="ru-RU"/>
        </w:rPr>
        <w:t xml:space="preserve">-бандла установки, нажмите на кнопку «Управление», выберите пункт «Установить» (см. </w:t>
      </w:r>
      <w:hyperlink w:anchor="_be1b0535e8d5633789f50589f1300dfe">
        <w:r w:rsidRPr="00EF72B5">
          <w:rPr>
            <w:rStyle w:val="ae"/>
            <w:lang w:val="ru-RU"/>
          </w:rPr>
          <w:t>Рисунок 9.2</w:t>
        </w:r>
      </w:hyperlink>
      <w:r w:rsidRPr="00EF72B5">
        <w:rPr>
          <w:lang w:val="ru-RU"/>
        </w:rPr>
        <w:t xml:space="preserve">). Либо, выделив несколько приложений, можно выбрать групповое действие </w:t>
      </w:r>
      <w:r w:rsidRPr="00EF72B5">
        <w:rPr>
          <w:rFonts w:ascii="Consolas" w:eastAsia="MS Gothic"/>
          <w:noProof/>
          <w:color w:val="E74C3C"/>
          <w:sz w:val="20"/>
          <w:szCs w:val="20"/>
          <w:lang w:val="ru-RU"/>
        </w:rPr>
        <w:t>Установить</w:t>
      </w:r>
      <w:r w:rsidRPr="00EF72B5">
        <w:rPr>
          <w:lang w:val="ru-RU"/>
        </w:rPr>
        <w:t xml:space="preserve">. В этом случае будет выполнен последовательный запуск </w:t>
      </w:r>
      <w:proofErr w:type="spellStart"/>
      <w:r w:rsidRPr="00EF72B5">
        <w:rPr>
          <w:lang w:val="ru-RU"/>
        </w:rPr>
        <w:t>пл</w:t>
      </w:r>
      <w:proofErr w:type="spellEnd"/>
      <w:r>
        <w:t>e</w:t>
      </w:r>
      <w:proofErr w:type="spellStart"/>
      <w:r w:rsidRPr="00EF72B5">
        <w:rPr>
          <w:lang w:val="ru-RU"/>
        </w:rPr>
        <w:t>йбуков</w:t>
      </w:r>
      <w:proofErr w:type="spellEnd"/>
      <w:r w:rsidRPr="00EF72B5">
        <w:rPr>
          <w:lang w:val="ru-RU"/>
        </w:rPr>
        <w:t xml:space="preserve"> установки в соответствии с указанными в </w:t>
      </w:r>
      <w:proofErr w:type="spellStart"/>
      <w:r w:rsidRPr="00EF72B5">
        <w:rPr>
          <w:lang w:val="ru-RU"/>
        </w:rPr>
        <w:t>бандлах</w:t>
      </w:r>
      <w:proofErr w:type="spellEnd"/>
      <w:r w:rsidRPr="00EF72B5">
        <w:rPr>
          <w:lang w:val="ru-RU"/>
        </w:rPr>
        <w:t xml:space="preserve"> приложений приоритетами по установке:</w:t>
      </w:r>
    </w:p>
    <w:p w14:paraId="1C3E2239" w14:textId="77777777" w:rsidR="00D744A4" w:rsidRDefault="00D744A4" w:rsidP="00D744A4">
      <w:pPr>
        <w:pStyle w:val="Figure"/>
        <w:keepNext/>
        <w:jc w:val="center"/>
      </w:pPr>
      <w:bookmarkStart w:id="435" w:name="_bba4930bbda8b14615ca56d99f50fb62"/>
      <w:bookmarkStart w:id="436" w:name="_be1b0535e8d5633789f50589f1300dfe"/>
      <w:r>
        <w:rPr>
          <w:noProof/>
        </w:rPr>
        <w:lastRenderedPageBreak/>
        <w:drawing>
          <wp:inline distT="0" distB="0" distL="0" distR="0" wp14:anchorId="270C3165" wp14:editId="19CFA69E">
            <wp:extent cx="6134100" cy="2929514"/>
            <wp:effectExtent l="25400" t="0" r="0" b="0"/>
            <wp:docPr id="178" name="image29.png" descr="Установка инсталляции нового приложения в услу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9.png" descr="Установка инсталляции нового приложения в услугу"/>
                    <pic:cNvPicPr>
                      <a:picLocks noChangeAspect="1" noChangeArrowheads="1"/>
                    </pic:cNvPicPr>
                  </pic:nvPicPr>
                  <pic:blipFill>
                    <a:blip r:embed="rId84"/>
                    <a:srcRect/>
                    <a:stretch>
                      <a:fillRect/>
                    </a:stretch>
                  </pic:blipFill>
                  <pic:spPr bwMode="auto">
                    <a:xfrm>
                      <a:off x="0" y="0"/>
                      <a:ext cx="6134100" cy="2929514"/>
                    </a:xfrm>
                    <a:prstGeom prst="rect">
                      <a:avLst/>
                    </a:prstGeom>
                    <a:noFill/>
                  </pic:spPr>
                </pic:pic>
              </a:graphicData>
            </a:graphic>
          </wp:inline>
        </w:drawing>
      </w:r>
    </w:p>
    <w:p w14:paraId="16B39976"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9.2 Установка инсталляции нового приложения в услугу</w:t>
      </w:r>
    </w:p>
    <w:bookmarkEnd w:id="435"/>
    <w:bookmarkEnd w:id="436"/>
    <w:p w14:paraId="0312F28D" w14:textId="77777777" w:rsidR="00D744A4" w:rsidRPr="00255E60" w:rsidRDefault="00D744A4" w:rsidP="00D744A4">
      <w:pPr>
        <w:pStyle w:val="a0"/>
        <w:numPr>
          <w:ilvl w:val="0"/>
          <w:numId w:val="184"/>
        </w:numPr>
        <w:rPr>
          <w:lang w:val="ru-RU"/>
        </w:rPr>
      </w:pPr>
      <w:r w:rsidRPr="00255E60">
        <w:rPr>
          <w:lang w:val="ru-RU"/>
        </w:rPr>
        <w:t xml:space="preserve">В процессе установки инсталляция приложения имеет статус «Устанавливается», который при успешной установке изменится на «Установлена». В случае ошибки установки, инсталляция приложения будет иметь статус «Ошибка установки». Для каждой инсталляции приложения, установленной в услугу, в карточке компонента в разделе «Логи приложения», можно посмотреть логи установки приложения (см. раздел </w:t>
      </w:r>
      <w:hyperlink w:anchor="_9be6ffeb964f13b94f604611a0c5a0b4">
        <w:proofErr w:type="spellStart"/>
        <w:r w:rsidRPr="00255E60">
          <w:rPr>
            <w:rStyle w:val="ae"/>
            <w:lang w:val="ru-RU"/>
          </w:rPr>
          <w:t>Раздел</w:t>
        </w:r>
        <w:proofErr w:type="spellEnd"/>
        <w:r w:rsidRPr="00255E60">
          <w:rPr>
            <w:rStyle w:val="ae"/>
            <w:lang w:val="ru-RU"/>
          </w:rPr>
          <w:t xml:space="preserve"> 19.4</w:t>
        </w:r>
      </w:hyperlink>
      <w:r w:rsidRPr="00255E60">
        <w:rPr>
          <w:lang w:val="ru-RU"/>
        </w:rPr>
        <w:t xml:space="preserve"> </w:t>
      </w:r>
      <w:hyperlink w:anchor="_9be6ffeb964f13b94f604611a0c5a0b4">
        <w:r w:rsidRPr="00255E60">
          <w:rPr>
            <w:rStyle w:val="ae"/>
            <w:lang w:val="ru-RU"/>
          </w:rPr>
          <w:t xml:space="preserve">Отображение </w:t>
        </w:r>
        <w:r>
          <w:rPr>
            <w:rStyle w:val="ae"/>
          </w:rPr>
          <w:t>live</w:t>
        </w:r>
        <w:r w:rsidRPr="00255E60">
          <w:rPr>
            <w:rStyle w:val="ae"/>
            <w:lang w:val="ru-RU"/>
          </w:rPr>
          <w:t xml:space="preserve"> </w:t>
        </w:r>
        <w:r>
          <w:rPr>
            <w:rStyle w:val="ae"/>
          </w:rPr>
          <w:t>log</w:t>
        </w:r>
        <w:r w:rsidRPr="00255E60">
          <w:rPr>
            <w:rStyle w:val="ae"/>
            <w:lang w:val="ru-RU"/>
          </w:rPr>
          <w:t xml:space="preserve"> инсталляции приложения</w:t>
        </w:r>
      </w:hyperlink>
      <w:r w:rsidRPr="00255E60">
        <w:rPr>
          <w:lang w:val="ru-RU"/>
        </w:rPr>
        <w:t>).</w:t>
      </w:r>
    </w:p>
    <w:p w14:paraId="08EFC4EC" w14:textId="776935DF" w:rsidR="00D744A4" w:rsidRDefault="00D744A4" w:rsidP="00D744A4">
      <w:pPr>
        <w:pStyle w:val="20"/>
      </w:pPr>
      <w:bookmarkStart w:id="437" w:name="_Toc195126492"/>
      <w:bookmarkStart w:id="438" w:name="_Toc205991662"/>
      <w:bookmarkStart w:id="439" w:name="_75b906537a70d9b41ed801f6b9544136"/>
      <w:r>
        <w:t>Редактирование настроек инсталляций</w:t>
      </w:r>
      <w:bookmarkEnd w:id="437"/>
      <w:bookmarkEnd w:id="438"/>
    </w:p>
    <w:p w14:paraId="71623FF7" w14:textId="77777777" w:rsidR="00D744A4" w:rsidRPr="00255E60" w:rsidRDefault="00D744A4" w:rsidP="00D744A4">
      <w:pPr>
        <w:pStyle w:val="af7"/>
      </w:pPr>
      <w:r w:rsidRPr="00255E60">
        <w:t xml:space="preserve">После добавления инсталляции приложения в услугу, можно дополнительно изменить настройки инсталляции в соответствии с рекомендациями по настройке конкретного приложения и потребностями и задачами текущей услуги. Редактирование настроек происходит аналогично описанному в разделе: </w:t>
      </w:r>
      <w:hyperlink w:anchor="_10e9a75cea6e12ff411751dca7ecbcda">
        <w:r w:rsidRPr="00255E60">
          <w:rPr>
            <w:rStyle w:val="ae"/>
          </w:rPr>
          <w:t>Раздел 7</w:t>
        </w:r>
      </w:hyperlink>
      <w:r w:rsidRPr="00255E60">
        <w:t xml:space="preserve"> </w:t>
      </w:r>
      <w:hyperlink w:anchor="_10e9a75cea6e12ff411751dca7ecbcda">
        <w:r w:rsidRPr="00255E60">
          <w:rPr>
            <w:rStyle w:val="ae"/>
          </w:rPr>
          <w:t>Настройка приложений</w:t>
        </w:r>
      </w:hyperlink>
      <w:r w:rsidRPr="00255E60">
        <w:t>.</w:t>
      </w:r>
    </w:p>
    <w:p w14:paraId="613CDA55" w14:textId="77777777" w:rsidR="00D744A4" w:rsidRDefault="00D744A4" w:rsidP="00D744A4">
      <w:pPr>
        <w:pStyle w:val="af7"/>
      </w:pPr>
      <w:r w:rsidRPr="00255E60">
        <w:t xml:space="preserve">В случае, если настройка заблокирована (рядом с ней отображается символ закрытого замка) для внесения изменений её необходимо сначала разблокировать. </w:t>
      </w:r>
      <w:r>
        <w:t xml:space="preserve">У разблокированной настройки доступны следующие </w:t>
      </w:r>
      <w:proofErr w:type="gramStart"/>
      <w:r>
        <w:t>действия(</w:t>
      </w:r>
      <w:proofErr w:type="gramEnd"/>
      <w:r>
        <w:t xml:space="preserve">см. </w:t>
      </w:r>
      <w:hyperlink w:anchor="_293f59894f864754fe2fbcd27e8f4cb6">
        <w:r>
          <w:rPr>
            <w:rStyle w:val="ae"/>
          </w:rPr>
          <w:t>Рисунок 9.3</w:t>
        </w:r>
      </w:hyperlink>
      <w:r>
        <w:t>):</w:t>
      </w:r>
    </w:p>
    <w:p w14:paraId="7690EA48"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редактирование</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значения</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настройки</w:t>
      </w:r>
      <w:proofErr w:type="spellEnd"/>
      <w:r w:rsidRPr="00BC0622">
        <w:rPr>
          <w:rFonts w:asciiTheme="minorHAnsi" w:hAnsiTheme="minorHAnsi" w:cstheme="minorHAnsi"/>
          <w:sz w:val="22"/>
          <w:szCs w:val="20"/>
        </w:rPr>
        <w:t>;</w:t>
      </w:r>
    </w:p>
    <w:p w14:paraId="3078D294"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просмотр</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логов</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изменений</w:t>
      </w:r>
      <w:proofErr w:type="spellEnd"/>
      <w:r w:rsidRPr="00BC0622">
        <w:rPr>
          <w:rFonts w:asciiTheme="minorHAnsi" w:hAnsiTheme="minorHAnsi" w:cstheme="minorHAnsi"/>
          <w:sz w:val="22"/>
          <w:szCs w:val="20"/>
        </w:rPr>
        <w:t>;</w:t>
      </w:r>
    </w:p>
    <w:p w14:paraId="26334C5D" w14:textId="77777777" w:rsidR="00D744A4" w:rsidRPr="00BC0622" w:rsidRDefault="00D744A4" w:rsidP="00D744A4">
      <w:pPr>
        <w:pStyle w:val="a"/>
        <w:rPr>
          <w:rFonts w:asciiTheme="minorHAnsi" w:hAnsiTheme="minorHAnsi" w:cstheme="minorHAnsi"/>
          <w:sz w:val="22"/>
          <w:szCs w:val="20"/>
          <w:lang w:val="ru-RU"/>
        </w:rPr>
      </w:pPr>
      <w:r w:rsidRPr="00BC0622">
        <w:rPr>
          <w:rFonts w:asciiTheme="minorHAnsi" w:hAnsiTheme="minorHAnsi" w:cstheme="minorHAnsi"/>
          <w:sz w:val="22"/>
          <w:szCs w:val="20"/>
          <w:lang w:val="ru-RU"/>
        </w:rPr>
        <w:t>фиксация настройки в качестве глобальной/локальной/избранной настройки;</w:t>
      </w:r>
    </w:p>
    <w:p w14:paraId="19054209" w14:textId="77777777" w:rsidR="00D744A4" w:rsidRPr="00BC0622" w:rsidRDefault="00D744A4" w:rsidP="00D744A4">
      <w:pPr>
        <w:pStyle w:val="a"/>
        <w:rPr>
          <w:rFonts w:asciiTheme="minorHAnsi" w:hAnsiTheme="minorHAnsi" w:cstheme="minorHAnsi"/>
          <w:sz w:val="22"/>
          <w:szCs w:val="20"/>
          <w:lang w:val="ru-RU"/>
        </w:rPr>
      </w:pPr>
      <w:r w:rsidRPr="00BC0622">
        <w:rPr>
          <w:rFonts w:asciiTheme="minorHAnsi" w:hAnsiTheme="minorHAnsi" w:cstheme="minorHAnsi"/>
          <w:sz w:val="22"/>
          <w:szCs w:val="20"/>
          <w:lang w:val="ru-RU"/>
        </w:rPr>
        <w:t>откат к предыдущим значениям или к значению по умолчанию.</w:t>
      </w:r>
    </w:p>
    <w:p w14:paraId="79C31A39" w14:textId="77777777" w:rsidR="00D744A4" w:rsidRPr="00BC0622" w:rsidRDefault="00D744A4" w:rsidP="00D744A4">
      <w:pPr>
        <w:pStyle w:val="Figure"/>
        <w:keepNext/>
        <w:jc w:val="center"/>
        <w:rPr>
          <w:rFonts w:asciiTheme="minorHAnsi" w:hAnsiTheme="minorHAnsi" w:cstheme="minorHAnsi"/>
          <w:sz w:val="18"/>
          <w:szCs w:val="20"/>
        </w:rPr>
      </w:pPr>
      <w:bookmarkStart w:id="440" w:name="_2f7287c64a4b5c6d812855159c1b0276"/>
      <w:bookmarkStart w:id="441" w:name="_293f59894f864754fe2fbcd27e8f4cb6"/>
      <w:r w:rsidRPr="00BC0622">
        <w:rPr>
          <w:rFonts w:asciiTheme="minorHAnsi" w:hAnsiTheme="minorHAnsi" w:cstheme="minorHAnsi"/>
          <w:noProof/>
          <w:sz w:val="18"/>
          <w:szCs w:val="20"/>
        </w:rPr>
        <w:lastRenderedPageBreak/>
        <w:drawing>
          <wp:inline distT="0" distB="0" distL="0" distR="0" wp14:anchorId="4E37B458" wp14:editId="4A0E6F9B">
            <wp:extent cx="6134100" cy="2896245"/>
            <wp:effectExtent l="25400" t="0" r="0" b="0"/>
            <wp:docPr id="179" name="image136.png" descr="Разблокировка и действия с настрой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36.png" descr="Разблокировка и действия с настройками"/>
                    <pic:cNvPicPr>
                      <a:picLocks noChangeAspect="1" noChangeArrowheads="1"/>
                    </pic:cNvPicPr>
                  </pic:nvPicPr>
                  <pic:blipFill>
                    <a:blip r:embed="rId85"/>
                    <a:srcRect/>
                    <a:stretch>
                      <a:fillRect/>
                    </a:stretch>
                  </pic:blipFill>
                  <pic:spPr bwMode="auto">
                    <a:xfrm>
                      <a:off x="0" y="0"/>
                      <a:ext cx="6134100" cy="2896245"/>
                    </a:xfrm>
                    <a:prstGeom prst="rect">
                      <a:avLst/>
                    </a:prstGeom>
                    <a:noFill/>
                  </pic:spPr>
                </pic:pic>
              </a:graphicData>
            </a:graphic>
          </wp:inline>
        </w:drawing>
      </w:r>
    </w:p>
    <w:p w14:paraId="4CD1FD6F"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9.3 Разблокировка и действия с настройками</w:t>
      </w:r>
    </w:p>
    <w:p w14:paraId="2EF4676A" w14:textId="5C7453D7" w:rsidR="00D744A4" w:rsidRDefault="00D744A4" w:rsidP="00D744A4">
      <w:pPr>
        <w:pStyle w:val="30"/>
      </w:pPr>
      <w:bookmarkStart w:id="442" w:name="_Toc195126493"/>
      <w:bookmarkStart w:id="443" w:name="_Toc205991663"/>
      <w:bookmarkEnd w:id="440"/>
      <w:bookmarkEnd w:id="441"/>
      <w:r>
        <w:t>Добавление настроек инсталляции</w:t>
      </w:r>
      <w:bookmarkEnd w:id="442"/>
      <w:bookmarkEnd w:id="443"/>
    </w:p>
    <w:p w14:paraId="71300A0C" w14:textId="77777777" w:rsidR="00D744A4" w:rsidRDefault="00D744A4" w:rsidP="00D744A4">
      <w:pPr>
        <w:pStyle w:val="af7"/>
      </w:pPr>
      <w:r w:rsidRPr="00255E60">
        <w:t xml:space="preserve">При необходимости, если в </w:t>
      </w:r>
      <w:proofErr w:type="spellStart"/>
      <w:r w:rsidRPr="00255E60">
        <w:t>бандле</w:t>
      </w:r>
      <w:proofErr w:type="spellEnd"/>
      <w:r w:rsidRPr="00255E60">
        <w:t xml:space="preserve"> приложения отсутствует требуемая настройка, ее можно оперативно добавить во вкладке редактирования настроек инсталляции. Для этого необходимо в списке настроек инсталляции выбрать </w:t>
      </w:r>
      <w:proofErr w:type="gramStart"/>
      <w:r w:rsidRPr="00255E60">
        <w:t xml:space="preserve">действие </w:t>
      </w:r>
      <w:r w:rsidRPr="00255E60">
        <w:rPr>
          <w:rFonts w:ascii="Consolas" w:eastAsia="MS Gothic"/>
          <w:noProof/>
          <w:color w:val="E74C3C"/>
          <w:sz w:val="20"/>
          <w:szCs w:val="20"/>
        </w:rPr>
        <w:t>Добавить</w:t>
      </w:r>
      <w:proofErr w:type="gramEnd"/>
      <w:r w:rsidRPr="00255E60">
        <w:t xml:space="preserve"> (см. </w:t>
      </w:r>
      <w:hyperlink w:anchor="_5f85436070b5eb2b54cee11e04e416e5">
        <w:r>
          <w:rPr>
            <w:rStyle w:val="ae"/>
          </w:rPr>
          <w:t>Рисунок 9.4</w:t>
        </w:r>
      </w:hyperlink>
      <w:r>
        <w:t xml:space="preserve">). Данное действие возможно только для </w:t>
      </w:r>
      <w:proofErr w:type="spellStart"/>
      <w:r>
        <w:t>docker</w:t>
      </w:r>
      <w:proofErr w:type="spellEnd"/>
      <w:r>
        <w:t xml:space="preserve">-инсталляций (см. </w:t>
      </w:r>
      <w:hyperlink w:anchor="_828205c60f04a4735e3e47f6454a8149">
        <w:r>
          <w:rPr>
            <w:rStyle w:val="ae"/>
          </w:rPr>
          <w:t>Рисунок 9.5</w:t>
        </w:r>
      </w:hyperlink>
      <w:r>
        <w:t>).</w:t>
      </w:r>
    </w:p>
    <w:p w14:paraId="5AFE6592" w14:textId="77777777" w:rsidR="00D744A4" w:rsidRDefault="00D744A4" w:rsidP="00D744A4">
      <w:pPr>
        <w:pStyle w:val="Figure"/>
        <w:keepNext/>
        <w:jc w:val="center"/>
      </w:pPr>
      <w:bookmarkStart w:id="444" w:name="_73573cea8bf7d767c428b27651bc3a7b"/>
      <w:bookmarkStart w:id="445" w:name="_5f85436070b5eb2b54cee11e04e416e5"/>
      <w:r>
        <w:rPr>
          <w:noProof/>
        </w:rPr>
        <w:drawing>
          <wp:inline distT="0" distB="0" distL="0" distR="0" wp14:anchorId="26DC6CC5" wp14:editId="714584C6">
            <wp:extent cx="6134100" cy="2975247"/>
            <wp:effectExtent l="25400" t="0" r="0" b="0"/>
            <wp:docPr id="180" name="image196.png" descr="Добавление настроек в карточке инстал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96.png" descr="Добавление настроек в карточке инсталляции"/>
                    <pic:cNvPicPr>
                      <a:picLocks noChangeAspect="1" noChangeArrowheads="1"/>
                    </pic:cNvPicPr>
                  </pic:nvPicPr>
                  <pic:blipFill>
                    <a:blip r:embed="rId86"/>
                    <a:srcRect/>
                    <a:stretch>
                      <a:fillRect/>
                    </a:stretch>
                  </pic:blipFill>
                  <pic:spPr bwMode="auto">
                    <a:xfrm>
                      <a:off x="0" y="0"/>
                      <a:ext cx="6134100" cy="2975247"/>
                    </a:xfrm>
                    <a:prstGeom prst="rect">
                      <a:avLst/>
                    </a:prstGeom>
                    <a:noFill/>
                  </pic:spPr>
                </pic:pic>
              </a:graphicData>
            </a:graphic>
          </wp:inline>
        </w:drawing>
      </w:r>
    </w:p>
    <w:p w14:paraId="6C8B6B93"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9.4 Добавление настроек в карточке инсталляции</w:t>
      </w:r>
    </w:p>
    <w:p w14:paraId="3BAAE8EE" w14:textId="77777777" w:rsidR="00D744A4" w:rsidRDefault="00D744A4" w:rsidP="00D744A4">
      <w:pPr>
        <w:pStyle w:val="Figure"/>
        <w:keepNext/>
        <w:jc w:val="center"/>
      </w:pPr>
      <w:bookmarkStart w:id="446" w:name="_928539de89e9c4e4477adc5cc8317e0c"/>
      <w:bookmarkStart w:id="447" w:name="_828205c60f04a4735e3e47f6454a8149"/>
      <w:bookmarkEnd w:id="444"/>
      <w:bookmarkEnd w:id="445"/>
      <w:r>
        <w:rPr>
          <w:noProof/>
        </w:rPr>
        <w:lastRenderedPageBreak/>
        <w:drawing>
          <wp:inline distT="0" distB="0" distL="0" distR="0" wp14:anchorId="13039D83" wp14:editId="0CBE6E8E">
            <wp:extent cx="6134100" cy="3306717"/>
            <wp:effectExtent l="25400" t="0" r="0" b="0"/>
            <wp:docPr id="181" name="image85.png" descr="Предупреждение о невозможности добавления настройки инстал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85.png" descr="Предупреждение о невозможности добавления настройки инсталляции"/>
                    <pic:cNvPicPr>
                      <a:picLocks noChangeAspect="1" noChangeArrowheads="1"/>
                    </pic:cNvPicPr>
                  </pic:nvPicPr>
                  <pic:blipFill>
                    <a:blip r:embed="rId87"/>
                    <a:srcRect/>
                    <a:stretch>
                      <a:fillRect/>
                    </a:stretch>
                  </pic:blipFill>
                  <pic:spPr bwMode="auto">
                    <a:xfrm>
                      <a:off x="0" y="0"/>
                      <a:ext cx="6134100" cy="3306717"/>
                    </a:xfrm>
                    <a:prstGeom prst="rect">
                      <a:avLst/>
                    </a:prstGeom>
                    <a:noFill/>
                  </pic:spPr>
                </pic:pic>
              </a:graphicData>
            </a:graphic>
          </wp:inline>
        </w:drawing>
      </w:r>
    </w:p>
    <w:p w14:paraId="26B6B5F9"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9.5 Предупреждение о невозможности добавления настройки инсталляции</w:t>
      </w:r>
    </w:p>
    <w:tbl>
      <w:tblPr>
        <w:tblStyle w:val="AdmonitionNote"/>
        <w:tblW w:w="4500" w:type="pct"/>
        <w:jc w:val="center"/>
        <w:tblInd w:w="0" w:type="dxa"/>
        <w:tblLook w:val="0020" w:firstRow="1" w:lastRow="0" w:firstColumn="0" w:lastColumn="0" w:noHBand="0" w:noVBand="0"/>
      </w:tblPr>
      <w:tblGrid>
        <w:gridCol w:w="8420"/>
      </w:tblGrid>
      <w:tr w:rsidR="00D744A4" w14:paraId="40AB8AEA"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446"/>
          <w:bookmarkEnd w:id="447"/>
          <w:p w14:paraId="4A6FDE2F" w14:textId="77777777" w:rsidR="00D744A4" w:rsidRDefault="00D744A4" w:rsidP="00D92DE4">
            <w:pPr>
              <w:keepNext/>
            </w:pPr>
            <w:proofErr w:type="spellStart"/>
            <w:r>
              <w:t>Примечание</w:t>
            </w:r>
            <w:proofErr w:type="spellEnd"/>
            <w:r>
              <w:t>:</w:t>
            </w:r>
          </w:p>
        </w:tc>
      </w:tr>
      <w:tr w:rsidR="00D744A4" w14:paraId="78A96099"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FFD04AF" w14:textId="77777777" w:rsidR="00D744A4" w:rsidRPr="00EF72B5" w:rsidRDefault="00D744A4" w:rsidP="00D92DE4">
            <w:pPr>
              <w:rPr>
                <w:lang w:val="ru-RU"/>
              </w:rPr>
            </w:pPr>
            <w:r w:rsidRPr="00EF72B5">
              <w:rPr>
                <w:lang w:val="ru-RU"/>
              </w:rPr>
              <w:t>Наиболее корректным решением будет обращение в службу поддержки с просьбой добавить в соответствующий бандл приложения требуемой пользовательской (или системной) настройки.</w:t>
            </w:r>
          </w:p>
        </w:tc>
      </w:tr>
    </w:tbl>
    <w:p w14:paraId="14EBC22C" w14:textId="77777777" w:rsidR="00D744A4" w:rsidRPr="00EF72B5" w:rsidRDefault="00D744A4" w:rsidP="00D744A4">
      <w:pPr>
        <w:pStyle w:val="TableBottomMargin"/>
        <w:rPr>
          <w:lang w:val="ru-RU"/>
        </w:rPr>
      </w:pPr>
    </w:p>
    <w:p w14:paraId="3384DDBD" w14:textId="60C9EFEB" w:rsidR="00D744A4" w:rsidRDefault="00D744A4" w:rsidP="00D744A4">
      <w:pPr>
        <w:pStyle w:val="20"/>
      </w:pPr>
      <w:bookmarkStart w:id="448" w:name="_Toc195126494"/>
      <w:bookmarkStart w:id="449" w:name="_Toc205991664"/>
      <w:bookmarkEnd w:id="439"/>
      <w:r>
        <w:t xml:space="preserve">Настройки </w:t>
      </w:r>
      <w:proofErr w:type="spellStart"/>
      <w:r>
        <w:t>Docker</w:t>
      </w:r>
      <w:bookmarkEnd w:id="448"/>
      <w:bookmarkEnd w:id="449"/>
      <w:proofErr w:type="spellEnd"/>
    </w:p>
    <w:p w14:paraId="0B3B67A4" w14:textId="77777777" w:rsidR="00D744A4" w:rsidRDefault="00D744A4" w:rsidP="00D744A4">
      <w:pPr>
        <w:pStyle w:val="af7"/>
      </w:pPr>
      <w:r>
        <w:t xml:space="preserve">Для инсталляций приложений услуги, работающих в </w:t>
      </w:r>
      <w:proofErr w:type="spellStart"/>
      <w:r>
        <w:t>Docker</w:t>
      </w:r>
      <w:proofErr w:type="spellEnd"/>
      <w:r>
        <w:t xml:space="preserve">-контейнерах, при помощи настроек инсталляций в Datamart Platform Studio можно выбрать директорию на ВМ для установки </w:t>
      </w:r>
      <w:proofErr w:type="spellStart"/>
      <w:r>
        <w:t>Docker</w:t>
      </w:r>
      <w:proofErr w:type="spellEnd"/>
      <w:r>
        <w:t>-контейнеров. По умолчанию, используется:</w:t>
      </w:r>
    </w:p>
    <w:p w14:paraId="0103B91A" w14:textId="77777777" w:rsidR="00D744A4" w:rsidRPr="00EF72B5" w:rsidRDefault="00D744A4" w:rsidP="00D744A4">
      <w:pPr>
        <w:pStyle w:val="LiteralBlock"/>
        <w:keepLines/>
        <w:shd w:val="clear" w:color="auto" w:fill="EEFFCC"/>
        <w:rPr>
          <w:lang w:val="ru-RU"/>
        </w:rPr>
      </w:pPr>
      <w:r w:rsidRPr="00EF72B5">
        <w:rPr>
          <w:color w:val="666666"/>
          <w:lang w:val="ru-RU"/>
        </w:rPr>
        <w:t>/</w:t>
      </w:r>
      <w:r>
        <w:t>var</w:t>
      </w:r>
      <w:r w:rsidRPr="00EF72B5">
        <w:rPr>
          <w:color w:val="666666"/>
          <w:lang w:val="ru-RU"/>
        </w:rPr>
        <w:t>/</w:t>
      </w:r>
      <w:r>
        <w:t>lib</w:t>
      </w:r>
      <w:r w:rsidRPr="00EF72B5">
        <w:rPr>
          <w:color w:val="666666"/>
          <w:lang w:val="ru-RU"/>
        </w:rPr>
        <w:t>/</w:t>
      </w:r>
      <w:r>
        <w:t>docker</w:t>
      </w:r>
    </w:p>
    <w:p w14:paraId="06E0C89B" w14:textId="77777777" w:rsidR="00D744A4" w:rsidRDefault="00D744A4" w:rsidP="00D744A4">
      <w:pPr>
        <w:pStyle w:val="af7"/>
      </w:pPr>
      <w:r>
        <w:t>В системных настройках инсталляции можно поменять это значение в переменной DOCKER_BASE_DIR.</w:t>
      </w:r>
    </w:p>
    <w:tbl>
      <w:tblPr>
        <w:tblStyle w:val="AdmonitionNote"/>
        <w:tblW w:w="4500" w:type="pct"/>
        <w:jc w:val="center"/>
        <w:tblInd w:w="0" w:type="dxa"/>
        <w:tblLook w:val="0020" w:firstRow="1" w:lastRow="0" w:firstColumn="0" w:lastColumn="0" w:noHBand="0" w:noVBand="0"/>
      </w:tblPr>
      <w:tblGrid>
        <w:gridCol w:w="8420"/>
      </w:tblGrid>
      <w:tr w:rsidR="00D744A4" w14:paraId="5DEA246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87C9196" w14:textId="77777777" w:rsidR="00D744A4" w:rsidRDefault="00D744A4" w:rsidP="00D92DE4">
            <w:pPr>
              <w:keepNext/>
            </w:pPr>
            <w:proofErr w:type="spellStart"/>
            <w:r>
              <w:t>Примечание</w:t>
            </w:r>
            <w:proofErr w:type="spellEnd"/>
            <w:r>
              <w:t>:</w:t>
            </w:r>
          </w:p>
        </w:tc>
      </w:tr>
      <w:tr w:rsidR="00D744A4" w14:paraId="4CD4935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A849EFF" w14:textId="77777777" w:rsidR="00D744A4" w:rsidRPr="00EF72B5" w:rsidRDefault="00D744A4" w:rsidP="00D92DE4">
            <w:pPr>
              <w:rPr>
                <w:lang w:val="ru-RU"/>
              </w:rPr>
            </w:pPr>
            <w:r w:rsidRPr="00EF72B5">
              <w:rPr>
                <w:lang w:val="ru-RU"/>
              </w:rPr>
              <w:t xml:space="preserve">Для инсталляций в </w:t>
            </w:r>
            <w:r>
              <w:t>K</w:t>
            </w:r>
            <w:r w:rsidRPr="00EF72B5">
              <w:rPr>
                <w:lang w:val="ru-RU"/>
              </w:rPr>
              <w:t>8</w:t>
            </w:r>
            <w:r>
              <w:t>s</w:t>
            </w:r>
            <w:r w:rsidRPr="00EF72B5">
              <w:rPr>
                <w:lang w:val="ru-RU"/>
              </w:rPr>
              <w:t xml:space="preserve"> значение данной переменной не влияет на установку.</w:t>
            </w:r>
          </w:p>
        </w:tc>
      </w:tr>
    </w:tbl>
    <w:p w14:paraId="1224A634" w14:textId="77777777" w:rsidR="00D744A4" w:rsidRPr="00EF72B5" w:rsidRDefault="00D744A4" w:rsidP="00D744A4">
      <w:pPr>
        <w:pStyle w:val="TableBottomMargin"/>
        <w:rPr>
          <w:lang w:val="ru-RU"/>
        </w:rPr>
      </w:pPr>
    </w:p>
    <w:p w14:paraId="2308E492" w14:textId="74ECD22A" w:rsidR="00D744A4" w:rsidRDefault="00D744A4" w:rsidP="00D744A4">
      <w:pPr>
        <w:pStyle w:val="20"/>
      </w:pPr>
      <w:bookmarkStart w:id="450" w:name="_Toc195126495"/>
      <w:bookmarkStart w:id="451" w:name="_Toc205991665"/>
      <w:bookmarkStart w:id="452" w:name="_c4086e660d9ab41394e077efde99b404"/>
      <w:r>
        <w:t>Настройка интерфейсов взаимодействия</w:t>
      </w:r>
      <w:bookmarkEnd w:id="450"/>
      <w:bookmarkEnd w:id="451"/>
    </w:p>
    <w:p w14:paraId="27357A0D" w14:textId="4918C187" w:rsidR="00D744A4" w:rsidRDefault="00D744A4" w:rsidP="00D744A4">
      <w:pPr>
        <w:pStyle w:val="30"/>
      </w:pPr>
      <w:bookmarkStart w:id="453" w:name="_Toc195126496"/>
      <w:bookmarkStart w:id="454" w:name="_Toc205991666"/>
      <w:r>
        <w:t>Общие положения</w:t>
      </w:r>
      <w:bookmarkEnd w:id="453"/>
      <w:bookmarkEnd w:id="454"/>
    </w:p>
    <w:p w14:paraId="4998035D" w14:textId="77777777" w:rsidR="00D744A4" w:rsidRDefault="00D744A4" w:rsidP="00D744A4">
      <w:pPr>
        <w:pStyle w:val="af7"/>
      </w:pPr>
      <w:r>
        <w:t>Для взаимодействия приложений между собой (обмена сообщениями, командами и информационными потоками) используются интерфейсы взаимодействия. Каждый интерфейс работает на определенном порту, по определенному протоколу и в определенном формате. Для корректного взаимодействия интерфейсов эти параметры должны совпадать.</w:t>
      </w:r>
    </w:p>
    <w:p w14:paraId="67C5DAED" w14:textId="77777777" w:rsidR="00D744A4" w:rsidRDefault="00D744A4" w:rsidP="00D744A4">
      <w:pPr>
        <w:pStyle w:val="af7"/>
      </w:pPr>
      <w:r>
        <w:t>Интерфейсы приложений логически делятся на:</w:t>
      </w:r>
    </w:p>
    <w:p w14:paraId="2C6CB5A1"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Входящие</w:t>
      </w:r>
      <w:proofErr w:type="spellEnd"/>
    </w:p>
    <w:p w14:paraId="61809ACF"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Исходящие</w:t>
      </w:r>
      <w:proofErr w:type="spellEnd"/>
    </w:p>
    <w:p w14:paraId="1DBFCF51" w14:textId="77777777" w:rsidR="00D744A4" w:rsidRDefault="00D744A4" w:rsidP="00D744A4">
      <w:pPr>
        <w:pStyle w:val="af7"/>
      </w:pPr>
      <w:r w:rsidRPr="00255E60">
        <w:lastRenderedPageBreak/>
        <w:t xml:space="preserve">Список входящих и исходящих интерфейсов для каждого приложения, портов, форматов и протоколов обмена данными указан в </w:t>
      </w:r>
      <w:proofErr w:type="spellStart"/>
      <w:r w:rsidRPr="00255E60">
        <w:t>бандлах</w:t>
      </w:r>
      <w:proofErr w:type="spellEnd"/>
      <w:r w:rsidRPr="00255E60">
        <w:t xml:space="preserve">, в разделе </w:t>
      </w:r>
      <w:r>
        <w:rPr>
          <w:rFonts w:ascii="Consolas" w:eastAsia="MS Gothic"/>
          <w:noProof/>
          <w:color w:val="E74C3C"/>
          <w:sz w:val="20"/>
          <w:szCs w:val="20"/>
        </w:rPr>
        <w:t>interfaces</w:t>
      </w:r>
      <w:r w:rsidRPr="00255E60">
        <w:t xml:space="preserve"> (см. </w:t>
      </w:r>
      <w:hyperlink w:anchor="_050aec370129d2f4c7b0a3370f232abe">
        <w:r>
          <w:rPr>
            <w:rStyle w:val="ae"/>
          </w:rPr>
          <w:t>Бандлы приложений</w:t>
        </w:r>
      </w:hyperlink>
      <w:r>
        <w:t>).</w:t>
      </w:r>
    </w:p>
    <w:p w14:paraId="62812147" w14:textId="1462D2A2" w:rsidR="00D744A4" w:rsidRDefault="00D744A4" w:rsidP="00D744A4">
      <w:pPr>
        <w:pStyle w:val="30"/>
      </w:pPr>
      <w:bookmarkStart w:id="455" w:name="_Toc195126497"/>
      <w:bookmarkStart w:id="456" w:name="_Toc205991667"/>
      <w:r>
        <w:t>Входящие интерфейсы</w:t>
      </w:r>
      <w:bookmarkEnd w:id="455"/>
      <w:bookmarkEnd w:id="456"/>
    </w:p>
    <w:p w14:paraId="0EE68C3E" w14:textId="77777777" w:rsidR="00D744A4" w:rsidRDefault="00D744A4" w:rsidP="00D744A4">
      <w:pPr>
        <w:pStyle w:val="af7"/>
      </w:pPr>
      <w:r>
        <w:t>Входящим называется интерфейс приложения, по которому поступают команды или входящие информационные потоки необходимые для работы данного приложения. Соответственно, входящий интерфейс каждой инсталляции всегда расположен на том сервере, на котором установлено приложение (произведена инсталляция). Ко входящему интерфейсу каждой инсталляции могут подключаться одно или несколько других приложений.</w:t>
      </w:r>
    </w:p>
    <w:p w14:paraId="3D9EEC22" w14:textId="77777777" w:rsidR="00D744A4" w:rsidRDefault="00D744A4" w:rsidP="00D744A4">
      <w:pPr>
        <w:pStyle w:val="af7"/>
      </w:pPr>
      <w:r>
        <w:t>Обычно, приложение имеет, как минимум, один входящий интерфейс. Несколько входящих могут потребоваться, если взаимодействие с приложением идёт одновременно по разным протоколам или для логического разделения входящих потоков.</w:t>
      </w:r>
    </w:p>
    <w:p w14:paraId="14D5A461" w14:textId="6309E10C" w:rsidR="00D744A4" w:rsidRDefault="00D744A4" w:rsidP="00D744A4">
      <w:pPr>
        <w:pStyle w:val="30"/>
      </w:pPr>
      <w:bookmarkStart w:id="457" w:name="_Toc195126498"/>
      <w:bookmarkStart w:id="458" w:name="_Toc205991668"/>
      <w:r>
        <w:t>Исходящие интерфейсы</w:t>
      </w:r>
      <w:bookmarkEnd w:id="457"/>
      <w:bookmarkEnd w:id="458"/>
    </w:p>
    <w:p w14:paraId="630FD06A" w14:textId="77777777" w:rsidR="00D744A4" w:rsidRDefault="00D744A4" w:rsidP="00D744A4">
      <w:pPr>
        <w:pStyle w:val="af7"/>
      </w:pPr>
      <w:r>
        <w:t>Исходящим называется интерфейс приложения, который используется для передачи команд или информационных потоков от текущего приложения к другим приложениям (инсталляциям).</w:t>
      </w:r>
    </w:p>
    <w:p w14:paraId="70BB4EAB" w14:textId="77777777" w:rsidR="00D744A4" w:rsidRDefault="00D744A4" w:rsidP="00D744A4">
      <w:pPr>
        <w:pStyle w:val="af7"/>
      </w:pPr>
      <w:r>
        <w:t>Исходящий интерфейс обязательно должен указывать на существующий входящий другого приложения. В противном случае, связь интерфейсов будет нарушена (исходящий информационный поток данного приложения будет отправляться «в никуда»).</w:t>
      </w:r>
    </w:p>
    <w:p w14:paraId="5CC5DFFE" w14:textId="77777777" w:rsidR="00D744A4" w:rsidRDefault="00D744A4" w:rsidP="00D744A4">
      <w:pPr>
        <w:pStyle w:val="af7"/>
      </w:pPr>
      <w:r>
        <w:t>Если для исходящего интерфейса нет соответствующего приложения со входящим интерфейсом, то нужно либо добавить приложение в услугу, либо установить статус исходящего интерфейса неактивным.</w:t>
      </w:r>
    </w:p>
    <w:p w14:paraId="2E2F0671" w14:textId="77777777" w:rsidR="00D744A4" w:rsidRDefault="00D744A4" w:rsidP="00D744A4">
      <w:pPr>
        <w:pStyle w:val="af7"/>
      </w:pPr>
      <w:r>
        <w:t>В корректной конфигурации услуги любой исходящий интерфейс инсталляции всегда «смотрит» в один входящий другой инсталляции или является неактивным.</w:t>
      </w:r>
    </w:p>
    <w:p w14:paraId="5D16D77E" w14:textId="667BC17C" w:rsidR="00D744A4" w:rsidRDefault="00D744A4" w:rsidP="00D744A4">
      <w:pPr>
        <w:pStyle w:val="30"/>
      </w:pPr>
      <w:bookmarkStart w:id="459" w:name="_Toc195126499"/>
      <w:bookmarkStart w:id="460" w:name="_Toc205991669"/>
      <w:bookmarkStart w:id="461" w:name="_b7bc89202634c904dd7856a4afefceec"/>
      <w:r>
        <w:t>Настройка и связывание интерфейсов</w:t>
      </w:r>
      <w:bookmarkEnd w:id="459"/>
      <w:bookmarkEnd w:id="460"/>
    </w:p>
    <w:p w14:paraId="5055F0B0" w14:textId="77777777" w:rsidR="00D744A4" w:rsidRDefault="00D744A4" w:rsidP="00D744A4">
      <w:pPr>
        <w:pStyle w:val="af7"/>
      </w:pPr>
      <w:r>
        <w:t>Для организации корректного взаимодействия приложений в услуге, входящие и исходящие интерфейсы должны быть связаны между собой. В процессе инсталляции приложений Datamart Platform Studio проверяет наличие возможности автоматически связать соответствующие интерфейсы приложений.</w:t>
      </w:r>
    </w:p>
    <w:tbl>
      <w:tblPr>
        <w:tblStyle w:val="AdmonitionNote"/>
        <w:tblW w:w="4500" w:type="pct"/>
        <w:jc w:val="center"/>
        <w:tblInd w:w="0" w:type="dxa"/>
        <w:tblLook w:val="0020" w:firstRow="1" w:lastRow="0" w:firstColumn="0" w:lastColumn="0" w:noHBand="0" w:noVBand="0"/>
      </w:tblPr>
      <w:tblGrid>
        <w:gridCol w:w="8420"/>
      </w:tblGrid>
      <w:tr w:rsidR="00D744A4" w14:paraId="6086E918"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0BFF69B5" w14:textId="77777777" w:rsidR="00D744A4" w:rsidRDefault="00D744A4" w:rsidP="00D92DE4">
            <w:pPr>
              <w:keepNext/>
            </w:pPr>
            <w:proofErr w:type="spellStart"/>
            <w:r>
              <w:t>Примечание</w:t>
            </w:r>
            <w:proofErr w:type="spellEnd"/>
            <w:r>
              <w:t>:</w:t>
            </w:r>
          </w:p>
        </w:tc>
      </w:tr>
      <w:tr w:rsidR="00D744A4" w14:paraId="1C867449"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2A91B3B" w14:textId="77777777" w:rsidR="00D744A4" w:rsidRDefault="00D744A4" w:rsidP="00D92DE4">
            <w:r w:rsidRPr="00EF72B5">
              <w:rPr>
                <w:lang w:val="ru-RU"/>
              </w:rPr>
              <w:t xml:space="preserve">Условием для автоматической связки является совпадение следующих параметров настроек интерфейса: </w:t>
            </w:r>
            <w:r w:rsidRPr="00EF72B5">
              <w:rPr>
                <w:rFonts w:ascii="Consolas" w:eastAsia="MS Gothic"/>
                <w:noProof/>
                <w:color w:val="E74C3C"/>
                <w:sz w:val="20"/>
                <w:szCs w:val="20"/>
                <w:lang w:val="ru-RU"/>
              </w:rPr>
              <w:t>Протокол</w:t>
            </w:r>
            <w:r w:rsidRPr="00EF72B5">
              <w:rPr>
                <w:lang w:val="ru-RU"/>
              </w:rPr>
              <w:t xml:space="preserve">, </w:t>
            </w:r>
            <w:r w:rsidRPr="00EF72B5">
              <w:rPr>
                <w:rFonts w:ascii="Consolas" w:eastAsia="MS Gothic"/>
                <w:noProof/>
                <w:color w:val="E74C3C"/>
                <w:sz w:val="20"/>
                <w:szCs w:val="20"/>
                <w:lang w:val="ru-RU"/>
              </w:rPr>
              <w:t>Формат</w:t>
            </w:r>
            <w:r w:rsidRPr="00EF72B5">
              <w:rPr>
                <w:lang w:val="ru-RU"/>
              </w:rPr>
              <w:t xml:space="preserve">, </w:t>
            </w:r>
            <w:r w:rsidRPr="00EF72B5">
              <w:rPr>
                <w:rFonts w:ascii="Consolas" w:eastAsia="MS Gothic"/>
                <w:noProof/>
                <w:color w:val="E74C3C"/>
                <w:sz w:val="20"/>
                <w:szCs w:val="20"/>
                <w:lang w:val="ru-RU"/>
              </w:rPr>
              <w:t>Техническое</w:t>
            </w:r>
            <w:r w:rsidRPr="00EF72B5">
              <w:rPr>
                <w:rFonts w:ascii="Consolas" w:eastAsia="MS Gothic"/>
                <w:noProof/>
                <w:color w:val="E74C3C"/>
                <w:sz w:val="20"/>
                <w:szCs w:val="20"/>
                <w:lang w:val="ru-RU"/>
              </w:rPr>
              <w:t xml:space="preserve"> </w:t>
            </w:r>
            <w:r w:rsidRPr="00EF72B5">
              <w:rPr>
                <w:rFonts w:ascii="Consolas" w:eastAsia="MS Gothic"/>
                <w:noProof/>
                <w:color w:val="E74C3C"/>
                <w:sz w:val="20"/>
                <w:szCs w:val="20"/>
                <w:lang w:val="ru-RU"/>
              </w:rPr>
              <w:t>наименование</w:t>
            </w:r>
            <w:r w:rsidRPr="00EF72B5">
              <w:rPr>
                <w:lang w:val="ru-RU"/>
              </w:rPr>
              <w:t xml:space="preserve">. Входящие и исходящие интерфейсы с совпадающими параметрами будут автоматически связаны между собой. </w:t>
            </w:r>
            <w:proofErr w:type="spellStart"/>
            <w:r>
              <w:t>Параметр</w:t>
            </w:r>
            <w:proofErr w:type="spellEnd"/>
            <w:r>
              <w:t xml:space="preserve"> </w:t>
            </w:r>
            <w:r>
              <w:rPr>
                <w:rFonts w:ascii="Consolas" w:eastAsia="MS Gothic"/>
                <w:noProof/>
                <w:color w:val="E74C3C"/>
                <w:sz w:val="20"/>
                <w:szCs w:val="20"/>
              </w:rPr>
              <w:t>Порт</w:t>
            </w:r>
            <w:r>
              <w:t xml:space="preserve"> </w:t>
            </w:r>
            <w:proofErr w:type="spellStart"/>
            <w:r>
              <w:t>исходящего</w:t>
            </w:r>
            <w:proofErr w:type="spellEnd"/>
            <w:r>
              <w:t xml:space="preserve"> </w:t>
            </w:r>
            <w:proofErr w:type="spellStart"/>
            <w:r>
              <w:t>интерфейса</w:t>
            </w:r>
            <w:proofErr w:type="spellEnd"/>
            <w:r>
              <w:t xml:space="preserve"> </w:t>
            </w:r>
            <w:proofErr w:type="spellStart"/>
            <w:r>
              <w:t>автоматически</w:t>
            </w:r>
            <w:proofErr w:type="spellEnd"/>
            <w:r>
              <w:t xml:space="preserve"> </w:t>
            </w:r>
            <w:proofErr w:type="spellStart"/>
            <w:r>
              <w:t>сопоставляется</w:t>
            </w:r>
            <w:proofErr w:type="spellEnd"/>
            <w:r>
              <w:t xml:space="preserve"> с </w:t>
            </w:r>
            <w:proofErr w:type="spellStart"/>
            <w:r>
              <w:t>портом</w:t>
            </w:r>
            <w:proofErr w:type="spellEnd"/>
            <w:r>
              <w:t xml:space="preserve"> </w:t>
            </w:r>
            <w:proofErr w:type="spellStart"/>
            <w:r>
              <w:t>входящего</w:t>
            </w:r>
            <w:proofErr w:type="spellEnd"/>
            <w:r>
              <w:t>.</w:t>
            </w:r>
          </w:p>
        </w:tc>
      </w:tr>
    </w:tbl>
    <w:p w14:paraId="6D27E3CB" w14:textId="77777777" w:rsidR="00D744A4" w:rsidRDefault="00D744A4" w:rsidP="00D744A4">
      <w:pPr>
        <w:pStyle w:val="TableBottomMargin"/>
      </w:pPr>
    </w:p>
    <w:p w14:paraId="2E5AC354" w14:textId="77777777" w:rsidR="00D744A4" w:rsidRDefault="00D744A4" w:rsidP="00D744A4">
      <w:pPr>
        <w:pStyle w:val="af7"/>
      </w:pPr>
      <w:r>
        <w:t xml:space="preserve">Для того, чтобы связать интерфейсы в ручном режиме в настройках интерфейсов должны совпадать параметры: </w:t>
      </w:r>
      <w:r>
        <w:rPr>
          <w:rFonts w:ascii="Consolas" w:eastAsia="MS Gothic"/>
          <w:noProof/>
          <w:color w:val="E74C3C"/>
          <w:sz w:val="20"/>
          <w:szCs w:val="20"/>
        </w:rPr>
        <w:t>Протокол</w:t>
      </w:r>
      <w:r>
        <w:t xml:space="preserve">, </w:t>
      </w:r>
      <w:r>
        <w:rPr>
          <w:rFonts w:ascii="Consolas" w:eastAsia="MS Gothic"/>
          <w:noProof/>
          <w:color w:val="E74C3C"/>
          <w:sz w:val="20"/>
          <w:szCs w:val="20"/>
        </w:rPr>
        <w:t>Формат</w:t>
      </w:r>
      <w:r>
        <w:t>.</w:t>
      </w:r>
    </w:p>
    <w:p w14:paraId="6B044C99" w14:textId="77777777" w:rsidR="00D744A4" w:rsidRDefault="00D744A4" w:rsidP="00D744A4">
      <w:pPr>
        <w:pStyle w:val="af7"/>
      </w:pPr>
      <w:r w:rsidRPr="00255E60">
        <w:t xml:space="preserve">Для изменения настроек и связей интерфейса инсталляции, необходимо перейти в раздел «Интерфейсы» (см. </w:t>
      </w:r>
      <w:hyperlink w:anchor="_4abeb03d7e4105cb4bbce63754e4d3fa">
        <w:r>
          <w:rPr>
            <w:rStyle w:val="ae"/>
          </w:rPr>
          <w:t>Рисунок 9.6</w:t>
        </w:r>
      </w:hyperlink>
      <w:r>
        <w:t>). Аналогичный по содержанию раздел находится в карточке услуги, в ней можно увидеть сводную информацию по связям всех интерфейсов всех инсталляций.</w:t>
      </w:r>
    </w:p>
    <w:p w14:paraId="1EFB76AE" w14:textId="77777777" w:rsidR="00D744A4" w:rsidRDefault="00D744A4" w:rsidP="00D744A4">
      <w:pPr>
        <w:pStyle w:val="Figure"/>
        <w:keepNext/>
        <w:jc w:val="center"/>
      </w:pPr>
      <w:bookmarkStart w:id="462" w:name="_c55cd0907e044392a90054ba0b7fa473"/>
      <w:bookmarkStart w:id="463" w:name="_4abeb03d7e4105cb4bbce63754e4d3fa"/>
      <w:r>
        <w:rPr>
          <w:noProof/>
        </w:rPr>
        <w:lastRenderedPageBreak/>
        <w:drawing>
          <wp:inline distT="0" distB="0" distL="0" distR="0" wp14:anchorId="00A3E766" wp14:editId="2AF0F52B">
            <wp:extent cx="6134100" cy="3297121"/>
            <wp:effectExtent l="25400" t="0" r="0" b="0"/>
            <wp:docPr id="182" name="image24.png" descr="Раздел «Интерфейсы» в карточке инстал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4.png" descr="Раздел «Интерфейсы» в карточке инсталляции"/>
                    <pic:cNvPicPr>
                      <a:picLocks noChangeAspect="1" noChangeArrowheads="1"/>
                    </pic:cNvPicPr>
                  </pic:nvPicPr>
                  <pic:blipFill>
                    <a:blip r:embed="rId88"/>
                    <a:srcRect/>
                    <a:stretch>
                      <a:fillRect/>
                    </a:stretch>
                  </pic:blipFill>
                  <pic:spPr bwMode="auto">
                    <a:xfrm>
                      <a:off x="0" y="0"/>
                      <a:ext cx="6134100" cy="3297121"/>
                    </a:xfrm>
                    <a:prstGeom prst="rect">
                      <a:avLst/>
                    </a:prstGeom>
                    <a:noFill/>
                  </pic:spPr>
                </pic:pic>
              </a:graphicData>
            </a:graphic>
          </wp:inline>
        </w:drawing>
      </w:r>
    </w:p>
    <w:p w14:paraId="3004B6AC"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9.6 Раздел «Интерфейсы» в карточке инсталляции</w:t>
      </w:r>
    </w:p>
    <w:bookmarkEnd w:id="462"/>
    <w:bookmarkEnd w:id="463"/>
    <w:p w14:paraId="3FE0A692" w14:textId="77777777" w:rsidR="00D744A4" w:rsidRDefault="00D744A4" w:rsidP="00D744A4">
      <w:pPr>
        <w:pStyle w:val="af7"/>
      </w:pPr>
      <w:r w:rsidRPr="00255E60">
        <w:t xml:space="preserve">Настройка интерфейса и связей с интерфейсами других инсталляций производится нажатием на кнопку «Управление» и выбором действия </w:t>
      </w:r>
      <w:r w:rsidRPr="00255E60">
        <w:rPr>
          <w:rFonts w:ascii="Consolas" w:eastAsia="MS Gothic"/>
          <w:noProof/>
          <w:color w:val="E74C3C"/>
          <w:sz w:val="20"/>
          <w:szCs w:val="20"/>
        </w:rPr>
        <w:t>Редактирование</w:t>
      </w:r>
      <w:r w:rsidRPr="00255E60">
        <w:t xml:space="preserve"> (см. </w:t>
      </w:r>
      <w:hyperlink w:anchor="_3845c4776a6af4547565c2cf766d5ef5">
        <w:r>
          <w:rPr>
            <w:rStyle w:val="ae"/>
          </w:rPr>
          <w:t>Рисунок 9.7</w:t>
        </w:r>
      </w:hyperlink>
      <w:r>
        <w:t>).</w:t>
      </w:r>
    </w:p>
    <w:p w14:paraId="286310D2" w14:textId="77777777" w:rsidR="00D744A4" w:rsidRDefault="00D744A4" w:rsidP="00D744A4">
      <w:pPr>
        <w:pStyle w:val="Figure"/>
        <w:keepNext/>
        <w:jc w:val="center"/>
      </w:pPr>
      <w:bookmarkStart w:id="464" w:name="_44656cd282939cb6816f68be1ab55e50"/>
      <w:bookmarkStart w:id="465" w:name="_3845c4776a6af4547565c2cf766d5ef5"/>
      <w:r>
        <w:rPr>
          <w:noProof/>
        </w:rPr>
        <w:drawing>
          <wp:inline distT="0" distB="0" distL="0" distR="0" wp14:anchorId="78FA468A" wp14:editId="34711242">
            <wp:extent cx="6134100" cy="2708166"/>
            <wp:effectExtent l="25400" t="0" r="0" b="0"/>
            <wp:docPr id="183" name="image25.png" descr="Список связанных интерфейсов в карточке инстал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25.png" descr="Список связанных интерфейсов в карточке инсталляции"/>
                    <pic:cNvPicPr>
                      <a:picLocks noChangeAspect="1" noChangeArrowheads="1"/>
                    </pic:cNvPicPr>
                  </pic:nvPicPr>
                  <pic:blipFill>
                    <a:blip r:embed="rId89"/>
                    <a:srcRect/>
                    <a:stretch>
                      <a:fillRect/>
                    </a:stretch>
                  </pic:blipFill>
                  <pic:spPr bwMode="auto">
                    <a:xfrm>
                      <a:off x="0" y="0"/>
                      <a:ext cx="6134100" cy="2708166"/>
                    </a:xfrm>
                    <a:prstGeom prst="rect">
                      <a:avLst/>
                    </a:prstGeom>
                    <a:noFill/>
                  </pic:spPr>
                </pic:pic>
              </a:graphicData>
            </a:graphic>
          </wp:inline>
        </w:drawing>
      </w:r>
    </w:p>
    <w:p w14:paraId="7B8923B3"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9.7 Список связанных интерфейсов в карточке инсталляции</w:t>
      </w:r>
    </w:p>
    <w:bookmarkEnd w:id="464"/>
    <w:bookmarkEnd w:id="465"/>
    <w:p w14:paraId="572B7AF1" w14:textId="77777777" w:rsidR="00D744A4" w:rsidRDefault="00D744A4" w:rsidP="00D744A4">
      <w:pPr>
        <w:pStyle w:val="af7"/>
      </w:pPr>
      <w:r>
        <w:t>Во всплывающем окне необходимо указать связанный интерфейс из выпадающего списка, после чего нажать кнопку «Сохранить».</w:t>
      </w:r>
    </w:p>
    <w:tbl>
      <w:tblPr>
        <w:tblStyle w:val="AdmonitionNote"/>
        <w:tblW w:w="4500" w:type="pct"/>
        <w:jc w:val="center"/>
        <w:tblInd w:w="0" w:type="dxa"/>
        <w:tblLook w:val="0020" w:firstRow="1" w:lastRow="0" w:firstColumn="0" w:lastColumn="0" w:noHBand="0" w:noVBand="0"/>
      </w:tblPr>
      <w:tblGrid>
        <w:gridCol w:w="8420"/>
      </w:tblGrid>
      <w:tr w:rsidR="00D744A4" w14:paraId="54FD225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A186590" w14:textId="77777777" w:rsidR="00D744A4" w:rsidRDefault="00D744A4" w:rsidP="00D92DE4">
            <w:pPr>
              <w:keepNext/>
            </w:pPr>
            <w:proofErr w:type="spellStart"/>
            <w:r>
              <w:t>Примечание</w:t>
            </w:r>
            <w:proofErr w:type="spellEnd"/>
            <w:r>
              <w:t>:</w:t>
            </w:r>
          </w:p>
        </w:tc>
      </w:tr>
      <w:tr w:rsidR="00D744A4" w14:paraId="777E96CA"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E1C8748" w14:textId="77777777" w:rsidR="00D744A4" w:rsidRPr="00EF72B5" w:rsidRDefault="00D744A4" w:rsidP="00D92DE4">
            <w:pPr>
              <w:rPr>
                <w:lang w:val="ru-RU"/>
              </w:rPr>
            </w:pPr>
            <w:r w:rsidRPr="00EF72B5">
              <w:rPr>
                <w:lang w:val="ru-RU"/>
              </w:rPr>
              <w:t>Для связи интерфейсов кластера в списке предусмотрен выбор нескольких связанных интерфейсов.</w:t>
            </w:r>
          </w:p>
        </w:tc>
      </w:tr>
    </w:tbl>
    <w:p w14:paraId="4E6BC815" w14:textId="77777777" w:rsidR="00D744A4" w:rsidRPr="00EF72B5" w:rsidRDefault="00D744A4" w:rsidP="00D744A4">
      <w:pPr>
        <w:pStyle w:val="TableBottomMargin"/>
        <w:rPr>
          <w:lang w:val="ru-RU"/>
        </w:rPr>
      </w:pPr>
    </w:p>
    <w:p w14:paraId="17E79B7B" w14:textId="77777777" w:rsidR="00D744A4" w:rsidRDefault="00D744A4" w:rsidP="00D744A4">
      <w:pPr>
        <w:pStyle w:val="af7"/>
      </w:pPr>
      <w:r w:rsidRPr="00255E60">
        <w:t xml:space="preserve">Для выбора нескольких интерфейсов из списка отметьте их последовательно в выпадающем меню </w:t>
      </w:r>
      <w:r>
        <w:t xml:space="preserve">(см. </w:t>
      </w:r>
      <w:hyperlink w:anchor="_eb01ebf9de23998f686ed49a7ceb7b49">
        <w:r>
          <w:rPr>
            <w:rStyle w:val="ae"/>
          </w:rPr>
          <w:t>Рисунок 9.8</w:t>
        </w:r>
      </w:hyperlink>
      <w:r>
        <w:t>).</w:t>
      </w:r>
    </w:p>
    <w:p w14:paraId="2B448CF6" w14:textId="77777777" w:rsidR="00D744A4" w:rsidRDefault="00D744A4" w:rsidP="00D744A4">
      <w:pPr>
        <w:pStyle w:val="af7"/>
      </w:pPr>
      <w:r>
        <w:t xml:space="preserve">Если в конфигурации услуги не предполагается использование одного из интерфейсов, то вы можете снять галочку </w:t>
      </w:r>
      <w:r>
        <w:rPr>
          <w:rFonts w:ascii="Consolas" w:eastAsia="MS Gothic"/>
          <w:noProof/>
          <w:color w:val="E74C3C"/>
          <w:sz w:val="20"/>
          <w:szCs w:val="20"/>
        </w:rPr>
        <w:t>Активность</w:t>
      </w:r>
      <w:r>
        <w:t xml:space="preserve"> в карточке интерфейса. Интерфейсы, переведенные в статус </w:t>
      </w:r>
      <w:proofErr w:type="gramStart"/>
      <w:r>
        <w:t>неактивных</w:t>
      </w:r>
      <w:proofErr w:type="gramEnd"/>
      <w:r>
        <w:t xml:space="preserve"> не </w:t>
      </w:r>
      <w:r>
        <w:lastRenderedPageBreak/>
        <w:t>подсчитываются в общем количестве интерфейсов услуги и отображаются серым цветом в общем списке интерфейсов. Для неактивных интерфейсов не будет выводиться предупреждение об отсутствии связей. С неактивным интерфейсом нельзя устанавливать связи. Интерфейс, с которым установлены связи, нельзя деактивировать.</w:t>
      </w:r>
    </w:p>
    <w:p w14:paraId="7FE07395" w14:textId="77777777" w:rsidR="00D744A4" w:rsidRDefault="00D744A4" w:rsidP="00D744A4">
      <w:pPr>
        <w:pStyle w:val="Figure"/>
        <w:keepNext/>
        <w:jc w:val="center"/>
      </w:pPr>
      <w:bookmarkStart w:id="466" w:name="_849ced66b34245f9c68ae157a30c25d7"/>
      <w:bookmarkStart w:id="467" w:name="_eb01ebf9de23998f686ed49a7ceb7b49"/>
      <w:r>
        <w:rPr>
          <w:noProof/>
        </w:rPr>
        <w:drawing>
          <wp:inline distT="0" distB="0" distL="0" distR="0" wp14:anchorId="70D64245" wp14:editId="66B9382A">
            <wp:extent cx="6007408" cy="5550185"/>
            <wp:effectExtent l="25400" t="0" r="0" b="0"/>
            <wp:docPr id="184"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6.png"/>
                    <pic:cNvPicPr>
                      <a:picLocks noChangeAspect="1" noChangeArrowheads="1"/>
                    </pic:cNvPicPr>
                  </pic:nvPicPr>
                  <pic:blipFill>
                    <a:blip r:embed="rId90"/>
                    <a:srcRect/>
                    <a:stretch>
                      <a:fillRect/>
                    </a:stretch>
                  </pic:blipFill>
                  <pic:spPr bwMode="auto">
                    <a:xfrm>
                      <a:off x="0" y="0"/>
                      <a:ext cx="6007408" cy="5550185"/>
                    </a:xfrm>
                    <a:prstGeom prst="rect">
                      <a:avLst/>
                    </a:prstGeom>
                    <a:noFill/>
                  </pic:spPr>
                </pic:pic>
              </a:graphicData>
            </a:graphic>
          </wp:inline>
        </w:drawing>
      </w:r>
    </w:p>
    <w:p w14:paraId="60BF2080"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9.8 Настройка интерфейсов в карточке приложения</w:t>
      </w:r>
    </w:p>
    <w:bookmarkEnd w:id="466"/>
    <w:bookmarkEnd w:id="467"/>
    <w:p w14:paraId="1F4EB4A1" w14:textId="77777777" w:rsidR="00D744A4" w:rsidRDefault="00D744A4" w:rsidP="00D744A4">
      <w:pPr>
        <w:pStyle w:val="af7"/>
      </w:pPr>
      <w:r>
        <w:t>Связь интерфейсов всегда устанавливается только между исходящими и входящими интерфейсами приложений.</w:t>
      </w:r>
    </w:p>
    <w:p w14:paraId="29744E12" w14:textId="77777777" w:rsidR="00D744A4" w:rsidRDefault="00D744A4" w:rsidP="00D744A4">
      <w:pPr>
        <w:pStyle w:val="af7"/>
      </w:pPr>
      <w:r>
        <w:t xml:space="preserve">Если вы не видите в списке соответствующего интерфейса, с которым требуется установить связь, проверьте совпадение основных параметров настроек интерфейсов: </w:t>
      </w:r>
      <w:r>
        <w:rPr>
          <w:rFonts w:ascii="Consolas" w:eastAsia="MS Gothic"/>
          <w:noProof/>
          <w:color w:val="E74C3C"/>
          <w:sz w:val="20"/>
          <w:szCs w:val="20"/>
        </w:rPr>
        <w:t>Формат</w:t>
      </w:r>
      <w:r>
        <w:t xml:space="preserve">, </w:t>
      </w:r>
      <w:r>
        <w:rPr>
          <w:rFonts w:ascii="Consolas" w:eastAsia="MS Gothic"/>
          <w:noProof/>
          <w:color w:val="E74C3C"/>
          <w:sz w:val="20"/>
          <w:szCs w:val="20"/>
        </w:rPr>
        <w:t>Протокол</w:t>
      </w:r>
      <w:r>
        <w:t>. В случае несовпадения данных параметров будет невозможно установить корректную связь интерфейсов.</w:t>
      </w:r>
    </w:p>
    <w:tbl>
      <w:tblPr>
        <w:tblStyle w:val="AdmonitionNote"/>
        <w:tblW w:w="4500" w:type="pct"/>
        <w:jc w:val="center"/>
        <w:tblInd w:w="0" w:type="dxa"/>
        <w:tblLook w:val="0020" w:firstRow="1" w:lastRow="0" w:firstColumn="0" w:lastColumn="0" w:noHBand="0" w:noVBand="0"/>
      </w:tblPr>
      <w:tblGrid>
        <w:gridCol w:w="8420"/>
      </w:tblGrid>
      <w:tr w:rsidR="00D744A4" w14:paraId="56D2DE8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DE3CA40" w14:textId="77777777" w:rsidR="00D744A4" w:rsidRDefault="00D744A4" w:rsidP="00D92DE4">
            <w:pPr>
              <w:keepNext/>
            </w:pPr>
            <w:proofErr w:type="spellStart"/>
            <w:r>
              <w:t>Примечание</w:t>
            </w:r>
            <w:proofErr w:type="spellEnd"/>
            <w:r>
              <w:t>:</w:t>
            </w:r>
          </w:p>
        </w:tc>
      </w:tr>
      <w:tr w:rsidR="00D744A4" w14:paraId="00728E3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2B0B73D" w14:textId="77777777" w:rsidR="00D744A4" w:rsidRPr="00EF72B5" w:rsidRDefault="00D744A4" w:rsidP="00D92DE4">
            <w:pPr>
              <w:rPr>
                <w:lang w:val="ru-RU"/>
              </w:rPr>
            </w:pPr>
            <w:r w:rsidRPr="00EF72B5">
              <w:rPr>
                <w:lang w:val="ru-RU"/>
              </w:rPr>
              <w:t xml:space="preserve">После установки связей поле </w:t>
            </w:r>
            <w:r w:rsidRPr="00EF72B5">
              <w:rPr>
                <w:rFonts w:ascii="Consolas" w:eastAsia="MS Gothic"/>
                <w:noProof/>
                <w:color w:val="E74C3C"/>
                <w:sz w:val="20"/>
                <w:szCs w:val="20"/>
                <w:lang w:val="ru-RU"/>
              </w:rPr>
              <w:t>Хост</w:t>
            </w:r>
            <w:r w:rsidRPr="00EF72B5">
              <w:rPr>
                <w:lang w:val="ru-RU"/>
              </w:rPr>
              <w:t xml:space="preserve"> будет заполнено автоматически адресами хостов, связи с которыми установлены при выборе интерфейсов из выпадающего списка. Для входящего интерфейса в поле </w:t>
            </w:r>
            <w:r w:rsidRPr="00EF72B5">
              <w:rPr>
                <w:rFonts w:ascii="Consolas" w:eastAsia="MS Gothic"/>
                <w:noProof/>
                <w:color w:val="E74C3C"/>
                <w:sz w:val="20"/>
                <w:szCs w:val="20"/>
                <w:lang w:val="ru-RU"/>
              </w:rPr>
              <w:t>Хост</w:t>
            </w:r>
            <w:r w:rsidRPr="00EF72B5">
              <w:rPr>
                <w:lang w:val="ru-RU"/>
              </w:rPr>
              <w:t xml:space="preserve"> всегда будет записано имя хоста, на котором установлено данное приложение.</w:t>
            </w:r>
          </w:p>
        </w:tc>
      </w:tr>
    </w:tbl>
    <w:p w14:paraId="45C64213" w14:textId="77777777" w:rsidR="00D744A4" w:rsidRPr="00EF72B5" w:rsidRDefault="00D744A4" w:rsidP="00D744A4">
      <w:pPr>
        <w:pStyle w:val="TableBottomMargin"/>
        <w:rPr>
          <w:lang w:val="ru-RU"/>
        </w:rPr>
      </w:pPr>
    </w:p>
    <w:p w14:paraId="61E19CEE" w14:textId="2CC03F7D" w:rsidR="00D744A4" w:rsidRDefault="00D744A4" w:rsidP="00D744A4">
      <w:pPr>
        <w:pStyle w:val="30"/>
      </w:pPr>
      <w:bookmarkStart w:id="468" w:name="_Toc195126500"/>
      <w:bookmarkStart w:id="469" w:name="_Toc205991670"/>
      <w:bookmarkEnd w:id="461"/>
      <w:r>
        <w:lastRenderedPageBreak/>
        <w:t>Связь интерфейсов с внешними приложениями</w:t>
      </w:r>
      <w:bookmarkEnd w:id="468"/>
      <w:bookmarkEnd w:id="469"/>
    </w:p>
    <w:p w14:paraId="274E4D73" w14:textId="77777777" w:rsidR="00D744A4" w:rsidRDefault="00D744A4" w:rsidP="00D744A4">
      <w:pPr>
        <w:pStyle w:val="af7"/>
      </w:pPr>
      <w:r w:rsidRPr="00255E60">
        <w:t xml:space="preserve">Для связи интерфейсов приложений услуги с внешними приложениями требуется добавить публичный входящий интерфейс и настроить связь интерфейсов инсталляций услуги с этим публичным интерфейсом (см. </w:t>
      </w:r>
      <w:hyperlink w:anchor="_3845c4776a6af4547565c2cf766d5ef5">
        <w:r>
          <w:rPr>
            <w:rStyle w:val="ae"/>
          </w:rPr>
          <w:t>Рисунок 9.7</w:t>
        </w:r>
      </w:hyperlink>
      <w:r>
        <w:t xml:space="preserve">). </w:t>
      </w:r>
      <w:r w:rsidRPr="00255E60">
        <w:t xml:space="preserve">Внешний интерфейс принадлежит услуге, а не инсталляциям услуги. В карточке этого интерфейса обязательно должны быть установлены флаги </w:t>
      </w:r>
      <w:r w:rsidRPr="00255E60">
        <w:rPr>
          <w:rFonts w:ascii="Consolas" w:eastAsia="MS Gothic"/>
          <w:noProof/>
          <w:color w:val="E74C3C"/>
          <w:sz w:val="20"/>
          <w:szCs w:val="20"/>
        </w:rPr>
        <w:t>Публичный</w:t>
      </w:r>
      <w:r w:rsidRPr="00255E60">
        <w:t xml:space="preserve"> (для указания на внешний, по отношению к услуге интерфейс) и </w:t>
      </w:r>
      <w:r w:rsidRPr="00255E60">
        <w:rPr>
          <w:rFonts w:ascii="Consolas" w:eastAsia="MS Gothic"/>
          <w:noProof/>
          <w:color w:val="E74C3C"/>
          <w:sz w:val="20"/>
          <w:szCs w:val="20"/>
        </w:rPr>
        <w:t>Активность</w:t>
      </w:r>
      <w:r w:rsidRPr="00255E60">
        <w:t xml:space="preserve">, для того, чтобы данный интерфейс отображался в списке доступных для связывания входящих интерфейсов по соответствующим значениям формата и протокола (см. </w:t>
      </w:r>
      <w:hyperlink w:anchor="_32d04f060de931f52aa6293c3d42530c">
        <w:r>
          <w:rPr>
            <w:rStyle w:val="ae"/>
          </w:rPr>
          <w:t>Рисунок 9.9</w:t>
        </w:r>
      </w:hyperlink>
      <w:r>
        <w:t>).</w:t>
      </w:r>
    </w:p>
    <w:p w14:paraId="01FDF957" w14:textId="77777777" w:rsidR="00D744A4" w:rsidRDefault="00D744A4" w:rsidP="00D744A4">
      <w:pPr>
        <w:pStyle w:val="Figure"/>
        <w:keepNext/>
        <w:jc w:val="center"/>
      </w:pPr>
      <w:bookmarkStart w:id="470" w:name="_9ce1bc4e1c638b4258ed15dab87064ad"/>
      <w:bookmarkStart w:id="471" w:name="_32d04f060de931f52aa6293c3d42530c"/>
      <w:r>
        <w:rPr>
          <w:noProof/>
        </w:rPr>
        <w:drawing>
          <wp:inline distT="0" distB="0" distL="0" distR="0" wp14:anchorId="6AACA10F" wp14:editId="7BABBBAD">
            <wp:extent cx="6134100" cy="5134794"/>
            <wp:effectExtent l="25400" t="0" r="0" b="0"/>
            <wp:docPr id="185" name="image62.png" descr="Добавление внешнего входящего интерфей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62.png" descr="Добавление внешнего входящего интерфейса"/>
                    <pic:cNvPicPr>
                      <a:picLocks noChangeAspect="1" noChangeArrowheads="1"/>
                    </pic:cNvPicPr>
                  </pic:nvPicPr>
                  <pic:blipFill>
                    <a:blip r:embed="rId91"/>
                    <a:srcRect/>
                    <a:stretch>
                      <a:fillRect/>
                    </a:stretch>
                  </pic:blipFill>
                  <pic:spPr bwMode="auto">
                    <a:xfrm>
                      <a:off x="0" y="0"/>
                      <a:ext cx="6134100" cy="5134794"/>
                    </a:xfrm>
                    <a:prstGeom prst="rect">
                      <a:avLst/>
                    </a:prstGeom>
                    <a:noFill/>
                  </pic:spPr>
                </pic:pic>
              </a:graphicData>
            </a:graphic>
          </wp:inline>
        </w:drawing>
      </w:r>
    </w:p>
    <w:p w14:paraId="075339CD"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9.9 </w:t>
      </w:r>
      <w:proofErr w:type="spellStart"/>
      <w:r w:rsidRPr="00BC0622">
        <w:rPr>
          <w:rFonts w:asciiTheme="minorHAnsi" w:hAnsiTheme="minorHAnsi" w:cstheme="minorHAnsi"/>
          <w:sz w:val="22"/>
          <w:szCs w:val="22"/>
        </w:rPr>
        <w:t>Добавление</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внешнего</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входящего</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интерфейса</w:t>
      </w:r>
      <w:proofErr w:type="spellEnd"/>
    </w:p>
    <w:p w14:paraId="1EDD33FC" w14:textId="55D80921" w:rsidR="00D744A4" w:rsidRDefault="00D744A4" w:rsidP="00D744A4">
      <w:pPr>
        <w:pStyle w:val="30"/>
      </w:pPr>
      <w:bookmarkStart w:id="472" w:name="_Toc195126501"/>
      <w:bookmarkStart w:id="473" w:name="_Toc205991671"/>
      <w:bookmarkEnd w:id="470"/>
      <w:bookmarkEnd w:id="471"/>
      <w:r>
        <w:t>Активность и блокировка интерфейсов</w:t>
      </w:r>
      <w:bookmarkEnd w:id="472"/>
      <w:bookmarkEnd w:id="473"/>
    </w:p>
    <w:p w14:paraId="27201219" w14:textId="77777777" w:rsidR="00D744A4" w:rsidRDefault="00D744A4" w:rsidP="00D744A4">
      <w:pPr>
        <w:pStyle w:val="af7"/>
      </w:pPr>
      <w:r>
        <w:t>В карточке настройки интерфейса можно изменить значение флагов активности и блокировки интерфейсов</w:t>
      </w:r>
    </w:p>
    <w:p w14:paraId="1462FF39" w14:textId="77777777" w:rsidR="00D744A4" w:rsidRDefault="00D744A4" w:rsidP="00D744A4">
      <w:pPr>
        <w:pStyle w:val="af7"/>
      </w:pPr>
      <w:r>
        <w:t xml:space="preserve">Снятие флага активности с интерфейса означает, что в данной версии услуги не предполагается задействовать данный интерфейс. Интерфейсы, переведенные из активного состояния </w:t>
      </w:r>
      <w:proofErr w:type="gramStart"/>
      <w:r>
        <w:t>в неактивное</w:t>
      </w:r>
      <w:proofErr w:type="gramEnd"/>
      <w:r>
        <w:t xml:space="preserve"> не учитываются в общем подсчете интерфейсов приложения и услуги в целом. С неактивным интерфейсом нельзя устанавливать связи. Интерфейс, с которым уже установлены связи, нельзя деактивировать.</w:t>
      </w:r>
    </w:p>
    <w:p w14:paraId="34E5D708" w14:textId="77777777" w:rsidR="00D744A4" w:rsidRDefault="00D744A4" w:rsidP="00D744A4">
      <w:pPr>
        <w:pStyle w:val="af7"/>
      </w:pPr>
      <w:r>
        <w:t>Неактивный интерфейс можно вновь активировать при необходимости.</w:t>
      </w:r>
    </w:p>
    <w:p w14:paraId="70771B44" w14:textId="77777777" w:rsidR="00D744A4" w:rsidRDefault="00D744A4" w:rsidP="00D744A4">
      <w:pPr>
        <w:pStyle w:val="af7"/>
      </w:pPr>
      <w:r>
        <w:t xml:space="preserve">Блокировка интерфейса означает, что для данного интерфейса нельзя изменить порт, формат, </w:t>
      </w:r>
      <w:r>
        <w:lastRenderedPageBreak/>
        <w:t>протокол и список связанных интерфейсов. Блокировка одного интерфейса в группе связанных интерфейсов означает автоматическую блокировку всех связанных с ним интерфейсов.</w:t>
      </w:r>
    </w:p>
    <w:p w14:paraId="245E0198" w14:textId="77777777" w:rsidR="00D744A4" w:rsidRDefault="00D744A4" w:rsidP="00D744A4">
      <w:pPr>
        <w:pStyle w:val="af7"/>
      </w:pPr>
      <w:r>
        <w:t>Заблокированный интерфейс можно разблокировать. При этом будут автоматически разблокированы все связанные с ним интерфейсы.</w:t>
      </w:r>
    </w:p>
    <w:p w14:paraId="456FE615" w14:textId="4C39770A" w:rsidR="00D744A4" w:rsidRDefault="00D744A4" w:rsidP="00D744A4">
      <w:pPr>
        <w:pStyle w:val="20"/>
      </w:pPr>
      <w:bookmarkStart w:id="474" w:name="_Toc195126502"/>
      <w:bookmarkStart w:id="475" w:name="_Toc205991672"/>
      <w:bookmarkEnd w:id="452"/>
      <w:r>
        <w:t>Раздел «Файлы» в карточке инсталляции</w:t>
      </w:r>
      <w:bookmarkEnd w:id="474"/>
      <w:bookmarkEnd w:id="475"/>
    </w:p>
    <w:tbl>
      <w:tblPr>
        <w:tblStyle w:val="AdmonitionNote"/>
        <w:tblW w:w="4500" w:type="pct"/>
        <w:jc w:val="center"/>
        <w:tblInd w:w="0" w:type="dxa"/>
        <w:tblLook w:val="0020" w:firstRow="1" w:lastRow="0" w:firstColumn="0" w:lastColumn="0" w:noHBand="0" w:noVBand="0"/>
      </w:tblPr>
      <w:tblGrid>
        <w:gridCol w:w="8420"/>
      </w:tblGrid>
      <w:tr w:rsidR="00D744A4" w14:paraId="0980BCA5"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0DA8081" w14:textId="77777777" w:rsidR="00D744A4" w:rsidRDefault="00D744A4" w:rsidP="00D92DE4">
            <w:pPr>
              <w:keepNext/>
            </w:pPr>
            <w:proofErr w:type="spellStart"/>
            <w:r>
              <w:t>Примечание</w:t>
            </w:r>
            <w:proofErr w:type="spellEnd"/>
            <w:r>
              <w:t>:</w:t>
            </w:r>
          </w:p>
        </w:tc>
      </w:tr>
      <w:tr w:rsidR="00D744A4" w14:paraId="48506BB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AD1A916" w14:textId="77777777" w:rsidR="00D744A4" w:rsidRDefault="00D744A4" w:rsidP="00D92DE4">
            <w:r w:rsidRPr="00EF72B5">
              <w:rPr>
                <w:lang w:val="ru-RU"/>
              </w:rPr>
              <w:t xml:space="preserve">Для применения любых производимых изменений в файлах инсталляции, описанных в текущем разделе, (т.е. физической отправки измененных файлов и конфигураций на сервер с инсталляцией) требуется выполнить </w:t>
            </w:r>
            <w:proofErr w:type="gramStart"/>
            <w:r w:rsidRPr="00EF72B5">
              <w:rPr>
                <w:lang w:val="ru-RU"/>
              </w:rPr>
              <w:t>действие</w:t>
            </w:r>
            <w:proofErr w:type="gramEnd"/>
            <w:r w:rsidRPr="00EF72B5">
              <w:rPr>
                <w:lang w:val="ru-RU"/>
              </w:rPr>
              <w:t xml:space="preserve"> </w:t>
            </w:r>
            <w:r w:rsidRPr="00EF72B5">
              <w:rPr>
                <w:rFonts w:ascii="Consolas" w:eastAsia="MS Gothic"/>
                <w:noProof/>
                <w:color w:val="E74C3C"/>
                <w:sz w:val="20"/>
                <w:szCs w:val="20"/>
                <w:lang w:val="ru-RU"/>
              </w:rPr>
              <w:t>Применить</w:t>
            </w:r>
            <w:r w:rsidRPr="00EF72B5">
              <w:rPr>
                <w:rFonts w:ascii="Consolas" w:eastAsia="MS Gothic"/>
                <w:noProof/>
                <w:color w:val="E74C3C"/>
                <w:sz w:val="20"/>
                <w:szCs w:val="20"/>
                <w:lang w:val="ru-RU"/>
              </w:rPr>
              <w:t xml:space="preserve"> </w:t>
            </w:r>
            <w:r w:rsidRPr="00EF72B5">
              <w:rPr>
                <w:rFonts w:ascii="Consolas" w:eastAsia="MS Gothic"/>
                <w:noProof/>
                <w:color w:val="E74C3C"/>
                <w:sz w:val="20"/>
                <w:szCs w:val="20"/>
                <w:lang w:val="ru-RU"/>
              </w:rPr>
              <w:t>конфигурацию</w:t>
            </w:r>
            <w:r w:rsidRPr="00EF72B5">
              <w:rPr>
                <w:rFonts w:ascii="Consolas" w:eastAsia="MS Gothic"/>
                <w:noProof/>
                <w:color w:val="E74C3C"/>
                <w:sz w:val="20"/>
                <w:szCs w:val="20"/>
                <w:lang w:val="ru-RU"/>
              </w:rPr>
              <w:t xml:space="preserve"> </w:t>
            </w:r>
            <w:r>
              <w:rPr>
                <w:rFonts w:ascii="Consolas" w:eastAsia="MS Gothic"/>
                <w:noProof/>
                <w:color w:val="E74C3C"/>
                <w:sz w:val="20"/>
                <w:szCs w:val="20"/>
              </w:rPr>
              <w:t>(bind)</w:t>
            </w:r>
            <w:r>
              <w:t>.</w:t>
            </w:r>
          </w:p>
        </w:tc>
      </w:tr>
    </w:tbl>
    <w:p w14:paraId="5041F4B8" w14:textId="77777777" w:rsidR="00D744A4" w:rsidRDefault="00D744A4" w:rsidP="00D744A4">
      <w:pPr>
        <w:pStyle w:val="TableBottomMargin"/>
      </w:pPr>
    </w:p>
    <w:p w14:paraId="0D56267E" w14:textId="75002D4E" w:rsidR="00D744A4" w:rsidRDefault="00D744A4" w:rsidP="00D744A4">
      <w:pPr>
        <w:pStyle w:val="30"/>
      </w:pPr>
      <w:bookmarkStart w:id="476" w:name="_Toc195126503"/>
      <w:bookmarkStart w:id="477" w:name="_Toc205991673"/>
      <w:r>
        <w:t>Файлы конфигураций</w:t>
      </w:r>
      <w:bookmarkEnd w:id="476"/>
      <w:bookmarkEnd w:id="477"/>
    </w:p>
    <w:tbl>
      <w:tblPr>
        <w:tblStyle w:val="AdmonitionNote"/>
        <w:tblW w:w="4500" w:type="pct"/>
        <w:jc w:val="center"/>
        <w:tblInd w:w="0" w:type="dxa"/>
        <w:tblLook w:val="0020" w:firstRow="1" w:lastRow="0" w:firstColumn="0" w:lastColumn="0" w:noHBand="0" w:noVBand="0"/>
      </w:tblPr>
      <w:tblGrid>
        <w:gridCol w:w="8420"/>
      </w:tblGrid>
      <w:tr w:rsidR="00D744A4" w14:paraId="10543776"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D0F559D" w14:textId="77777777" w:rsidR="00D744A4" w:rsidRDefault="00D744A4" w:rsidP="00D92DE4">
            <w:pPr>
              <w:keepNext/>
            </w:pPr>
            <w:proofErr w:type="spellStart"/>
            <w:r>
              <w:t>Примечание</w:t>
            </w:r>
            <w:proofErr w:type="spellEnd"/>
            <w:r>
              <w:t>:</w:t>
            </w:r>
          </w:p>
        </w:tc>
      </w:tr>
      <w:tr w:rsidR="00D744A4" w14:paraId="028326F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9E07207" w14:textId="77777777" w:rsidR="00D744A4" w:rsidRPr="00EF72B5" w:rsidRDefault="00D744A4" w:rsidP="00D92DE4">
            <w:pPr>
              <w:rPr>
                <w:lang w:val="ru-RU"/>
              </w:rPr>
            </w:pPr>
            <w:r w:rsidRPr="00EF72B5">
              <w:rPr>
                <w:lang w:val="ru-RU"/>
              </w:rPr>
              <w:t xml:space="preserve">Право просмотра </w:t>
            </w:r>
            <w:r>
              <w:t>YAML</w:t>
            </w:r>
            <w:r w:rsidRPr="00EF72B5">
              <w:rPr>
                <w:lang w:val="ru-RU"/>
              </w:rPr>
              <w:t xml:space="preserve"> файлов в папке инсталляции разрешено для пользователей с ролью </w:t>
            </w:r>
            <w:proofErr w:type="spellStart"/>
            <w:r>
              <w:t>superadmin</w:t>
            </w:r>
            <w:proofErr w:type="spellEnd"/>
          </w:p>
        </w:tc>
      </w:tr>
    </w:tbl>
    <w:p w14:paraId="7C79F8CA" w14:textId="77777777" w:rsidR="00D744A4" w:rsidRPr="00EF72B5" w:rsidRDefault="00D744A4" w:rsidP="00D744A4">
      <w:pPr>
        <w:pStyle w:val="TableBottomMargin"/>
        <w:rPr>
          <w:lang w:val="ru-RU"/>
        </w:rPr>
      </w:pPr>
    </w:p>
    <w:p w14:paraId="6E4A4648" w14:textId="77777777" w:rsidR="00D744A4" w:rsidRDefault="00D744A4" w:rsidP="00D744A4">
      <w:pPr>
        <w:pStyle w:val="af7"/>
      </w:pPr>
      <w:r>
        <w:t xml:space="preserve">Для каждой инсталляции и кластера услуги, Datamart Platform Studio сохраняет данные о настройках, интерфейсах, файлах инсталляций и связанных с файлами параметрах в папке инсталляций на сервере Datamart Platform Studio. Перед установкой или обновлением конфигурации происходит процедура обновления данных в этих файлах согласно настройкам, измененным пользователем и сохраненным в БД Datamart Platform Studio. После этого вызывается Ansible и обновленные данные передаются в </w:t>
      </w:r>
      <w:proofErr w:type="spellStart"/>
      <w:r>
        <w:t>плейбуки</w:t>
      </w:r>
      <w:proofErr w:type="spellEnd"/>
      <w:r>
        <w:t>.</w:t>
      </w:r>
    </w:p>
    <w:p w14:paraId="32773450" w14:textId="77777777" w:rsidR="00D744A4" w:rsidRDefault="00D744A4" w:rsidP="00D744A4">
      <w:pPr>
        <w:pStyle w:val="af7"/>
      </w:pPr>
      <w:r w:rsidRPr="00255E60">
        <w:t xml:space="preserve">В карточке инсталляции файлы конфигурации отображаются в разделе «Файлы», подраздел «Файлы конфигурации» (см. </w:t>
      </w:r>
      <w:hyperlink w:anchor="_1d19acf8b0346b1b195db1ec164c76f0">
        <w:r>
          <w:rPr>
            <w:rStyle w:val="ae"/>
          </w:rPr>
          <w:t>Рисунок 9.10</w:t>
        </w:r>
      </w:hyperlink>
      <w:r>
        <w:t>).</w:t>
      </w:r>
    </w:p>
    <w:p w14:paraId="221EBA28" w14:textId="77777777" w:rsidR="00D744A4" w:rsidRDefault="00D744A4" w:rsidP="00D744A4">
      <w:pPr>
        <w:pStyle w:val="af7"/>
      </w:pPr>
      <w:r>
        <w:t>Если требуется проверить актуальное содержимое конфигурационных файлов инсталляций перед обновлением данных на серверах, то можно отдельно выполнить процедуру синхронизации файлов (кнопка «Синхронизировать»)</w:t>
      </w:r>
    </w:p>
    <w:p w14:paraId="0FD842E3" w14:textId="77777777" w:rsidR="00D744A4" w:rsidRDefault="00D744A4" w:rsidP="00D744A4">
      <w:pPr>
        <w:pStyle w:val="Figure"/>
        <w:keepNext/>
        <w:jc w:val="center"/>
      </w:pPr>
      <w:bookmarkStart w:id="478" w:name="_ab850bf52a1a9b6fb7a0187e0e4f0a3c"/>
      <w:bookmarkStart w:id="479" w:name="_1d19acf8b0346b1b195db1ec164c76f0"/>
      <w:r>
        <w:rPr>
          <w:noProof/>
        </w:rPr>
        <w:drawing>
          <wp:inline distT="0" distB="0" distL="0" distR="0" wp14:anchorId="064BC606" wp14:editId="23F8967E">
            <wp:extent cx="6134100" cy="3252354"/>
            <wp:effectExtent l="25400" t="0" r="0" b="0"/>
            <wp:docPr id="186" name="image94.png" descr="Синхронизация фай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4.png" descr="Синхронизация файлов"/>
                    <pic:cNvPicPr>
                      <a:picLocks noChangeAspect="1" noChangeArrowheads="1"/>
                    </pic:cNvPicPr>
                  </pic:nvPicPr>
                  <pic:blipFill>
                    <a:blip r:embed="rId92"/>
                    <a:srcRect/>
                    <a:stretch>
                      <a:fillRect/>
                    </a:stretch>
                  </pic:blipFill>
                  <pic:spPr bwMode="auto">
                    <a:xfrm>
                      <a:off x="0" y="0"/>
                      <a:ext cx="6134100" cy="3252354"/>
                    </a:xfrm>
                    <a:prstGeom prst="rect">
                      <a:avLst/>
                    </a:prstGeom>
                    <a:noFill/>
                  </pic:spPr>
                </pic:pic>
              </a:graphicData>
            </a:graphic>
          </wp:inline>
        </w:drawing>
      </w:r>
    </w:p>
    <w:p w14:paraId="768AB456"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9.10 Синхронизация файлов</w:t>
      </w:r>
    </w:p>
    <w:bookmarkEnd w:id="478"/>
    <w:bookmarkEnd w:id="479"/>
    <w:p w14:paraId="42353816" w14:textId="77777777" w:rsidR="00D744A4" w:rsidRDefault="00D744A4" w:rsidP="00D744A4">
      <w:pPr>
        <w:pStyle w:val="af7"/>
      </w:pPr>
      <w:r w:rsidRPr="00255E60">
        <w:t xml:space="preserve">При изменении данных в файлах, </w:t>
      </w:r>
      <w:r>
        <w:t>Datamart</w:t>
      </w:r>
      <w:r w:rsidRPr="00255E60">
        <w:t xml:space="preserve"> </w:t>
      </w:r>
      <w:r>
        <w:t>Platform</w:t>
      </w:r>
      <w:r w:rsidRPr="00255E60">
        <w:t xml:space="preserve"> </w:t>
      </w:r>
      <w:r>
        <w:t>Studio</w:t>
      </w:r>
      <w:r w:rsidRPr="00255E60">
        <w:t xml:space="preserve"> производит индикацию изменений, показывая, какие файлы </w:t>
      </w:r>
      <w:proofErr w:type="spellStart"/>
      <w:r w:rsidRPr="00255E60">
        <w:t>инсталли</w:t>
      </w:r>
      <w:proofErr w:type="spellEnd"/>
      <w:r w:rsidRPr="00255E60">
        <w:t xml:space="preserve"> были обновлены (см. </w:t>
      </w:r>
      <w:hyperlink w:anchor="_a9664277ab12a4ae53ffa3820ba25f95">
        <w:r>
          <w:rPr>
            <w:rStyle w:val="ae"/>
          </w:rPr>
          <w:t>Рисунок 9.11</w:t>
        </w:r>
      </w:hyperlink>
      <w:r>
        <w:t>).</w:t>
      </w:r>
    </w:p>
    <w:p w14:paraId="0EB56C9A" w14:textId="77777777" w:rsidR="00D744A4" w:rsidRDefault="00D744A4" w:rsidP="00D744A4">
      <w:pPr>
        <w:pStyle w:val="Figure"/>
        <w:keepNext/>
        <w:jc w:val="center"/>
      </w:pPr>
      <w:bookmarkStart w:id="480" w:name="_b1c24406480031d58b8389b96faa62f4"/>
      <w:bookmarkStart w:id="481" w:name="_a9664277ab12a4ae53ffa3820ba25f95"/>
      <w:r>
        <w:rPr>
          <w:noProof/>
        </w:rPr>
        <w:lastRenderedPageBreak/>
        <w:drawing>
          <wp:inline distT="0" distB="0" distL="0" distR="0" wp14:anchorId="12B2301A" wp14:editId="58EBFE21">
            <wp:extent cx="6134100" cy="3228291"/>
            <wp:effectExtent l="25400" t="0" r="0" b="0"/>
            <wp:docPr id="187" name="image128.png" descr="Индикация измененных файлов и просмотр содержим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28.png" descr="Индикация измененных файлов и просмотр содержимого"/>
                    <pic:cNvPicPr>
                      <a:picLocks noChangeAspect="1" noChangeArrowheads="1"/>
                    </pic:cNvPicPr>
                  </pic:nvPicPr>
                  <pic:blipFill>
                    <a:blip r:embed="rId93"/>
                    <a:srcRect/>
                    <a:stretch>
                      <a:fillRect/>
                    </a:stretch>
                  </pic:blipFill>
                  <pic:spPr bwMode="auto">
                    <a:xfrm>
                      <a:off x="0" y="0"/>
                      <a:ext cx="6134100" cy="3228291"/>
                    </a:xfrm>
                    <a:prstGeom prst="rect">
                      <a:avLst/>
                    </a:prstGeom>
                    <a:noFill/>
                  </pic:spPr>
                </pic:pic>
              </a:graphicData>
            </a:graphic>
          </wp:inline>
        </w:drawing>
      </w:r>
    </w:p>
    <w:p w14:paraId="611403CB"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9.11 Индикация измененных файлов и просмотр содержимого</w:t>
      </w:r>
    </w:p>
    <w:p w14:paraId="57E27742" w14:textId="486FF6E5" w:rsidR="00D744A4" w:rsidRDefault="00D744A4" w:rsidP="00D744A4">
      <w:pPr>
        <w:pStyle w:val="30"/>
      </w:pPr>
      <w:bookmarkStart w:id="482" w:name="_Toc195126504"/>
      <w:bookmarkStart w:id="483" w:name="_Toc205991674"/>
      <w:bookmarkEnd w:id="480"/>
      <w:bookmarkEnd w:id="481"/>
      <w:r>
        <w:t>Загрузка файлов</w:t>
      </w:r>
      <w:bookmarkEnd w:id="482"/>
      <w:bookmarkEnd w:id="483"/>
    </w:p>
    <w:p w14:paraId="26060A20" w14:textId="77777777" w:rsidR="00D744A4" w:rsidRDefault="00D744A4" w:rsidP="00D744A4">
      <w:pPr>
        <w:pStyle w:val="af7"/>
      </w:pPr>
      <w:r>
        <w:t>Для некоторых приложений в конфигурационных файлах бандлов указана возможность приложить дополнительные файлы настроек для инсталляций приложений. Это могут быть файлы с ключами подключений, сертификаты, прочие настроечные файлы, необходимые для конфигурации инсталляции конкретного приложения.</w:t>
      </w:r>
    </w:p>
    <w:p w14:paraId="50BF3DB9" w14:textId="77777777" w:rsidR="00D744A4" w:rsidRDefault="00D744A4" w:rsidP="00D744A4">
      <w:pPr>
        <w:pStyle w:val="af7"/>
      </w:pPr>
      <w:r w:rsidRPr="00255E60">
        <w:t xml:space="preserve">Если для приложения в </w:t>
      </w:r>
      <w:proofErr w:type="spellStart"/>
      <w:r w:rsidRPr="00255E60">
        <w:t>бандле</w:t>
      </w:r>
      <w:proofErr w:type="spellEnd"/>
      <w:r w:rsidRPr="00255E60">
        <w:t xml:space="preserve"> добавлена возможность загрузки файлов, то у </w:t>
      </w:r>
      <w:proofErr w:type="gramStart"/>
      <w:r w:rsidRPr="00255E60">
        <w:t>инсталляции  в</w:t>
      </w:r>
      <w:proofErr w:type="gramEnd"/>
      <w:r w:rsidRPr="00255E60">
        <w:t xml:space="preserve"> разделе «Файлы» появится подраздел «Загрузка файлов» в котором можно добавить файлы-конфигурации для данной инсталляции. Если файл загружен, то в списке файлов для инсталляции мы увидим размер и дату загрузки файла и ссылку на файл с его имени, если бандл разрешает </w:t>
      </w:r>
      <w:proofErr w:type="spellStart"/>
      <w:r>
        <w:t>download</w:t>
      </w:r>
      <w:proofErr w:type="spellEnd"/>
      <w:r w:rsidRPr="00255E60">
        <w:t xml:space="preserve"> для этого файла (см. </w:t>
      </w:r>
      <w:hyperlink w:anchor="_5d0810bf7cd8779812d03857428b6e73">
        <w:r>
          <w:rPr>
            <w:rStyle w:val="ae"/>
          </w:rPr>
          <w:t>Рисунок 9.12</w:t>
        </w:r>
      </w:hyperlink>
      <w:r>
        <w:t>).</w:t>
      </w:r>
    </w:p>
    <w:tbl>
      <w:tblPr>
        <w:tblStyle w:val="AdmonitionNote"/>
        <w:tblW w:w="4500" w:type="pct"/>
        <w:jc w:val="center"/>
        <w:tblInd w:w="0" w:type="dxa"/>
        <w:tblLook w:val="0020" w:firstRow="1" w:lastRow="0" w:firstColumn="0" w:lastColumn="0" w:noHBand="0" w:noVBand="0"/>
      </w:tblPr>
      <w:tblGrid>
        <w:gridCol w:w="8420"/>
      </w:tblGrid>
      <w:tr w:rsidR="00D744A4" w14:paraId="18CDBE86"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53AFC2B7" w14:textId="77777777" w:rsidR="00D744A4" w:rsidRDefault="00D744A4" w:rsidP="00D92DE4">
            <w:pPr>
              <w:keepNext/>
            </w:pPr>
            <w:proofErr w:type="spellStart"/>
            <w:r>
              <w:t>Примечание</w:t>
            </w:r>
            <w:proofErr w:type="spellEnd"/>
            <w:r>
              <w:t>:</w:t>
            </w:r>
          </w:p>
        </w:tc>
      </w:tr>
      <w:tr w:rsidR="00D744A4" w14:paraId="76F129E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812DE91" w14:textId="77777777" w:rsidR="00D744A4" w:rsidRPr="00EF72B5" w:rsidRDefault="00D744A4" w:rsidP="00D92DE4">
            <w:pPr>
              <w:rPr>
                <w:lang w:val="ru-RU"/>
              </w:rPr>
            </w:pPr>
            <w:r w:rsidRPr="00EF72B5">
              <w:rPr>
                <w:lang w:val="ru-RU"/>
              </w:rPr>
              <w:t xml:space="preserve">Если для файла в </w:t>
            </w:r>
            <w:proofErr w:type="spellStart"/>
            <w:r w:rsidRPr="00EF72B5">
              <w:rPr>
                <w:lang w:val="ru-RU"/>
              </w:rPr>
              <w:t>бандле</w:t>
            </w:r>
            <w:proofErr w:type="spellEnd"/>
            <w:r w:rsidRPr="00EF72B5">
              <w:rPr>
                <w:lang w:val="ru-RU"/>
              </w:rPr>
              <w:t xml:space="preserve"> строго определено имя, то файл пользователя после загрузки будет переименован соответственно.</w:t>
            </w:r>
          </w:p>
        </w:tc>
      </w:tr>
    </w:tbl>
    <w:p w14:paraId="1CE08856" w14:textId="77777777" w:rsidR="00D744A4" w:rsidRPr="00EF72B5" w:rsidRDefault="00D744A4" w:rsidP="00D744A4">
      <w:pPr>
        <w:pStyle w:val="TableBottomMargin"/>
        <w:rPr>
          <w:lang w:val="ru-RU"/>
        </w:rPr>
      </w:pPr>
    </w:p>
    <w:tbl>
      <w:tblPr>
        <w:tblStyle w:val="AdmonitionNote"/>
        <w:tblW w:w="4500" w:type="pct"/>
        <w:jc w:val="center"/>
        <w:tblInd w:w="0" w:type="dxa"/>
        <w:tblLook w:val="0020" w:firstRow="1" w:lastRow="0" w:firstColumn="0" w:lastColumn="0" w:noHBand="0" w:noVBand="0"/>
      </w:tblPr>
      <w:tblGrid>
        <w:gridCol w:w="8420"/>
      </w:tblGrid>
      <w:tr w:rsidR="00D744A4" w14:paraId="2D38F32A"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CDB1EC9" w14:textId="77777777" w:rsidR="00D744A4" w:rsidRDefault="00D744A4" w:rsidP="00D92DE4">
            <w:pPr>
              <w:keepNext/>
            </w:pPr>
            <w:proofErr w:type="spellStart"/>
            <w:r>
              <w:t>Примечание</w:t>
            </w:r>
            <w:proofErr w:type="spellEnd"/>
            <w:r>
              <w:t>:</w:t>
            </w:r>
          </w:p>
        </w:tc>
      </w:tr>
      <w:tr w:rsidR="00D744A4" w14:paraId="22B20BFB"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CD56C8B" w14:textId="77777777" w:rsidR="00D744A4" w:rsidRPr="00EF72B5" w:rsidRDefault="00D744A4" w:rsidP="00D92DE4">
            <w:pPr>
              <w:rPr>
                <w:lang w:val="ru-RU"/>
              </w:rPr>
            </w:pPr>
            <w:r w:rsidRPr="00EF72B5">
              <w:rPr>
                <w:lang w:val="ru-RU"/>
              </w:rPr>
              <w:t xml:space="preserve">У файлов ключей и сертификатов опция </w:t>
            </w:r>
            <w:r>
              <w:t>download</w:t>
            </w:r>
            <w:r w:rsidRPr="00EF72B5">
              <w:rPr>
                <w:lang w:val="ru-RU"/>
              </w:rPr>
              <w:t xml:space="preserve"> отключена в </w:t>
            </w:r>
            <w:proofErr w:type="spellStart"/>
            <w:r w:rsidRPr="00EF72B5">
              <w:rPr>
                <w:lang w:val="ru-RU"/>
              </w:rPr>
              <w:t>бандле</w:t>
            </w:r>
            <w:proofErr w:type="spellEnd"/>
            <w:r w:rsidRPr="00EF72B5">
              <w:rPr>
                <w:lang w:val="ru-RU"/>
              </w:rPr>
              <w:t xml:space="preserve">. Их можно добавить в инсталляцию приложения, но прочитать их </w:t>
            </w:r>
            <w:r>
              <w:t>Datamart</w:t>
            </w:r>
            <w:r w:rsidRPr="00EF72B5">
              <w:rPr>
                <w:lang w:val="ru-RU"/>
              </w:rPr>
              <w:t xml:space="preserve"> </w:t>
            </w:r>
            <w:r>
              <w:t>Platform</w:t>
            </w:r>
            <w:r w:rsidRPr="00EF72B5">
              <w:rPr>
                <w:lang w:val="ru-RU"/>
              </w:rPr>
              <w:t xml:space="preserve"> </w:t>
            </w:r>
            <w:r>
              <w:t>Studio</w:t>
            </w:r>
            <w:r w:rsidRPr="00EF72B5">
              <w:rPr>
                <w:lang w:val="ru-RU"/>
              </w:rPr>
              <w:t xml:space="preserve"> не разрешит.</w:t>
            </w:r>
          </w:p>
        </w:tc>
      </w:tr>
    </w:tbl>
    <w:p w14:paraId="23825CD9" w14:textId="77777777" w:rsidR="00D744A4" w:rsidRPr="00EF72B5" w:rsidRDefault="00D744A4" w:rsidP="00D744A4">
      <w:pPr>
        <w:pStyle w:val="TableBottomMargin"/>
        <w:rPr>
          <w:lang w:val="ru-RU"/>
        </w:rPr>
      </w:pPr>
    </w:p>
    <w:p w14:paraId="5B30C14E" w14:textId="77777777" w:rsidR="00D744A4" w:rsidRDefault="00D744A4" w:rsidP="00D744A4">
      <w:pPr>
        <w:pStyle w:val="Figure"/>
        <w:keepNext/>
        <w:jc w:val="center"/>
      </w:pPr>
      <w:bookmarkStart w:id="484" w:name="_bfb2f5d9c1616fcc823c562efb798110"/>
      <w:bookmarkStart w:id="485" w:name="_5d0810bf7cd8779812d03857428b6e73"/>
      <w:r>
        <w:rPr>
          <w:noProof/>
        </w:rPr>
        <w:lastRenderedPageBreak/>
        <w:drawing>
          <wp:inline distT="0" distB="0" distL="0" distR="0" wp14:anchorId="70812A07" wp14:editId="263639EB">
            <wp:extent cx="6134100" cy="2115795"/>
            <wp:effectExtent l="25400" t="0" r="0" b="0"/>
            <wp:docPr id="188" name="image102.png" descr="Раздел &quot;Файлы&quot; в карточке инстал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2.png" descr="Раздел &quot;Файлы&quot; в карточке инсталляции"/>
                    <pic:cNvPicPr>
                      <a:picLocks noChangeAspect="1" noChangeArrowheads="1"/>
                    </pic:cNvPicPr>
                  </pic:nvPicPr>
                  <pic:blipFill>
                    <a:blip r:embed="rId94"/>
                    <a:srcRect/>
                    <a:stretch>
                      <a:fillRect/>
                    </a:stretch>
                  </pic:blipFill>
                  <pic:spPr bwMode="auto">
                    <a:xfrm>
                      <a:off x="0" y="0"/>
                      <a:ext cx="6134100" cy="2115795"/>
                    </a:xfrm>
                    <a:prstGeom prst="rect">
                      <a:avLst/>
                    </a:prstGeom>
                    <a:noFill/>
                  </pic:spPr>
                </pic:pic>
              </a:graphicData>
            </a:graphic>
          </wp:inline>
        </w:drawing>
      </w:r>
    </w:p>
    <w:p w14:paraId="7874AA52"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9.12 Раздел «Файлы» в карточке инсталляции</w:t>
      </w:r>
    </w:p>
    <w:p w14:paraId="2EB6F597" w14:textId="3A9F0B56" w:rsidR="00D744A4" w:rsidRDefault="00D744A4" w:rsidP="00D744A4">
      <w:pPr>
        <w:pStyle w:val="30"/>
      </w:pPr>
      <w:bookmarkStart w:id="486" w:name="_Toc195126505"/>
      <w:bookmarkStart w:id="487" w:name="_Toc205991675"/>
      <w:bookmarkEnd w:id="484"/>
      <w:bookmarkEnd w:id="485"/>
      <w:proofErr w:type="spellStart"/>
      <w:r>
        <w:t>Мультизагрузка</w:t>
      </w:r>
      <w:proofErr w:type="spellEnd"/>
      <w:r>
        <w:t>, параметры и действия</w:t>
      </w:r>
      <w:bookmarkEnd w:id="486"/>
      <w:bookmarkEnd w:id="487"/>
    </w:p>
    <w:p w14:paraId="3BF8679D" w14:textId="77777777" w:rsidR="00D744A4" w:rsidRDefault="00D744A4" w:rsidP="00D744A4">
      <w:pPr>
        <w:pStyle w:val="af7"/>
      </w:pPr>
      <w:proofErr w:type="gramStart"/>
      <w:r>
        <w:t>Для файлов</w:t>
      </w:r>
      <w:proofErr w:type="gramEnd"/>
      <w:r>
        <w:t xml:space="preserve"> приложенных к инсталляциям в </w:t>
      </w:r>
      <w:proofErr w:type="spellStart"/>
      <w:r>
        <w:t>бандлах</w:t>
      </w:r>
      <w:proofErr w:type="spellEnd"/>
      <w:r>
        <w:t xml:space="preserve"> может быть задана возможность добавления конфигурационных параметров и выполнения специфических для файла действий (</w:t>
      </w:r>
      <w:proofErr w:type="spellStart"/>
      <w:r>
        <w:t>плэйбуков</w:t>
      </w:r>
      <w:proofErr w:type="spellEnd"/>
      <w:r>
        <w:t>).</w:t>
      </w:r>
    </w:p>
    <w:p w14:paraId="43ABCFFF" w14:textId="77777777" w:rsidR="00D744A4" w:rsidRDefault="00D744A4" w:rsidP="00D744A4">
      <w:pPr>
        <w:pStyle w:val="af7"/>
      </w:pPr>
      <w:r w:rsidRPr="00255E60">
        <w:t xml:space="preserve">Кроме того, если есть необходимость добавления к инсталляции нескольких типовых файлов (группы файлов одного типа), то в настройках бандла такие файлы помечаются флагом </w:t>
      </w:r>
      <w:proofErr w:type="spellStart"/>
      <w:r w:rsidRPr="00255E60">
        <w:t>мультизагрузки</w:t>
      </w:r>
      <w:proofErr w:type="spellEnd"/>
      <w:r w:rsidRPr="00255E60">
        <w:t xml:space="preserve"> (</w:t>
      </w:r>
      <w:r>
        <w:t>MULTI</w:t>
      </w:r>
      <w:r w:rsidRPr="00255E60">
        <w:t xml:space="preserve">) и в списке файлов во вкладке «Файлы» пользователь может поочередно загрузить несколько файлов данного типа (см. </w:t>
      </w:r>
      <w:hyperlink w:anchor="_3abd8e2c758e2c68f3a57aa98a01398b">
        <w:r>
          <w:rPr>
            <w:rStyle w:val="ae"/>
          </w:rPr>
          <w:t>Рисунок 9.13</w:t>
        </w:r>
      </w:hyperlink>
      <w:r>
        <w:t>).</w:t>
      </w:r>
    </w:p>
    <w:p w14:paraId="31573AEF" w14:textId="77777777" w:rsidR="00D744A4" w:rsidRDefault="00D744A4" w:rsidP="00D744A4">
      <w:pPr>
        <w:pStyle w:val="af7"/>
      </w:pPr>
      <w:r>
        <w:t>При нажатии на число в столбце «Действия», будут выведены плэйбуки, разрешенные для выполнения для данного файла, а в столбце «Параметры» выпадающее окно, которое позволяет отредактировать параметры для данного файла.</w:t>
      </w:r>
    </w:p>
    <w:p w14:paraId="7A7CBFBB" w14:textId="77777777" w:rsidR="00D744A4" w:rsidRDefault="00D744A4" w:rsidP="00D744A4">
      <w:pPr>
        <w:pStyle w:val="Figure"/>
        <w:keepNext/>
        <w:jc w:val="center"/>
      </w:pPr>
      <w:bookmarkStart w:id="488" w:name="_b4743ed5ab99a4d02a5c9778aa10623c"/>
      <w:bookmarkStart w:id="489" w:name="_3abd8e2c758e2c68f3a57aa98a01398b"/>
      <w:r>
        <w:rPr>
          <w:noProof/>
        </w:rPr>
        <w:drawing>
          <wp:inline distT="0" distB="0" distL="0" distR="0" wp14:anchorId="0958AB17" wp14:editId="29A8461B">
            <wp:extent cx="6134100" cy="2467158"/>
            <wp:effectExtent l="25400" t="0" r="0" b="0"/>
            <wp:docPr id="189" name="image103.png" descr="Раздел &quot;Файлы&quot;. Загрузка файлов. Мультизагру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03.png" descr="Раздел &quot;Файлы&quot;. Загрузка файлов. Мультизагрузка."/>
                    <pic:cNvPicPr>
                      <a:picLocks noChangeAspect="1" noChangeArrowheads="1"/>
                    </pic:cNvPicPr>
                  </pic:nvPicPr>
                  <pic:blipFill>
                    <a:blip r:embed="rId95"/>
                    <a:srcRect/>
                    <a:stretch>
                      <a:fillRect/>
                    </a:stretch>
                  </pic:blipFill>
                  <pic:spPr bwMode="auto">
                    <a:xfrm>
                      <a:off x="0" y="0"/>
                      <a:ext cx="6134100" cy="2467158"/>
                    </a:xfrm>
                    <a:prstGeom prst="rect">
                      <a:avLst/>
                    </a:prstGeom>
                    <a:noFill/>
                  </pic:spPr>
                </pic:pic>
              </a:graphicData>
            </a:graphic>
          </wp:inline>
        </w:drawing>
      </w:r>
    </w:p>
    <w:p w14:paraId="1ED47221" w14:textId="77777777" w:rsidR="00D744A4" w:rsidRPr="00BC0622" w:rsidRDefault="00D744A4" w:rsidP="00D744A4">
      <w:pPr>
        <w:pStyle w:val="ImageCaption"/>
        <w:rPr>
          <w:rFonts w:asciiTheme="minorHAnsi" w:hAnsiTheme="minorHAnsi" w:cstheme="minorHAnsi"/>
          <w:sz w:val="22"/>
          <w:szCs w:val="22"/>
        </w:rPr>
      </w:pPr>
      <w:r w:rsidRPr="00BC0622">
        <w:rPr>
          <w:rFonts w:asciiTheme="minorHAnsi" w:hAnsiTheme="minorHAnsi" w:cstheme="minorHAnsi"/>
          <w:sz w:val="22"/>
          <w:szCs w:val="22"/>
          <w:lang w:val="ru-RU"/>
        </w:rPr>
        <w:t xml:space="preserve">Рисунок 9.13 Раздел «Файлы». Загрузка файлов. </w:t>
      </w:r>
      <w:proofErr w:type="spellStart"/>
      <w:r w:rsidRPr="00BC0622">
        <w:rPr>
          <w:rFonts w:asciiTheme="minorHAnsi" w:hAnsiTheme="minorHAnsi" w:cstheme="minorHAnsi"/>
          <w:sz w:val="22"/>
          <w:szCs w:val="22"/>
        </w:rPr>
        <w:t>Мультизагрузка</w:t>
      </w:r>
      <w:proofErr w:type="spellEnd"/>
      <w:r w:rsidRPr="00BC0622">
        <w:rPr>
          <w:rFonts w:asciiTheme="minorHAnsi" w:hAnsiTheme="minorHAnsi" w:cstheme="minorHAnsi"/>
          <w:sz w:val="22"/>
          <w:szCs w:val="22"/>
        </w:rPr>
        <w:t>.</w:t>
      </w:r>
    </w:p>
    <w:p w14:paraId="572B25F1" w14:textId="4C4008A0" w:rsidR="00D744A4" w:rsidRDefault="00D744A4" w:rsidP="00D744A4">
      <w:pPr>
        <w:pStyle w:val="30"/>
      </w:pPr>
      <w:bookmarkStart w:id="490" w:name="_Toc195126506"/>
      <w:bookmarkStart w:id="491" w:name="_Toc205991676"/>
      <w:bookmarkEnd w:id="488"/>
      <w:bookmarkEnd w:id="489"/>
      <w:r>
        <w:t>Редактор файлов</w:t>
      </w:r>
      <w:bookmarkEnd w:id="490"/>
      <w:bookmarkEnd w:id="491"/>
    </w:p>
    <w:p w14:paraId="2D5B731B" w14:textId="77777777" w:rsidR="00D744A4" w:rsidRDefault="00D744A4" w:rsidP="00D744A4">
      <w:pPr>
        <w:pStyle w:val="af7"/>
      </w:pPr>
      <w:r w:rsidRPr="00255E60">
        <w:t xml:space="preserve">Для приложений, для которых в </w:t>
      </w:r>
      <w:proofErr w:type="spellStart"/>
      <w:r w:rsidRPr="00255E60">
        <w:t>бандлах</w:t>
      </w:r>
      <w:proofErr w:type="spellEnd"/>
      <w:r w:rsidRPr="00255E60">
        <w:t xml:space="preserve"> разрешено редактирование файлов (определен раздел </w:t>
      </w:r>
      <w:proofErr w:type="spellStart"/>
      <w:r>
        <w:t>editable</w:t>
      </w:r>
      <w:r w:rsidRPr="00255E60">
        <w:t>_</w:t>
      </w:r>
      <w:r>
        <w:t>files</w:t>
      </w:r>
      <w:proofErr w:type="spellEnd"/>
      <w:r w:rsidRPr="00255E60">
        <w:t xml:space="preserve">) в карточке инсталляции во вкладке «Файлы» выводится подраздел «Редактор файлов» (см. </w:t>
      </w:r>
      <w:hyperlink w:anchor="_7da1c94d6b34f5d3fc62e6de23e418b4">
        <w:r>
          <w:rPr>
            <w:rStyle w:val="ae"/>
          </w:rPr>
          <w:t>Рисунок 9.14</w:t>
        </w:r>
      </w:hyperlink>
      <w:r>
        <w:t>).</w:t>
      </w:r>
    </w:p>
    <w:p w14:paraId="285BA382" w14:textId="77777777" w:rsidR="00D744A4" w:rsidRDefault="00D744A4" w:rsidP="00D744A4">
      <w:pPr>
        <w:pStyle w:val="af7"/>
      </w:pPr>
      <w:r>
        <w:t>Для этого требуется:</w:t>
      </w:r>
    </w:p>
    <w:p w14:paraId="5E9C7DC1" w14:textId="77777777" w:rsidR="00D744A4" w:rsidRDefault="00D744A4" w:rsidP="00D744A4">
      <w:pPr>
        <w:pStyle w:val="a0"/>
        <w:numPr>
          <w:ilvl w:val="0"/>
          <w:numId w:val="185"/>
        </w:numPr>
      </w:pPr>
      <w:proofErr w:type="spellStart"/>
      <w:r>
        <w:t>Открыть</w:t>
      </w:r>
      <w:proofErr w:type="spellEnd"/>
      <w:r>
        <w:t xml:space="preserve"> </w:t>
      </w:r>
      <w:proofErr w:type="spellStart"/>
      <w:r>
        <w:t>подраздел</w:t>
      </w:r>
      <w:proofErr w:type="spellEnd"/>
      <w:r>
        <w:t xml:space="preserve"> «</w:t>
      </w:r>
      <w:proofErr w:type="spellStart"/>
      <w:r>
        <w:t>Редактор</w:t>
      </w:r>
      <w:proofErr w:type="spellEnd"/>
      <w:r>
        <w:t xml:space="preserve"> </w:t>
      </w:r>
      <w:proofErr w:type="spellStart"/>
      <w:r>
        <w:t>файлов</w:t>
      </w:r>
      <w:proofErr w:type="spellEnd"/>
      <w:r>
        <w:t>»</w:t>
      </w:r>
    </w:p>
    <w:p w14:paraId="3491328D" w14:textId="77777777" w:rsidR="00D744A4" w:rsidRDefault="00D744A4" w:rsidP="00D744A4">
      <w:pPr>
        <w:pStyle w:val="a0"/>
        <w:numPr>
          <w:ilvl w:val="0"/>
          <w:numId w:val="185"/>
        </w:numPr>
      </w:pPr>
      <w:proofErr w:type="spellStart"/>
      <w:r>
        <w:t>Выбрать</w:t>
      </w:r>
      <w:proofErr w:type="spellEnd"/>
      <w:r>
        <w:t xml:space="preserve"> </w:t>
      </w:r>
      <w:proofErr w:type="spellStart"/>
      <w:r>
        <w:t>папку</w:t>
      </w:r>
      <w:proofErr w:type="spellEnd"/>
      <w:r>
        <w:t xml:space="preserve"> с </w:t>
      </w:r>
      <w:proofErr w:type="spellStart"/>
      <w:r>
        <w:t>нужным</w:t>
      </w:r>
      <w:proofErr w:type="spellEnd"/>
      <w:r>
        <w:t xml:space="preserve"> </w:t>
      </w:r>
      <w:proofErr w:type="spellStart"/>
      <w:r>
        <w:t>файлом</w:t>
      </w:r>
      <w:proofErr w:type="spellEnd"/>
    </w:p>
    <w:p w14:paraId="414D121B" w14:textId="77777777" w:rsidR="00D744A4" w:rsidRPr="00EF72B5" w:rsidRDefault="00D744A4" w:rsidP="00D744A4">
      <w:pPr>
        <w:pStyle w:val="a0"/>
        <w:numPr>
          <w:ilvl w:val="0"/>
          <w:numId w:val="185"/>
        </w:numPr>
        <w:rPr>
          <w:lang w:val="ru-RU"/>
        </w:rPr>
      </w:pPr>
      <w:r w:rsidRPr="00EF72B5">
        <w:rPr>
          <w:lang w:val="ru-RU"/>
        </w:rPr>
        <w:lastRenderedPageBreak/>
        <w:t>Нажав на имя файла, открыть редактор</w:t>
      </w:r>
    </w:p>
    <w:p w14:paraId="44BC6934" w14:textId="77777777" w:rsidR="00D744A4" w:rsidRPr="00EF72B5" w:rsidRDefault="00D744A4" w:rsidP="00D744A4">
      <w:pPr>
        <w:pStyle w:val="a0"/>
        <w:numPr>
          <w:ilvl w:val="0"/>
          <w:numId w:val="185"/>
        </w:numPr>
        <w:rPr>
          <w:lang w:val="ru-RU"/>
        </w:rPr>
      </w:pPr>
      <w:r w:rsidRPr="00EF72B5">
        <w:rPr>
          <w:lang w:val="ru-RU"/>
        </w:rPr>
        <w:t>Произвести требуемые изменения и нажать «Сохранить».</w:t>
      </w:r>
    </w:p>
    <w:p w14:paraId="0B1CD01A" w14:textId="77777777" w:rsidR="00D744A4" w:rsidRDefault="00D744A4" w:rsidP="00D744A4">
      <w:pPr>
        <w:pStyle w:val="Figure"/>
        <w:keepNext/>
        <w:jc w:val="center"/>
      </w:pPr>
      <w:bookmarkStart w:id="492" w:name="_0f9620d0645243f6514a1afcb060521a"/>
      <w:bookmarkStart w:id="493" w:name="_7da1c94d6b34f5d3fc62e6de23e418b4"/>
      <w:r>
        <w:rPr>
          <w:noProof/>
        </w:rPr>
        <w:drawing>
          <wp:inline distT="0" distB="0" distL="0" distR="0" wp14:anchorId="37964EDA" wp14:editId="1C5BE142">
            <wp:extent cx="6134100" cy="4029055"/>
            <wp:effectExtent l="25400" t="0" r="0" b="0"/>
            <wp:docPr id="190" name="image129.png" descr="Редактирование файлов в разделе editable_files инсталля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29.png" descr="Редактирование файлов в разделе editable_files инсталляций"/>
                    <pic:cNvPicPr>
                      <a:picLocks noChangeAspect="1" noChangeArrowheads="1"/>
                    </pic:cNvPicPr>
                  </pic:nvPicPr>
                  <pic:blipFill>
                    <a:blip r:embed="rId96"/>
                    <a:srcRect/>
                    <a:stretch>
                      <a:fillRect/>
                    </a:stretch>
                  </pic:blipFill>
                  <pic:spPr bwMode="auto">
                    <a:xfrm>
                      <a:off x="0" y="0"/>
                      <a:ext cx="6134100" cy="4029055"/>
                    </a:xfrm>
                    <a:prstGeom prst="rect">
                      <a:avLst/>
                    </a:prstGeom>
                    <a:noFill/>
                  </pic:spPr>
                </pic:pic>
              </a:graphicData>
            </a:graphic>
          </wp:inline>
        </w:drawing>
      </w:r>
    </w:p>
    <w:p w14:paraId="6B68319C"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 xml:space="preserve">Рисунок 9.14 Редактирование файлов в разделе </w:t>
      </w:r>
      <w:r w:rsidRPr="00BC0622">
        <w:rPr>
          <w:rFonts w:asciiTheme="minorHAnsi" w:hAnsiTheme="minorHAnsi" w:cstheme="minorHAnsi"/>
          <w:sz w:val="22"/>
          <w:szCs w:val="22"/>
        </w:rPr>
        <w:t>editable</w:t>
      </w:r>
      <w:r w:rsidRPr="00BC0622">
        <w:rPr>
          <w:rFonts w:asciiTheme="minorHAnsi" w:hAnsiTheme="minorHAnsi" w:cstheme="minorHAnsi"/>
          <w:sz w:val="22"/>
          <w:szCs w:val="22"/>
          <w:lang w:val="ru-RU"/>
        </w:rPr>
        <w:t>_</w:t>
      </w:r>
      <w:r w:rsidRPr="00BC0622">
        <w:rPr>
          <w:rFonts w:asciiTheme="minorHAnsi" w:hAnsiTheme="minorHAnsi" w:cstheme="minorHAnsi"/>
          <w:sz w:val="22"/>
          <w:szCs w:val="22"/>
        </w:rPr>
        <w:t>files</w:t>
      </w:r>
      <w:r w:rsidRPr="00BC0622">
        <w:rPr>
          <w:rFonts w:asciiTheme="minorHAnsi" w:hAnsiTheme="minorHAnsi" w:cstheme="minorHAnsi"/>
          <w:sz w:val="22"/>
          <w:szCs w:val="22"/>
          <w:lang w:val="ru-RU"/>
        </w:rPr>
        <w:t xml:space="preserve"> инсталляций</w:t>
      </w:r>
    </w:p>
    <w:bookmarkEnd w:id="492"/>
    <w:bookmarkEnd w:id="493"/>
    <w:p w14:paraId="17442868" w14:textId="77777777" w:rsidR="00D744A4" w:rsidRDefault="00D744A4" w:rsidP="00D744A4">
      <w:pPr>
        <w:pStyle w:val="af7"/>
      </w:pPr>
      <w:r w:rsidRPr="00255E60">
        <w:t xml:space="preserve">Изменения в файле будут занесены в локальный </w:t>
      </w:r>
      <w:proofErr w:type="spellStart"/>
      <w:r>
        <w:t>git</w:t>
      </w:r>
      <w:proofErr w:type="spellEnd"/>
      <w:r w:rsidRPr="00255E60">
        <w:t xml:space="preserve">-репозиторий, индикация всех произведенных изменений отображается во вкладке «Редактор файлов» (см. </w:t>
      </w:r>
      <w:hyperlink w:anchor="_4d80d68ceaa516756a106321aa5072ed">
        <w:r>
          <w:rPr>
            <w:rStyle w:val="ae"/>
          </w:rPr>
          <w:t>Рисунок 9.15</w:t>
        </w:r>
      </w:hyperlink>
      <w:r>
        <w:t>).</w:t>
      </w:r>
    </w:p>
    <w:p w14:paraId="2CCEE57D" w14:textId="77777777" w:rsidR="00D744A4" w:rsidRDefault="00D744A4" w:rsidP="00D744A4">
      <w:pPr>
        <w:pStyle w:val="af7"/>
      </w:pPr>
      <w:r>
        <w:t xml:space="preserve">При необходимости, можно посмотреть произведенные изменения в формате </w:t>
      </w:r>
      <w:proofErr w:type="spellStart"/>
      <w:r>
        <w:t>diff</w:t>
      </w:r>
      <w:proofErr w:type="spellEnd"/>
      <w:r>
        <w:t xml:space="preserve"> –</w:t>
      </w:r>
      <w:proofErr w:type="spellStart"/>
      <w:r>
        <w:t>git</w:t>
      </w:r>
      <w:proofErr w:type="spellEnd"/>
      <w:r>
        <w:t xml:space="preserve"> и произвести откат до предыдущего </w:t>
      </w:r>
      <w:proofErr w:type="spellStart"/>
      <w:r>
        <w:t>commit</w:t>
      </w:r>
      <w:proofErr w:type="spellEnd"/>
      <w:r>
        <w:t>.</w:t>
      </w:r>
    </w:p>
    <w:tbl>
      <w:tblPr>
        <w:tblStyle w:val="AdmonitionWarning"/>
        <w:tblW w:w="4500" w:type="pct"/>
        <w:jc w:val="center"/>
        <w:tblInd w:w="0" w:type="dxa"/>
        <w:tblLook w:val="0020" w:firstRow="1" w:lastRow="0" w:firstColumn="0" w:lastColumn="0" w:noHBand="0" w:noVBand="0"/>
      </w:tblPr>
      <w:tblGrid>
        <w:gridCol w:w="8420"/>
      </w:tblGrid>
      <w:tr w:rsidR="00D744A4" w14:paraId="6D36422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846BFBC" w14:textId="77777777" w:rsidR="00D744A4" w:rsidRDefault="00D744A4" w:rsidP="00D92DE4">
            <w:pPr>
              <w:keepNext/>
            </w:pPr>
            <w:proofErr w:type="spellStart"/>
            <w:r>
              <w:t>Предупреждение</w:t>
            </w:r>
            <w:proofErr w:type="spellEnd"/>
            <w:r>
              <w:t>:</w:t>
            </w:r>
          </w:p>
        </w:tc>
      </w:tr>
      <w:tr w:rsidR="00D744A4" w14:paraId="6241D93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59578A3" w14:textId="77777777" w:rsidR="00D744A4" w:rsidRPr="00EF72B5" w:rsidRDefault="00D744A4" w:rsidP="00D92DE4">
            <w:pPr>
              <w:rPr>
                <w:lang w:val="ru-RU"/>
              </w:rPr>
            </w:pPr>
            <w:r w:rsidRPr="00EF72B5">
              <w:rPr>
                <w:lang w:val="ru-RU"/>
              </w:rPr>
              <w:t>Откат производится на уровне репозитория целиком, а не на уровне отдельного файла. Если мы хотим откатиться к версии репозитория на 3 коммита назад, то будет произведен последовательный откат 3х коммитов.</w:t>
            </w:r>
          </w:p>
        </w:tc>
      </w:tr>
    </w:tbl>
    <w:p w14:paraId="1336B7D9" w14:textId="77777777" w:rsidR="00D744A4" w:rsidRPr="00EF72B5" w:rsidRDefault="00D744A4" w:rsidP="00D744A4">
      <w:pPr>
        <w:pStyle w:val="TableBottomMargin"/>
        <w:rPr>
          <w:lang w:val="ru-RU"/>
        </w:rPr>
      </w:pPr>
    </w:p>
    <w:p w14:paraId="3537C165" w14:textId="77777777" w:rsidR="00D744A4" w:rsidRDefault="00D744A4" w:rsidP="00D744A4">
      <w:pPr>
        <w:pStyle w:val="Figure"/>
        <w:keepNext/>
        <w:jc w:val="center"/>
      </w:pPr>
      <w:bookmarkStart w:id="494" w:name="_e90d333de69d21d84f9b7a78b42a5d20"/>
      <w:bookmarkStart w:id="495" w:name="_4d80d68ceaa516756a106321aa5072ed"/>
      <w:r>
        <w:rPr>
          <w:noProof/>
        </w:rPr>
        <w:lastRenderedPageBreak/>
        <w:drawing>
          <wp:inline distT="0" distB="0" distL="0" distR="0" wp14:anchorId="0BDD4F36" wp14:editId="443480DE">
            <wp:extent cx="6134100" cy="2940772"/>
            <wp:effectExtent l="25400" t="0" r="0" b="0"/>
            <wp:docPr id="191" name="image130.png" descr="Просмотр изменений в разделе editable_files и возврат к предыдущим значениям репоз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30.png" descr="Просмотр изменений в разделе editable_files и возврат к предыдущим значениям репозитория"/>
                    <pic:cNvPicPr>
                      <a:picLocks noChangeAspect="1" noChangeArrowheads="1"/>
                    </pic:cNvPicPr>
                  </pic:nvPicPr>
                  <pic:blipFill>
                    <a:blip r:embed="rId97"/>
                    <a:srcRect/>
                    <a:stretch>
                      <a:fillRect/>
                    </a:stretch>
                  </pic:blipFill>
                  <pic:spPr bwMode="auto">
                    <a:xfrm>
                      <a:off x="0" y="0"/>
                      <a:ext cx="6134100" cy="2940772"/>
                    </a:xfrm>
                    <a:prstGeom prst="rect">
                      <a:avLst/>
                    </a:prstGeom>
                    <a:noFill/>
                  </pic:spPr>
                </pic:pic>
              </a:graphicData>
            </a:graphic>
          </wp:inline>
        </w:drawing>
      </w:r>
    </w:p>
    <w:p w14:paraId="3703170F"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 xml:space="preserve">Рисунок 9.15 Просмотр изменений в разделе </w:t>
      </w:r>
      <w:r w:rsidRPr="00BC0622">
        <w:rPr>
          <w:rFonts w:asciiTheme="minorHAnsi" w:hAnsiTheme="minorHAnsi" w:cstheme="minorHAnsi"/>
          <w:sz w:val="22"/>
          <w:szCs w:val="22"/>
        </w:rPr>
        <w:t>editable</w:t>
      </w:r>
      <w:r w:rsidRPr="00BC0622">
        <w:rPr>
          <w:rFonts w:asciiTheme="minorHAnsi" w:hAnsiTheme="minorHAnsi" w:cstheme="minorHAnsi"/>
          <w:sz w:val="22"/>
          <w:szCs w:val="22"/>
          <w:lang w:val="ru-RU"/>
        </w:rPr>
        <w:t>_</w:t>
      </w:r>
      <w:r w:rsidRPr="00BC0622">
        <w:rPr>
          <w:rFonts w:asciiTheme="minorHAnsi" w:hAnsiTheme="minorHAnsi" w:cstheme="minorHAnsi"/>
          <w:sz w:val="22"/>
          <w:szCs w:val="22"/>
        </w:rPr>
        <w:t>files</w:t>
      </w:r>
      <w:r w:rsidRPr="00BC0622">
        <w:rPr>
          <w:rFonts w:asciiTheme="minorHAnsi" w:hAnsiTheme="minorHAnsi" w:cstheme="minorHAnsi"/>
          <w:sz w:val="22"/>
          <w:szCs w:val="22"/>
          <w:lang w:val="ru-RU"/>
        </w:rPr>
        <w:t xml:space="preserve"> и возврат к предыдущим значениям репозитория</w:t>
      </w:r>
    </w:p>
    <w:p w14:paraId="0C986C59" w14:textId="4D564D95" w:rsidR="00D744A4" w:rsidRDefault="00D744A4" w:rsidP="00D744A4">
      <w:pPr>
        <w:pStyle w:val="20"/>
      </w:pPr>
      <w:bookmarkStart w:id="496" w:name="_Toc195126507"/>
      <w:bookmarkStart w:id="497" w:name="_Toc205991677"/>
      <w:bookmarkEnd w:id="494"/>
      <w:bookmarkEnd w:id="495"/>
      <w:r>
        <w:t>Мониторинг изменений настроек инсталляций и кластеров</w:t>
      </w:r>
      <w:bookmarkEnd w:id="496"/>
      <w:bookmarkEnd w:id="497"/>
    </w:p>
    <w:p w14:paraId="4E815A43" w14:textId="77777777" w:rsidR="00D744A4" w:rsidRDefault="00D744A4" w:rsidP="00D744A4">
      <w:pPr>
        <w:pStyle w:val="af7"/>
      </w:pPr>
      <w:r w:rsidRPr="00255E60">
        <w:t xml:space="preserve">Во вкладке «Последние изменения» карточки инсталляции и кластера находится таблица со списком измененных настроек, произведенных пользователями (см. </w:t>
      </w:r>
      <w:hyperlink w:anchor="_e2ed72d82e46fec35656d99187e7e26c">
        <w:r>
          <w:rPr>
            <w:rStyle w:val="ae"/>
          </w:rPr>
          <w:t>Рисунок 9.16</w:t>
        </w:r>
      </w:hyperlink>
      <w:r>
        <w:t>). Для каждого изменения есть возможность возврата к предыдущему значению.</w:t>
      </w:r>
    </w:p>
    <w:p w14:paraId="5370A490" w14:textId="77777777" w:rsidR="00D744A4" w:rsidRDefault="00D744A4" w:rsidP="00D744A4">
      <w:pPr>
        <w:pStyle w:val="Figure"/>
        <w:keepNext/>
        <w:jc w:val="center"/>
      </w:pPr>
      <w:bookmarkStart w:id="498" w:name="_39b5bd1fbffc450c9c9ca3a8ae6027f0"/>
      <w:bookmarkStart w:id="499" w:name="_e2ed72d82e46fec35656d99187e7e26c"/>
      <w:r>
        <w:rPr>
          <w:noProof/>
        </w:rPr>
        <w:drawing>
          <wp:inline distT="0" distB="0" distL="0" distR="0" wp14:anchorId="2D408B9B" wp14:editId="203893AD">
            <wp:extent cx="6134100" cy="2765821"/>
            <wp:effectExtent l="25400" t="0" r="0" b="0"/>
            <wp:docPr id="192" name="image132.png" descr="Просмотр совокупных изменений настроек инсталляций и класт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32.png" descr="Просмотр совокупных изменений настроек инсталляций и кластеров"/>
                    <pic:cNvPicPr>
                      <a:picLocks noChangeAspect="1" noChangeArrowheads="1"/>
                    </pic:cNvPicPr>
                  </pic:nvPicPr>
                  <pic:blipFill>
                    <a:blip r:embed="rId98"/>
                    <a:srcRect/>
                    <a:stretch>
                      <a:fillRect/>
                    </a:stretch>
                  </pic:blipFill>
                  <pic:spPr bwMode="auto">
                    <a:xfrm>
                      <a:off x="0" y="0"/>
                      <a:ext cx="6134100" cy="2765821"/>
                    </a:xfrm>
                    <a:prstGeom prst="rect">
                      <a:avLst/>
                    </a:prstGeom>
                    <a:noFill/>
                  </pic:spPr>
                </pic:pic>
              </a:graphicData>
            </a:graphic>
          </wp:inline>
        </w:drawing>
      </w:r>
    </w:p>
    <w:p w14:paraId="23661B8E"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9.16 Просмотр совокупных изменений настроек инсталляций и кластеров</w:t>
      </w:r>
    </w:p>
    <w:p w14:paraId="1F3BD800" w14:textId="2FF173DF" w:rsidR="00D744A4" w:rsidRDefault="00D744A4" w:rsidP="00D744A4">
      <w:pPr>
        <w:pStyle w:val="20"/>
      </w:pPr>
      <w:bookmarkStart w:id="500" w:name="_Toc195126508"/>
      <w:bookmarkStart w:id="501" w:name="_Toc205991678"/>
      <w:bookmarkEnd w:id="498"/>
      <w:bookmarkEnd w:id="499"/>
      <w:r>
        <w:t>Статусы инсталляций</w:t>
      </w:r>
      <w:bookmarkEnd w:id="500"/>
      <w:bookmarkEnd w:id="501"/>
    </w:p>
    <w:p w14:paraId="55DA416E" w14:textId="77777777" w:rsidR="00D744A4" w:rsidRDefault="00D744A4" w:rsidP="00D744A4">
      <w:pPr>
        <w:pStyle w:val="af7"/>
      </w:pPr>
      <w:r>
        <w:t>При добавлении приложения в услугу, Datamart Platform Studio ставит задачу произвести инсталляцию данного приложения на выбранный сервер.</w:t>
      </w:r>
    </w:p>
    <w:p w14:paraId="310CF31A" w14:textId="77777777" w:rsidR="00D744A4" w:rsidRDefault="00D744A4" w:rsidP="00D744A4">
      <w:pPr>
        <w:pStyle w:val="af7"/>
      </w:pPr>
      <w:r>
        <w:t>Инсталляция приложения имеет два состояния:</w:t>
      </w:r>
    </w:p>
    <w:p w14:paraId="58D6F3A0" w14:textId="77777777" w:rsidR="00D744A4" w:rsidRDefault="00D744A4" w:rsidP="00D744A4">
      <w:pPr>
        <w:pStyle w:val="a0"/>
        <w:numPr>
          <w:ilvl w:val="0"/>
          <w:numId w:val="186"/>
        </w:numPr>
      </w:pPr>
      <w:proofErr w:type="spellStart"/>
      <w:r>
        <w:t>Установлена</w:t>
      </w:r>
      <w:proofErr w:type="spellEnd"/>
      <w:r>
        <w:t xml:space="preserve"> </w:t>
      </w:r>
      <w:proofErr w:type="spellStart"/>
      <w:r>
        <w:t>на</w:t>
      </w:r>
      <w:proofErr w:type="spellEnd"/>
      <w:r>
        <w:t xml:space="preserve"> </w:t>
      </w:r>
      <w:proofErr w:type="spellStart"/>
      <w:r>
        <w:t>сервер</w:t>
      </w:r>
      <w:proofErr w:type="spellEnd"/>
      <w:r>
        <w:t>;</w:t>
      </w:r>
    </w:p>
    <w:p w14:paraId="494D3065" w14:textId="77777777" w:rsidR="00D744A4" w:rsidRDefault="00D744A4" w:rsidP="00D744A4">
      <w:pPr>
        <w:pStyle w:val="a0"/>
        <w:numPr>
          <w:ilvl w:val="0"/>
          <w:numId w:val="186"/>
        </w:numPr>
      </w:pPr>
      <w:proofErr w:type="spellStart"/>
      <w:r>
        <w:t>Не</w:t>
      </w:r>
      <w:proofErr w:type="spellEnd"/>
      <w:r>
        <w:t xml:space="preserve"> </w:t>
      </w:r>
      <w:proofErr w:type="spellStart"/>
      <w:r>
        <w:t>установлена</w:t>
      </w:r>
      <w:proofErr w:type="spellEnd"/>
      <w:r>
        <w:t>;</w:t>
      </w:r>
    </w:p>
    <w:p w14:paraId="3146626B" w14:textId="77777777" w:rsidR="00D744A4" w:rsidRDefault="00D744A4" w:rsidP="00D744A4">
      <w:pPr>
        <w:pStyle w:val="af7"/>
      </w:pPr>
      <w:r>
        <w:lastRenderedPageBreak/>
        <w:t>Для каждой инсталляции Datamart Platform Studio отслеживает статусы заданий, которые пользователь выполняет с инсталляциями приложений. В списке инсталляций в колонке «Статус» Datamart Platform Studio выводит текущий статус задания и состояние инсталляции.</w:t>
      </w:r>
    </w:p>
    <w:p w14:paraId="743A6089" w14:textId="6EF37FC2" w:rsidR="00D744A4" w:rsidRDefault="00D744A4" w:rsidP="00D744A4">
      <w:pPr>
        <w:pStyle w:val="30"/>
      </w:pPr>
      <w:bookmarkStart w:id="502" w:name="_Toc195126509"/>
      <w:bookmarkStart w:id="503" w:name="_Toc205991679"/>
      <w:r>
        <w:t>Статусы заданий</w:t>
      </w:r>
      <w:bookmarkEnd w:id="502"/>
      <w:bookmarkEnd w:id="503"/>
    </w:p>
    <w:p w14:paraId="7E965469"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Новая</w:t>
      </w:r>
      <w:proofErr w:type="spellEnd"/>
    </w:p>
    <w:p w14:paraId="68314EE1" w14:textId="77777777" w:rsidR="00D744A4" w:rsidRPr="00BC0622" w:rsidRDefault="00D744A4" w:rsidP="00D744A4">
      <w:pPr>
        <w:pStyle w:val="af7"/>
        <w:ind w:left="1154"/>
        <w:rPr>
          <w:rFonts w:cstheme="minorHAnsi"/>
          <w:szCs w:val="22"/>
        </w:rPr>
      </w:pPr>
      <w:r w:rsidRPr="00BC0622">
        <w:rPr>
          <w:rFonts w:cstheme="minorHAnsi"/>
          <w:szCs w:val="22"/>
        </w:rPr>
        <w:t>После добавления инсталляции приложения в услугу в список инсталляций для данной услуги добавляются данные этого приложения и его настройки. Происходит подготовка к инсталляции на выбранный сервер.</w:t>
      </w:r>
    </w:p>
    <w:p w14:paraId="46AC0EFD"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Ожидает</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установки</w:t>
      </w:r>
      <w:proofErr w:type="spellEnd"/>
    </w:p>
    <w:p w14:paraId="51C7E669" w14:textId="77777777" w:rsidR="00D744A4" w:rsidRPr="00BC0622" w:rsidRDefault="00D744A4" w:rsidP="00D744A4">
      <w:pPr>
        <w:pStyle w:val="af7"/>
        <w:ind w:left="1154"/>
        <w:rPr>
          <w:rFonts w:cstheme="minorHAnsi"/>
          <w:szCs w:val="22"/>
        </w:rPr>
      </w:pPr>
      <w:proofErr w:type="gramStart"/>
      <w:r w:rsidRPr="00BC0622">
        <w:rPr>
          <w:rFonts w:cstheme="minorHAnsi"/>
          <w:szCs w:val="22"/>
        </w:rPr>
        <w:t>Действие</w:t>
      </w:r>
      <w:proofErr w:type="gramEnd"/>
      <w:r w:rsidRPr="00BC0622">
        <w:rPr>
          <w:rFonts w:cstheme="minorHAnsi"/>
          <w:szCs w:val="22"/>
        </w:rPr>
        <w:t xml:space="preserve"> </w:t>
      </w:r>
      <w:r w:rsidRPr="00BC0622">
        <w:rPr>
          <w:rFonts w:eastAsia="MS Gothic" w:cstheme="minorHAnsi"/>
          <w:noProof/>
          <w:color w:val="E74C3C"/>
          <w:szCs w:val="22"/>
        </w:rPr>
        <w:t>Установить</w:t>
      </w:r>
      <w:r w:rsidRPr="00BC0622">
        <w:rPr>
          <w:rFonts w:cstheme="minorHAnsi"/>
          <w:szCs w:val="22"/>
        </w:rPr>
        <w:t xml:space="preserve"> переводит инсталляцию в режим ожидания установки. В случае </w:t>
      </w:r>
      <w:proofErr w:type="gramStart"/>
      <w:r w:rsidRPr="00BC0622">
        <w:rPr>
          <w:rFonts w:cstheme="minorHAnsi"/>
          <w:szCs w:val="22"/>
        </w:rPr>
        <w:t>нажатия</w:t>
      </w:r>
      <w:proofErr w:type="gramEnd"/>
      <w:r w:rsidRPr="00BC0622">
        <w:rPr>
          <w:rFonts w:cstheme="minorHAnsi"/>
          <w:szCs w:val="22"/>
        </w:rPr>
        <w:t xml:space="preserve"> </w:t>
      </w:r>
      <w:r w:rsidRPr="00BC0622">
        <w:rPr>
          <w:rFonts w:eastAsia="MS Gothic" w:cstheme="minorHAnsi"/>
          <w:noProof/>
          <w:color w:val="E74C3C"/>
          <w:szCs w:val="22"/>
        </w:rPr>
        <w:t>Установить все</w:t>
      </w:r>
      <w:r w:rsidRPr="00BC0622">
        <w:rPr>
          <w:rFonts w:cstheme="minorHAnsi"/>
          <w:szCs w:val="22"/>
        </w:rPr>
        <w:t xml:space="preserve"> для услуги все неустановленные на сервер инсталляции переводятся в этот статус. Далее будет произведена последовательная установка инсталляций с учетом зависимостей.</w:t>
      </w:r>
    </w:p>
    <w:p w14:paraId="7CDF3690"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Устанавливается</w:t>
      </w:r>
      <w:proofErr w:type="spellEnd"/>
    </w:p>
    <w:p w14:paraId="1A3D2C26" w14:textId="77777777" w:rsidR="00D744A4" w:rsidRPr="00BC0622" w:rsidRDefault="00D744A4" w:rsidP="00D744A4">
      <w:pPr>
        <w:pStyle w:val="af7"/>
        <w:ind w:left="1154"/>
        <w:rPr>
          <w:rFonts w:cstheme="minorHAnsi"/>
          <w:szCs w:val="22"/>
        </w:rPr>
      </w:pPr>
      <w:r w:rsidRPr="00BC0622">
        <w:rPr>
          <w:rFonts w:cstheme="minorHAnsi"/>
          <w:szCs w:val="22"/>
        </w:rPr>
        <w:t>Задание по установке находится в процессе выполнения. Инсталляция может завершится успешно либо с ошибкой.</w:t>
      </w:r>
    </w:p>
    <w:p w14:paraId="37D36E9E"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Установлена</w:t>
      </w:r>
      <w:proofErr w:type="spellEnd"/>
    </w:p>
    <w:p w14:paraId="454781CF" w14:textId="77777777" w:rsidR="00D744A4" w:rsidRPr="00BC0622" w:rsidRDefault="00D744A4" w:rsidP="00D744A4">
      <w:pPr>
        <w:pStyle w:val="af7"/>
        <w:ind w:left="1154"/>
        <w:rPr>
          <w:rFonts w:cstheme="minorHAnsi"/>
          <w:szCs w:val="22"/>
        </w:rPr>
      </w:pPr>
      <w:r w:rsidRPr="00BC0622">
        <w:rPr>
          <w:rFonts w:cstheme="minorHAnsi"/>
          <w:szCs w:val="22"/>
        </w:rPr>
        <w:t xml:space="preserve">Задание по установке выполнено успешно. Статус инсталляции = </w:t>
      </w:r>
      <w:r w:rsidRPr="00BC0622">
        <w:rPr>
          <w:rFonts w:eastAsia="MS Gothic" w:cstheme="minorHAnsi"/>
          <w:noProof/>
          <w:color w:val="E74C3C"/>
          <w:szCs w:val="22"/>
        </w:rPr>
        <w:t>Установлено на сервер</w:t>
      </w:r>
      <w:r w:rsidRPr="00BC0622">
        <w:rPr>
          <w:rFonts w:cstheme="minorHAnsi"/>
          <w:szCs w:val="22"/>
        </w:rPr>
        <w:t>;</w:t>
      </w:r>
    </w:p>
    <w:p w14:paraId="634BB6F1"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Ошибка</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установки</w:t>
      </w:r>
      <w:proofErr w:type="spellEnd"/>
    </w:p>
    <w:p w14:paraId="6AB62619" w14:textId="77777777" w:rsidR="00D744A4" w:rsidRPr="00BC0622" w:rsidRDefault="00D744A4" w:rsidP="00D744A4">
      <w:pPr>
        <w:pStyle w:val="af7"/>
        <w:ind w:left="1154"/>
        <w:rPr>
          <w:rFonts w:cstheme="minorHAnsi"/>
          <w:szCs w:val="22"/>
        </w:rPr>
      </w:pPr>
      <w:r w:rsidRPr="00BC0622">
        <w:rPr>
          <w:rFonts w:cstheme="minorHAnsi"/>
          <w:szCs w:val="22"/>
        </w:rPr>
        <w:t>Статус устанавливается в случае ошибок в процессе выполнения заданий установки. Для анализа причин ошибки требуется анализ логов установки;</w:t>
      </w:r>
    </w:p>
    <w:p w14:paraId="68E07228"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Деинсталлирована</w:t>
      </w:r>
      <w:proofErr w:type="spellEnd"/>
    </w:p>
    <w:p w14:paraId="05886A03" w14:textId="77777777" w:rsidR="00D744A4" w:rsidRPr="00BC0622" w:rsidRDefault="00D744A4" w:rsidP="00D744A4">
      <w:pPr>
        <w:pStyle w:val="af7"/>
        <w:ind w:left="1154"/>
        <w:rPr>
          <w:rFonts w:cstheme="minorHAnsi"/>
          <w:szCs w:val="22"/>
        </w:rPr>
      </w:pPr>
      <w:r w:rsidRPr="00BC0622">
        <w:rPr>
          <w:rFonts w:cstheme="minorHAnsi"/>
          <w:szCs w:val="22"/>
        </w:rPr>
        <w:t xml:space="preserve">Статус устанавливается при успешном выполнении </w:t>
      </w:r>
      <w:proofErr w:type="gramStart"/>
      <w:r w:rsidRPr="00BC0622">
        <w:rPr>
          <w:rFonts w:cstheme="minorHAnsi"/>
          <w:szCs w:val="22"/>
        </w:rPr>
        <w:t>задания</w:t>
      </w:r>
      <w:proofErr w:type="gramEnd"/>
      <w:r w:rsidRPr="00BC0622">
        <w:rPr>
          <w:rFonts w:cstheme="minorHAnsi"/>
          <w:szCs w:val="22"/>
        </w:rPr>
        <w:t xml:space="preserve"> </w:t>
      </w:r>
      <w:r w:rsidRPr="00BC0622">
        <w:rPr>
          <w:rFonts w:eastAsia="MS Gothic" w:cstheme="minorHAnsi"/>
          <w:noProof/>
          <w:color w:val="E74C3C"/>
          <w:szCs w:val="22"/>
        </w:rPr>
        <w:t>Деинсталлировать</w:t>
      </w:r>
      <w:r w:rsidRPr="00BC0622">
        <w:rPr>
          <w:rFonts w:cstheme="minorHAnsi"/>
          <w:szCs w:val="22"/>
        </w:rPr>
        <w:t>;</w:t>
      </w:r>
    </w:p>
    <w:p w14:paraId="5D57A3C5"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Обновляется</w:t>
      </w:r>
      <w:proofErr w:type="spellEnd"/>
    </w:p>
    <w:p w14:paraId="06329CA1" w14:textId="77777777" w:rsidR="00D744A4" w:rsidRPr="00BC0622" w:rsidRDefault="00D744A4" w:rsidP="00D744A4">
      <w:pPr>
        <w:pStyle w:val="af7"/>
        <w:ind w:left="1154"/>
        <w:rPr>
          <w:rFonts w:cstheme="minorHAnsi"/>
          <w:szCs w:val="22"/>
        </w:rPr>
      </w:pPr>
      <w:r w:rsidRPr="00BC0622">
        <w:rPr>
          <w:rFonts w:cstheme="minorHAnsi"/>
          <w:szCs w:val="22"/>
        </w:rPr>
        <w:t xml:space="preserve">Статус устанавливается при выполнении </w:t>
      </w:r>
      <w:proofErr w:type="gramStart"/>
      <w:r w:rsidRPr="00BC0622">
        <w:rPr>
          <w:rFonts w:cstheme="minorHAnsi"/>
          <w:szCs w:val="22"/>
        </w:rPr>
        <w:t>задания</w:t>
      </w:r>
      <w:proofErr w:type="gramEnd"/>
      <w:r w:rsidRPr="00BC0622">
        <w:rPr>
          <w:rFonts w:cstheme="minorHAnsi"/>
          <w:szCs w:val="22"/>
        </w:rPr>
        <w:t xml:space="preserve"> </w:t>
      </w:r>
      <w:r w:rsidRPr="00BC0622">
        <w:rPr>
          <w:rFonts w:eastAsia="MS Gothic" w:cstheme="minorHAnsi"/>
          <w:noProof/>
          <w:color w:val="E74C3C"/>
          <w:szCs w:val="22"/>
        </w:rPr>
        <w:t>Обновить приложение</w:t>
      </w:r>
      <w:r w:rsidRPr="00BC0622">
        <w:rPr>
          <w:rFonts w:cstheme="minorHAnsi"/>
          <w:szCs w:val="22"/>
        </w:rPr>
        <w:t>.;</w:t>
      </w:r>
    </w:p>
    <w:p w14:paraId="5EAF7AB8"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Обновлена</w:t>
      </w:r>
      <w:proofErr w:type="spellEnd"/>
    </w:p>
    <w:p w14:paraId="0D03C175" w14:textId="77777777" w:rsidR="00D744A4" w:rsidRPr="00BC0622" w:rsidRDefault="00D744A4" w:rsidP="00D744A4">
      <w:pPr>
        <w:pStyle w:val="af7"/>
        <w:ind w:left="1154"/>
        <w:rPr>
          <w:rFonts w:cstheme="minorHAnsi"/>
          <w:szCs w:val="22"/>
        </w:rPr>
      </w:pPr>
      <w:r w:rsidRPr="00BC0622">
        <w:rPr>
          <w:rFonts w:cstheme="minorHAnsi"/>
          <w:szCs w:val="22"/>
        </w:rPr>
        <w:t xml:space="preserve">Статус устанавливается при успешном выполнении </w:t>
      </w:r>
      <w:proofErr w:type="gramStart"/>
      <w:r w:rsidRPr="00BC0622">
        <w:rPr>
          <w:rFonts w:cstheme="minorHAnsi"/>
          <w:szCs w:val="22"/>
        </w:rPr>
        <w:t>задания</w:t>
      </w:r>
      <w:proofErr w:type="gramEnd"/>
      <w:r w:rsidRPr="00BC0622">
        <w:rPr>
          <w:rFonts w:cstheme="minorHAnsi"/>
          <w:szCs w:val="22"/>
        </w:rPr>
        <w:t xml:space="preserve"> </w:t>
      </w:r>
      <w:r w:rsidRPr="00BC0622">
        <w:rPr>
          <w:rFonts w:eastAsia="MS Gothic" w:cstheme="minorHAnsi"/>
          <w:noProof/>
          <w:color w:val="E74C3C"/>
          <w:szCs w:val="22"/>
        </w:rPr>
        <w:t>Обновить приложение</w:t>
      </w:r>
      <w:r w:rsidRPr="00BC0622">
        <w:rPr>
          <w:rFonts w:cstheme="minorHAnsi"/>
          <w:szCs w:val="22"/>
        </w:rPr>
        <w:t>. После успешного обновления требуется повторная привязка либо переустановка приложения, в зависимости от того, какие изменения произошли;</w:t>
      </w:r>
    </w:p>
    <w:p w14:paraId="64216C76"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Ошибка</w:t>
      </w:r>
      <w:proofErr w:type="spellEnd"/>
    </w:p>
    <w:p w14:paraId="714AC53A" w14:textId="77777777" w:rsidR="00D744A4" w:rsidRPr="00BC0622" w:rsidRDefault="00D744A4" w:rsidP="00D744A4">
      <w:pPr>
        <w:pStyle w:val="af7"/>
        <w:ind w:left="1154"/>
        <w:rPr>
          <w:rFonts w:cstheme="minorHAnsi"/>
          <w:szCs w:val="22"/>
        </w:rPr>
      </w:pPr>
      <w:r w:rsidRPr="00BC0622">
        <w:rPr>
          <w:rFonts w:cstheme="minorHAnsi"/>
          <w:szCs w:val="22"/>
        </w:rPr>
        <w:t>Статус устанавливается в случае ошибок в процессе выполнения заданий. Для анализа причин ошибки требуется анализ логов;</w:t>
      </w:r>
    </w:p>
    <w:p w14:paraId="5C7D4485"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Выбор</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сервера</w:t>
      </w:r>
      <w:proofErr w:type="spellEnd"/>
    </w:p>
    <w:p w14:paraId="4CBA854C" w14:textId="77777777" w:rsidR="00D744A4" w:rsidRPr="00BC0622" w:rsidRDefault="00D744A4" w:rsidP="00D744A4">
      <w:pPr>
        <w:pStyle w:val="af7"/>
        <w:ind w:left="1154"/>
        <w:rPr>
          <w:rFonts w:cstheme="minorHAnsi"/>
          <w:szCs w:val="22"/>
        </w:rPr>
      </w:pPr>
      <w:r w:rsidRPr="00BC0622">
        <w:rPr>
          <w:rFonts w:cstheme="minorHAnsi"/>
          <w:szCs w:val="22"/>
        </w:rPr>
        <w:t xml:space="preserve">После импорта профиля услуги все инсталляции оказываются в новой услуге без </w:t>
      </w:r>
      <w:r w:rsidRPr="00BC0622">
        <w:rPr>
          <w:rFonts w:cstheme="minorHAnsi"/>
          <w:szCs w:val="22"/>
        </w:rPr>
        <w:lastRenderedPageBreak/>
        <w:t xml:space="preserve">привязки к конкретным серверам. Для каждой инсталляции требуется выбрать сервер, куда будет установлено приложение. После выбора, статус будет изменен на </w:t>
      </w:r>
      <w:r w:rsidRPr="00BC0622">
        <w:rPr>
          <w:rFonts w:eastAsia="MS Gothic" w:cstheme="minorHAnsi"/>
          <w:noProof/>
          <w:color w:val="E74C3C"/>
          <w:szCs w:val="22"/>
        </w:rPr>
        <w:t>Новое</w:t>
      </w:r>
      <w:r w:rsidRPr="00BC0622">
        <w:rPr>
          <w:rFonts w:cstheme="minorHAnsi"/>
          <w:szCs w:val="22"/>
        </w:rPr>
        <w:t>;</w:t>
      </w:r>
    </w:p>
    <w:p w14:paraId="2A988C6D" w14:textId="77777777" w:rsidR="00D744A4" w:rsidRPr="00BC0622" w:rsidRDefault="00D744A4" w:rsidP="00D744A4">
      <w:pPr>
        <w:pStyle w:val="a"/>
        <w:rPr>
          <w:rFonts w:asciiTheme="minorHAnsi" w:hAnsiTheme="minorHAnsi" w:cstheme="minorHAnsi"/>
          <w:sz w:val="22"/>
          <w:szCs w:val="22"/>
        </w:rPr>
      </w:pPr>
      <w:proofErr w:type="spellStart"/>
      <w:r w:rsidRPr="00BC0622">
        <w:rPr>
          <w:rFonts w:asciiTheme="minorHAnsi" w:hAnsiTheme="minorHAnsi" w:cstheme="minorHAnsi"/>
          <w:sz w:val="22"/>
          <w:szCs w:val="22"/>
        </w:rPr>
        <w:t>Остановлена</w:t>
      </w:r>
      <w:proofErr w:type="spellEnd"/>
    </w:p>
    <w:p w14:paraId="395006F1" w14:textId="77777777" w:rsidR="00D744A4" w:rsidRPr="00BC0622" w:rsidRDefault="00D744A4" w:rsidP="00D744A4">
      <w:pPr>
        <w:pStyle w:val="af7"/>
        <w:ind w:left="1154"/>
        <w:rPr>
          <w:rFonts w:cstheme="minorHAnsi"/>
          <w:szCs w:val="22"/>
        </w:rPr>
      </w:pPr>
      <w:r w:rsidRPr="00BC0622">
        <w:rPr>
          <w:rFonts w:cstheme="minorHAnsi"/>
          <w:szCs w:val="22"/>
        </w:rPr>
        <w:t xml:space="preserve">Статус устанавливается при успешном выполнении </w:t>
      </w:r>
      <w:proofErr w:type="gramStart"/>
      <w:r w:rsidRPr="00BC0622">
        <w:rPr>
          <w:rFonts w:cstheme="minorHAnsi"/>
          <w:szCs w:val="22"/>
        </w:rPr>
        <w:t>задания</w:t>
      </w:r>
      <w:proofErr w:type="gramEnd"/>
      <w:r w:rsidRPr="00BC0622">
        <w:rPr>
          <w:rFonts w:cstheme="minorHAnsi"/>
          <w:szCs w:val="22"/>
        </w:rPr>
        <w:t xml:space="preserve"> </w:t>
      </w:r>
      <w:r w:rsidRPr="00BC0622">
        <w:rPr>
          <w:rFonts w:eastAsia="MS Gothic" w:cstheme="minorHAnsi"/>
          <w:noProof/>
          <w:color w:val="E74C3C"/>
          <w:szCs w:val="22"/>
        </w:rPr>
        <w:t>Остановить</w:t>
      </w:r>
      <w:r w:rsidRPr="00BC0622">
        <w:rPr>
          <w:rFonts w:cstheme="minorHAnsi"/>
          <w:szCs w:val="22"/>
        </w:rPr>
        <w:t>;</w:t>
      </w:r>
    </w:p>
    <w:p w14:paraId="4E27211E" w14:textId="5F6F5605" w:rsidR="00D744A4" w:rsidRDefault="00D744A4" w:rsidP="00D744A4">
      <w:pPr>
        <w:pStyle w:val="30"/>
      </w:pPr>
      <w:bookmarkStart w:id="504" w:name="_Toc195126510"/>
      <w:bookmarkStart w:id="505" w:name="_Toc205991680"/>
      <w:r>
        <w:t>Проверка состояния инсталляций</w:t>
      </w:r>
      <w:bookmarkEnd w:id="504"/>
      <w:bookmarkEnd w:id="505"/>
    </w:p>
    <w:p w14:paraId="4E2E665F" w14:textId="77777777" w:rsidR="00D744A4" w:rsidRDefault="00D744A4" w:rsidP="00D744A4">
      <w:pPr>
        <w:pStyle w:val="af7"/>
      </w:pPr>
      <w:r>
        <w:t xml:space="preserve">Для проверки состояния установленных на серверы инсталляций, нажав на «Управление», необходимо выполнить </w:t>
      </w:r>
      <w:proofErr w:type="gramStart"/>
      <w:r>
        <w:t>задание</w:t>
      </w:r>
      <w:proofErr w:type="gramEnd"/>
      <w:r>
        <w:t xml:space="preserve"> </w:t>
      </w:r>
      <w:r>
        <w:rPr>
          <w:rFonts w:ascii="Consolas" w:eastAsia="MS Gothic"/>
          <w:noProof/>
          <w:color w:val="E74C3C"/>
          <w:sz w:val="20"/>
          <w:szCs w:val="20"/>
        </w:rPr>
        <w:t>Проверить</w:t>
      </w:r>
      <w:r>
        <w:rPr>
          <w:rFonts w:ascii="Consolas" w:eastAsia="MS Gothic"/>
          <w:noProof/>
          <w:color w:val="E74C3C"/>
          <w:sz w:val="20"/>
          <w:szCs w:val="20"/>
        </w:rPr>
        <w:t xml:space="preserve"> </w:t>
      </w:r>
      <w:r>
        <w:rPr>
          <w:rFonts w:ascii="Consolas" w:eastAsia="MS Gothic"/>
          <w:noProof/>
          <w:color w:val="E74C3C"/>
          <w:sz w:val="20"/>
          <w:szCs w:val="20"/>
        </w:rPr>
        <w:t>состояние</w:t>
      </w:r>
      <w:r>
        <w:rPr>
          <w:rFonts w:ascii="Consolas" w:eastAsia="MS Gothic"/>
          <w:noProof/>
          <w:color w:val="E74C3C"/>
          <w:sz w:val="20"/>
          <w:szCs w:val="20"/>
        </w:rPr>
        <w:t xml:space="preserve"> </w:t>
      </w:r>
      <w:r>
        <w:rPr>
          <w:rFonts w:ascii="Consolas" w:eastAsia="MS Gothic"/>
          <w:noProof/>
          <w:color w:val="E74C3C"/>
          <w:sz w:val="20"/>
          <w:szCs w:val="20"/>
        </w:rPr>
        <w:t>контейнера</w:t>
      </w:r>
      <w:r>
        <w:rPr>
          <w:rFonts w:ascii="Consolas" w:eastAsia="MS Gothic"/>
          <w:noProof/>
          <w:color w:val="E74C3C"/>
          <w:sz w:val="20"/>
          <w:szCs w:val="20"/>
        </w:rPr>
        <w:t xml:space="preserve"> (containers)</w:t>
      </w:r>
      <w:r>
        <w:t xml:space="preserve"> для инсталляций, работающих в </w:t>
      </w:r>
      <w:proofErr w:type="spellStart"/>
      <w:r>
        <w:t>Docker</w:t>
      </w:r>
      <w:proofErr w:type="spellEnd"/>
      <w:r>
        <w:t xml:space="preserve">-контейнерах или </w:t>
      </w:r>
      <w:r>
        <w:rPr>
          <w:rFonts w:ascii="Consolas" w:eastAsia="MS Gothic"/>
          <w:noProof/>
          <w:color w:val="E74C3C"/>
          <w:sz w:val="20"/>
          <w:szCs w:val="20"/>
        </w:rPr>
        <w:t>Проверить</w:t>
      </w:r>
      <w:r>
        <w:rPr>
          <w:rFonts w:ascii="Consolas" w:eastAsia="MS Gothic"/>
          <w:noProof/>
          <w:color w:val="E74C3C"/>
          <w:sz w:val="20"/>
          <w:szCs w:val="20"/>
        </w:rPr>
        <w:t xml:space="preserve"> </w:t>
      </w:r>
      <w:r>
        <w:rPr>
          <w:rFonts w:ascii="Consolas" w:eastAsia="MS Gothic"/>
          <w:noProof/>
          <w:color w:val="E74C3C"/>
          <w:sz w:val="20"/>
          <w:szCs w:val="20"/>
        </w:rPr>
        <w:t>состояние</w:t>
      </w:r>
      <w:r>
        <w:rPr>
          <w:rFonts w:ascii="Consolas" w:eastAsia="MS Gothic"/>
          <w:noProof/>
          <w:color w:val="E74C3C"/>
          <w:sz w:val="20"/>
          <w:szCs w:val="20"/>
        </w:rPr>
        <w:t xml:space="preserve"> </w:t>
      </w:r>
      <w:r>
        <w:rPr>
          <w:rFonts w:ascii="Consolas" w:eastAsia="MS Gothic"/>
          <w:noProof/>
          <w:color w:val="E74C3C"/>
          <w:sz w:val="20"/>
          <w:szCs w:val="20"/>
        </w:rPr>
        <w:t>сервисов</w:t>
      </w:r>
      <w:r>
        <w:rPr>
          <w:rFonts w:ascii="Consolas" w:eastAsia="MS Gothic"/>
          <w:noProof/>
          <w:color w:val="E74C3C"/>
          <w:sz w:val="20"/>
          <w:szCs w:val="20"/>
        </w:rPr>
        <w:t xml:space="preserve"> (services)</w:t>
      </w:r>
      <w:r>
        <w:t xml:space="preserve"> для инсталляций, которые запускаются на сервере в виде отдельных приложений (такие, как </w:t>
      </w:r>
      <w:proofErr w:type="spellStart"/>
      <w:r>
        <w:t>Kafka</w:t>
      </w:r>
      <w:proofErr w:type="spellEnd"/>
      <w:r>
        <w:t xml:space="preserve">, </w:t>
      </w:r>
      <w:proofErr w:type="spellStart"/>
      <w:r>
        <w:t>Zookeeper</w:t>
      </w:r>
      <w:proofErr w:type="spellEnd"/>
      <w:r>
        <w:t xml:space="preserve">, </w:t>
      </w:r>
      <w:proofErr w:type="spellStart"/>
      <w:r>
        <w:t>Postgres</w:t>
      </w:r>
      <w:proofErr w:type="spellEnd"/>
      <w:r>
        <w:t>).</w:t>
      </w:r>
    </w:p>
    <w:p w14:paraId="651A289F" w14:textId="77777777" w:rsidR="00D744A4" w:rsidRDefault="00D744A4" w:rsidP="00D744A4">
      <w:pPr>
        <w:pStyle w:val="af7"/>
      </w:pPr>
      <w:r>
        <w:t xml:space="preserve">Для групповой проверки состояния в меню управления услуги необходимо выбрать действие </w:t>
      </w:r>
      <w:r>
        <w:rPr>
          <w:rFonts w:ascii="Consolas" w:eastAsia="MS Gothic"/>
          <w:noProof/>
          <w:color w:val="E74C3C"/>
          <w:sz w:val="20"/>
          <w:szCs w:val="20"/>
        </w:rPr>
        <w:t>Проверка</w:t>
      </w:r>
      <w:r>
        <w:rPr>
          <w:rFonts w:ascii="Consolas" w:eastAsia="MS Gothic"/>
          <w:noProof/>
          <w:color w:val="E74C3C"/>
          <w:sz w:val="20"/>
          <w:szCs w:val="20"/>
        </w:rPr>
        <w:t xml:space="preserve"> </w:t>
      </w:r>
      <w:r>
        <w:rPr>
          <w:rFonts w:ascii="Consolas" w:eastAsia="MS Gothic"/>
          <w:noProof/>
          <w:color w:val="E74C3C"/>
          <w:sz w:val="20"/>
          <w:szCs w:val="20"/>
        </w:rPr>
        <w:t>состояния</w:t>
      </w:r>
      <w:r>
        <w:rPr>
          <w:rFonts w:ascii="Consolas" w:eastAsia="MS Gothic"/>
          <w:noProof/>
          <w:color w:val="E74C3C"/>
          <w:sz w:val="20"/>
          <w:szCs w:val="20"/>
        </w:rPr>
        <w:t xml:space="preserve"> </w:t>
      </w:r>
      <w:r>
        <w:rPr>
          <w:rFonts w:ascii="Consolas" w:eastAsia="MS Gothic"/>
          <w:noProof/>
          <w:color w:val="E74C3C"/>
          <w:sz w:val="20"/>
          <w:szCs w:val="20"/>
        </w:rPr>
        <w:t>инсталляций</w:t>
      </w:r>
      <w:r>
        <w:t>, которое вызывает соответствующие проверки для каждой установленной инсталляции услуги.</w:t>
      </w:r>
    </w:p>
    <w:p w14:paraId="37953AFF" w14:textId="77777777" w:rsidR="00D744A4" w:rsidRDefault="00D744A4" w:rsidP="00D744A4">
      <w:pPr>
        <w:pStyle w:val="af7"/>
      </w:pPr>
      <w:r>
        <w:t>Для некоторых приложений разработаны специфические задания проверки состояния приложений:</w:t>
      </w:r>
    </w:p>
    <w:p w14:paraId="73051D4E" w14:textId="77777777" w:rsidR="00D744A4" w:rsidRPr="00BC0622" w:rsidRDefault="00D744A4" w:rsidP="00D744A4">
      <w:pPr>
        <w:pStyle w:val="a"/>
        <w:rPr>
          <w:rFonts w:asciiTheme="minorHAnsi" w:hAnsiTheme="minorHAnsi" w:cstheme="minorHAnsi"/>
          <w:sz w:val="22"/>
          <w:szCs w:val="20"/>
          <w:lang w:val="ru-RU"/>
        </w:rPr>
      </w:pPr>
      <w:r w:rsidRPr="00BC0622">
        <w:rPr>
          <w:rFonts w:asciiTheme="minorHAnsi" w:hAnsiTheme="minorHAnsi" w:cstheme="minorHAnsi"/>
          <w:sz w:val="22"/>
          <w:szCs w:val="20"/>
        </w:rPr>
        <w:t>Postgres</w:t>
      </w:r>
      <w:r w:rsidRPr="00BC0622">
        <w:rPr>
          <w:rFonts w:asciiTheme="minorHAnsi" w:hAnsiTheme="minorHAnsi" w:cstheme="minorHAnsi"/>
          <w:sz w:val="22"/>
          <w:szCs w:val="20"/>
          <w:lang w:val="ru-RU"/>
        </w:rPr>
        <w:t xml:space="preserve"> - </w:t>
      </w:r>
      <w:r w:rsidRPr="00BC0622">
        <w:rPr>
          <w:rFonts w:asciiTheme="minorHAnsi" w:eastAsia="MS Gothic" w:hAnsiTheme="minorHAnsi" w:cstheme="minorHAnsi"/>
          <w:noProof/>
          <w:color w:val="E74C3C"/>
          <w:sz w:val="18"/>
          <w:szCs w:val="18"/>
          <w:lang w:val="ru-RU"/>
        </w:rPr>
        <w:t>Проверить состояние приложений (</w:t>
      </w:r>
      <w:r w:rsidRPr="00BC0622">
        <w:rPr>
          <w:rFonts w:asciiTheme="minorHAnsi" w:eastAsia="MS Gothic" w:hAnsiTheme="minorHAnsi" w:cstheme="minorHAnsi"/>
          <w:noProof/>
          <w:color w:val="E74C3C"/>
          <w:sz w:val="18"/>
          <w:szCs w:val="18"/>
        </w:rPr>
        <w:t>services</w:t>
      </w:r>
      <w:r w:rsidRPr="00BC0622">
        <w:rPr>
          <w:rFonts w:asciiTheme="minorHAnsi" w:eastAsia="MS Gothic" w:hAnsiTheme="minorHAnsi" w:cstheme="minorHAnsi"/>
          <w:noProof/>
          <w:color w:val="E74C3C"/>
          <w:sz w:val="18"/>
          <w:szCs w:val="18"/>
          <w:lang w:val="ru-RU"/>
        </w:rPr>
        <w:t>)</w:t>
      </w:r>
    </w:p>
    <w:p w14:paraId="26421CEB"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ядро</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Prostore</w:t>
      </w:r>
      <w:proofErr w:type="spellEnd"/>
      <w:r w:rsidRPr="00BC0622">
        <w:rPr>
          <w:rFonts w:asciiTheme="minorHAnsi" w:hAnsiTheme="minorHAnsi" w:cstheme="minorHAnsi"/>
          <w:sz w:val="22"/>
          <w:szCs w:val="20"/>
        </w:rPr>
        <w:t xml:space="preserve"> - </w:t>
      </w:r>
      <w:r w:rsidRPr="00BC0622">
        <w:rPr>
          <w:rFonts w:asciiTheme="minorHAnsi" w:eastAsia="MS Gothic" w:hAnsiTheme="minorHAnsi" w:cstheme="minorHAnsi"/>
          <w:noProof/>
          <w:color w:val="E74C3C"/>
          <w:sz w:val="18"/>
          <w:szCs w:val="18"/>
        </w:rPr>
        <w:t>Проверить версии (check_versions)</w:t>
      </w:r>
    </w:p>
    <w:p w14:paraId="515C2648" w14:textId="239D8B1A" w:rsidR="00D744A4" w:rsidRDefault="00D744A4" w:rsidP="00D744A4">
      <w:pPr>
        <w:pStyle w:val="20"/>
      </w:pPr>
      <w:bookmarkStart w:id="506" w:name="_Toc195126511"/>
      <w:bookmarkStart w:id="507" w:name="_Toc205991681"/>
      <w:r>
        <w:t>Действия с инсталляциями</w:t>
      </w:r>
      <w:bookmarkEnd w:id="506"/>
      <w:bookmarkEnd w:id="507"/>
    </w:p>
    <w:p w14:paraId="573579DD" w14:textId="77777777" w:rsidR="00D744A4" w:rsidRDefault="00D744A4" w:rsidP="00D744A4">
      <w:pPr>
        <w:pStyle w:val="af7"/>
      </w:pPr>
      <w:r>
        <w:t xml:space="preserve">При нажатии на кнопку «Управление» в разделе «Действия» указаны дополнительные действия, которые можно выполнить с инсталляциями. Набор действий для каждого из приложений определяется в </w:t>
      </w:r>
      <w:proofErr w:type="spellStart"/>
      <w:r>
        <w:t>бандлах</w:t>
      </w:r>
      <w:proofErr w:type="spellEnd"/>
      <w:r>
        <w:t xml:space="preserve"> и может отличаться от приложения к приложению, в зависимости от того, как запрограммировано взаимодействие с данным приложением в </w:t>
      </w:r>
      <w:proofErr w:type="spellStart"/>
      <w:r>
        <w:t>бандле</w:t>
      </w:r>
      <w:proofErr w:type="spellEnd"/>
      <w:r>
        <w:t>.</w:t>
      </w:r>
    </w:p>
    <w:p w14:paraId="3990E7BB" w14:textId="77777777" w:rsidR="00D744A4" w:rsidRDefault="00D744A4" w:rsidP="00D744A4">
      <w:pPr>
        <w:pStyle w:val="Figure"/>
        <w:keepNext/>
        <w:jc w:val="center"/>
      </w:pPr>
      <w:bookmarkStart w:id="508" w:name="_839de3c0a324200658d7f4121ca57c59"/>
      <w:bookmarkStart w:id="509" w:name="_21e333eeb1cf45c0360ed12f2804305c"/>
      <w:r>
        <w:rPr>
          <w:noProof/>
        </w:rPr>
        <w:drawing>
          <wp:inline distT="0" distB="0" distL="0" distR="0" wp14:anchorId="35860992" wp14:editId="722A08F1">
            <wp:extent cx="6134100" cy="3269656"/>
            <wp:effectExtent l="25400" t="0" r="0" b="0"/>
            <wp:docPr id="193" name="image89.png" descr="Действия с инсталляци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89.png" descr="Действия с инсталляциями"/>
                    <pic:cNvPicPr>
                      <a:picLocks noChangeAspect="1" noChangeArrowheads="1"/>
                    </pic:cNvPicPr>
                  </pic:nvPicPr>
                  <pic:blipFill>
                    <a:blip r:embed="rId99"/>
                    <a:srcRect/>
                    <a:stretch>
                      <a:fillRect/>
                    </a:stretch>
                  </pic:blipFill>
                  <pic:spPr bwMode="auto">
                    <a:xfrm>
                      <a:off x="0" y="0"/>
                      <a:ext cx="6134100" cy="3269656"/>
                    </a:xfrm>
                    <a:prstGeom prst="rect">
                      <a:avLst/>
                    </a:prstGeom>
                    <a:noFill/>
                  </pic:spPr>
                </pic:pic>
              </a:graphicData>
            </a:graphic>
          </wp:inline>
        </w:drawing>
      </w:r>
    </w:p>
    <w:p w14:paraId="0716BF9D"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9.17 </w:t>
      </w:r>
      <w:proofErr w:type="spellStart"/>
      <w:r w:rsidRPr="00BC0622">
        <w:rPr>
          <w:rFonts w:asciiTheme="minorHAnsi" w:hAnsiTheme="minorHAnsi" w:cstheme="minorHAnsi"/>
          <w:sz w:val="22"/>
          <w:szCs w:val="22"/>
        </w:rPr>
        <w:t>Действия</w:t>
      </w:r>
      <w:proofErr w:type="spellEnd"/>
      <w:r w:rsidRPr="00BC0622">
        <w:rPr>
          <w:rFonts w:asciiTheme="minorHAnsi" w:hAnsiTheme="minorHAnsi" w:cstheme="minorHAnsi"/>
          <w:sz w:val="22"/>
          <w:szCs w:val="22"/>
        </w:rPr>
        <w:t xml:space="preserve"> с </w:t>
      </w:r>
      <w:proofErr w:type="spellStart"/>
      <w:r w:rsidRPr="00BC0622">
        <w:rPr>
          <w:rFonts w:asciiTheme="minorHAnsi" w:hAnsiTheme="minorHAnsi" w:cstheme="minorHAnsi"/>
          <w:sz w:val="22"/>
          <w:szCs w:val="22"/>
        </w:rPr>
        <w:t>инсталляциями</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332C4EA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08"/>
          <w:bookmarkEnd w:id="509"/>
          <w:p w14:paraId="0EC192E0" w14:textId="77777777" w:rsidR="00D744A4" w:rsidRDefault="00D744A4" w:rsidP="00D92DE4">
            <w:pPr>
              <w:keepNext/>
            </w:pPr>
            <w:proofErr w:type="spellStart"/>
            <w:r>
              <w:lastRenderedPageBreak/>
              <w:t>Примечание</w:t>
            </w:r>
            <w:proofErr w:type="spellEnd"/>
            <w:r>
              <w:t>:</w:t>
            </w:r>
          </w:p>
        </w:tc>
      </w:tr>
      <w:tr w:rsidR="00D744A4" w14:paraId="05A82A5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5D13341" w14:textId="77777777" w:rsidR="00D744A4" w:rsidRDefault="00D744A4" w:rsidP="00D92DE4">
            <w:r w:rsidRPr="00EF72B5">
              <w:rPr>
                <w:lang w:val="ru-RU"/>
              </w:rPr>
              <w:t xml:space="preserve">Для инсталляций, входящих в состав кластера, все действия необходимо выполнять по кнопке «Управление» кластера. </w:t>
            </w:r>
            <w:r>
              <w:t xml:space="preserve">В </w:t>
            </w:r>
            <w:proofErr w:type="spellStart"/>
            <w:r>
              <w:t>противном</w:t>
            </w:r>
            <w:proofErr w:type="spellEnd"/>
            <w:r>
              <w:t xml:space="preserve"> </w:t>
            </w:r>
            <w:proofErr w:type="spellStart"/>
            <w:r>
              <w:t>случае</w:t>
            </w:r>
            <w:proofErr w:type="spellEnd"/>
            <w:r>
              <w:t xml:space="preserve">, </w:t>
            </w:r>
            <w:proofErr w:type="spellStart"/>
            <w:r>
              <w:t>целостная</w:t>
            </w:r>
            <w:proofErr w:type="spellEnd"/>
            <w:r>
              <w:t xml:space="preserve"> </w:t>
            </w:r>
            <w:proofErr w:type="spellStart"/>
            <w:r>
              <w:t>работоспособность</w:t>
            </w:r>
            <w:proofErr w:type="spellEnd"/>
            <w:r>
              <w:t xml:space="preserve"> </w:t>
            </w:r>
            <w:proofErr w:type="spellStart"/>
            <w:r>
              <w:t>кластера</w:t>
            </w:r>
            <w:proofErr w:type="spellEnd"/>
            <w:r>
              <w:t xml:space="preserve"> </w:t>
            </w:r>
            <w:proofErr w:type="spellStart"/>
            <w:r>
              <w:t>может</w:t>
            </w:r>
            <w:proofErr w:type="spellEnd"/>
            <w:r>
              <w:t xml:space="preserve"> </w:t>
            </w:r>
            <w:proofErr w:type="spellStart"/>
            <w:r>
              <w:t>быть</w:t>
            </w:r>
            <w:proofErr w:type="spellEnd"/>
            <w:r>
              <w:t xml:space="preserve"> </w:t>
            </w:r>
            <w:proofErr w:type="spellStart"/>
            <w:r>
              <w:t>нарушена</w:t>
            </w:r>
            <w:proofErr w:type="spellEnd"/>
            <w:r>
              <w:t>.</w:t>
            </w:r>
          </w:p>
        </w:tc>
      </w:tr>
    </w:tbl>
    <w:p w14:paraId="1F6E2541" w14:textId="77777777" w:rsidR="00D744A4" w:rsidRDefault="00D744A4" w:rsidP="00D744A4">
      <w:pPr>
        <w:pStyle w:val="TableBottomMargin"/>
      </w:pPr>
    </w:p>
    <w:p w14:paraId="5F97DE91" w14:textId="73983AE8" w:rsidR="00D744A4" w:rsidRDefault="00D744A4" w:rsidP="00D744A4">
      <w:pPr>
        <w:pStyle w:val="30"/>
      </w:pPr>
      <w:bookmarkStart w:id="510" w:name="_Toc195126512"/>
      <w:bookmarkStart w:id="511" w:name="_Toc205991682"/>
      <w:r>
        <w:t>Индикация обновления</w:t>
      </w:r>
      <w:bookmarkEnd w:id="510"/>
      <w:bookmarkEnd w:id="511"/>
    </w:p>
    <w:p w14:paraId="6042441B" w14:textId="77777777" w:rsidR="00D744A4" w:rsidRDefault="00D744A4" w:rsidP="00D744A4">
      <w:pPr>
        <w:pStyle w:val="af7"/>
      </w:pPr>
      <w:r>
        <w:t>Если у инсталлированного приложения были произведены изменения в конфигурации, то в списке инсталляций напротив этой инсталляции будет выведен индикатор (значок гаечного ключа), как показано на рисунке:</w:t>
      </w:r>
    </w:p>
    <w:p w14:paraId="693B9B12" w14:textId="77777777" w:rsidR="00D744A4" w:rsidRDefault="00D744A4" w:rsidP="00D744A4">
      <w:pPr>
        <w:pStyle w:val="Figure"/>
        <w:keepNext/>
        <w:jc w:val="center"/>
      </w:pPr>
      <w:bookmarkStart w:id="512" w:name="_bcc728f80d4379c313e35304688a2c51"/>
      <w:bookmarkStart w:id="513" w:name="_713895bc9a590631e10689dac7cdcc23"/>
      <w:r>
        <w:rPr>
          <w:noProof/>
        </w:rPr>
        <w:drawing>
          <wp:inline distT="0" distB="0" distL="0" distR="0" wp14:anchorId="51A5FCC3" wp14:editId="67DE9E61">
            <wp:extent cx="6134100" cy="929069"/>
            <wp:effectExtent l="25400" t="0" r="0" b="0"/>
            <wp:docPr id="194" name="image49.png" descr="Индикатор изменения конфигурации после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9.png" descr="Индикатор изменения конфигурации после установки"/>
                    <pic:cNvPicPr>
                      <a:picLocks noChangeAspect="1" noChangeArrowheads="1"/>
                    </pic:cNvPicPr>
                  </pic:nvPicPr>
                  <pic:blipFill>
                    <a:blip r:embed="rId100"/>
                    <a:srcRect/>
                    <a:stretch>
                      <a:fillRect/>
                    </a:stretch>
                  </pic:blipFill>
                  <pic:spPr bwMode="auto">
                    <a:xfrm>
                      <a:off x="0" y="0"/>
                      <a:ext cx="6134100" cy="929069"/>
                    </a:xfrm>
                    <a:prstGeom prst="rect">
                      <a:avLst/>
                    </a:prstGeom>
                    <a:noFill/>
                  </pic:spPr>
                </pic:pic>
              </a:graphicData>
            </a:graphic>
          </wp:inline>
        </w:drawing>
      </w:r>
    </w:p>
    <w:p w14:paraId="2EB8E485"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9.18 Индикатор изменения конфигурации после установки</w:t>
      </w:r>
    </w:p>
    <w:bookmarkEnd w:id="512"/>
    <w:bookmarkEnd w:id="513"/>
    <w:p w14:paraId="06239A23" w14:textId="77777777" w:rsidR="00D744A4" w:rsidRDefault="00D744A4" w:rsidP="00D744A4">
      <w:pPr>
        <w:pStyle w:val="af7"/>
      </w:pPr>
      <w:r>
        <w:t xml:space="preserve">Данный индикатор обозначает, что для завершения смены конфигурации необходимо выполнить </w:t>
      </w:r>
      <w:proofErr w:type="gramStart"/>
      <w:r>
        <w:t>действие</w:t>
      </w:r>
      <w:proofErr w:type="gramEnd"/>
      <w:r>
        <w:t xml:space="preserve"> </w:t>
      </w:r>
      <w:r>
        <w:rPr>
          <w:rFonts w:ascii="Consolas" w:eastAsia="MS Gothic"/>
          <w:noProof/>
          <w:color w:val="E74C3C"/>
          <w:sz w:val="20"/>
          <w:szCs w:val="20"/>
        </w:rPr>
        <w:t>Применить</w:t>
      </w:r>
      <w:r>
        <w:rPr>
          <w:rFonts w:ascii="Consolas" w:eastAsia="MS Gothic"/>
          <w:noProof/>
          <w:color w:val="E74C3C"/>
          <w:sz w:val="20"/>
          <w:szCs w:val="20"/>
        </w:rPr>
        <w:t xml:space="preserve"> </w:t>
      </w:r>
      <w:r>
        <w:rPr>
          <w:rFonts w:ascii="Consolas" w:eastAsia="MS Gothic"/>
          <w:noProof/>
          <w:color w:val="E74C3C"/>
          <w:sz w:val="20"/>
          <w:szCs w:val="20"/>
        </w:rPr>
        <w:t>конфигурацию</w:t>
      </w:r>
      <w:r>
        <w:rPr>
          <w:rFonts w:ascii="Consolas" w:eastAsia="MS Gothic"/>
          <w:noProof/>
          <w:color w:val="E74C3C"/>
          <w:sz w:val="20"/>
          <w:szCs w:val="20"/>
        </w:rPr>
        <w:t xml:space="preserve"> (bind)</w:t>
      </w:r>
      <w:r>
        <w:t>, чтобы сделанные изменения были загружены на сервер с инсталляцией и выполнен перезапуск приложения с новыми параметрами.</w:t>
      </w:r>
    </w:p>
    <w:p w14:paraId="1EDCDFB2" w14:textId="7872FBE4" w:rsidR="00D744A4" w:rsidRDefault="00D744A4" w:rsidP="00D744A4">
      <w:pPr>
        <w:pStyle w:val="30"/>
      </w:pPr>
      <w:bookmarkStart w:id="514" w:name="_Toc195126513"/>
      <w:bookmarkStart w:id="515" w:name="_Toc205991683"/>
      <w:r>
        <w:t>Действия с выбранными (групповые действия)</w:t>
      </w:r>
      <w:bookmarkEnd w:id="514"/>
      <w:bookmarkEnd w:id="515"/>
    </w:p>
    <w:p w14:paraId="1A7E853C" w14:textId="77777777" w:rsidR="00D744A4" w:rsidRDefault="00D744A4" w:rsidP="00D744A4">
      <w:pPr>
        <w:pStyle w:val="af7"/>
      </w:pPr>
      <w:r w:rsidRPr="00255E60">
        <w:t xml:space="preserve">Для выполнения определенных действий с выборочным набором инсталляций можно воспользоваться опцией выбора инсталляций </w:t>
      </w:r>
      <w:proofErr w:type="spellStart"/>
      <w:r w:rsidRPr="00255E60">
        <w:t>чекбоксами</w:t>
      </w:r>
      <w:proofErr w:type="spellEnd"/>
      <w:r w:rsidRPr="00255E60">
        <w:t xml:space="preserve"> и далее в меню управления, нажав на «Выбрано», в выпадающем меню </w:t>
      </w:r>
      <w:r>
        <w:t xml:space="preserve">(см. </w:t>
      </w:r>
      <w:hyperlink w:anchor="_bbda90650c19525ed6368b2577a3a051">
        <w:r>
          <w:rPr>
            <w:rStyle w:val="ae"/>
          </w:rPr>
          <w:t>Рисунок 9.19</w:t>
        </w:r>
      </w:hyperlink>
      <w:r>
        <w:t>) можно выбрать задачу или другую операцию, которую необходимо выполнить для всех выделенных объектов.</w:t>
      </w:r>
    </w:p>
    <w:p w14:paraId="02CA12E9" w14:textId="77777777" w:rsidR="00D744A4" w:rsidRDefault="00D744A4" w:rsidP="00D744A4">
      <w:pPr>
        <w:pStyle w:val="Figure"/>
        <w:keepNext/>
        <w:jc w:val="center"/>
      </w:pPr>
      <w:bookmarkStart w:id="516" w:name="_946f8af38ca00bbba5669aeca2a15729"/>
      <w:bookmarkStart w:id="517" w:name="_bbda90650c19525ed6368b2577a3a051"/>
      <w:r>
        <w:rPr>
          <w:noProof/>
        </w:rPr>
        <w:drawing>
          <wp:inline distT="0" distB="0" distL="0" distR="0" wp14:anchorId="626ECB66" wp14:editId="4F7DF1EE">
            <wp:extent cx="6134100" cy="2473516"/>
            <wp:effectExtent l="25400" t="0" r="0" b="0"/>
            <wp:docPr id="195" name="image90.png" descr="Действия с выбранными инсталляци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90.png" descr="Действия с выбранными инсталляциями"/>
                    <pic:cNvPicPr>
                      <a:picLocks noChangeAspect="1" noChangeArrowheads="1"/>
                    </pic:cNvPicPr>
                  </pic:nvPicPr>
                  <pic:blipFill>
                    <a:blip r:embed="rId101"/>
                    <a:srcRect/>
                    <a:stretch>
                      <a:fillRect/>
                    </a:stretch>
                  </pic:blipFill>
                  <pic:spPr bwMode="auto">
                    <a:xfrm>
                      <a:off x="0" y="0"/>
                      <a:ext cx="6134100" cy="2473516"/>
                    </a:xfrm>
                    <a:prstGeom prst="rect">
                      <a:avLst/>
                    </a:prstGeom>
                    <a:noFill/>
                  </pic:spPr>
                </pic:pic>
              </a:graphicData>
            </a:graphic>
          </wp:inline>
        </w:drawing>
      </w:r>
    </w:p>
    <w:p w14:paraId="1D442C65"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9.19 Действия с выбранными инсталляциями</w:t>
      </w:r>
    </w:p>
    <w:bookmarkEnd w:id="516"/>
    <w:bookmarkEnd w:id="517"/>
    <w:p w14:paraId="5B67D790" w14:textId="77777777" w:rsidR="00D744A4" w:rsidRDefault="00D744A4" w:rsidP="00D744A4">
      <w:pPr>
        <w:pStyle w:val="af7"/>
      </w:pPr>
      <w:r>
        <w:t>В выпадающем меню есть опция «Выполнить задачу», которая позволяет из доступного списка действий выбрать необходимое и применить сразу для группы инсталляций.</w:t>
      </w:r>
    </w:p>
    <w:p w14:paraId="39C59AFC" w14:textId="77777777" w:rsidR="00D744A4" w:rsidRDefault="00D744A4" w:rsidP="00D744A4">
      <w:pPr>
        <w:pStyle w:val="af7"/>
      </w:pPr>
      <w:r>
        <w:t xml:space="preserve">Например, удобно выбрать </w:t>
      </w:r>
      <w:proofErr w:type="gramStart"/>
      <w:r>
        <w:t>все инсталляции</w:t>
      </w:r>
      <w:proofErr w:type="gramEnd"/>
      <w:r>
        <w:t xml:space="preserve"> для которых произошла смена конфигурации и требуется действие </w:t>
      </w:r>
      <w:r>
        <w:rPr>
          <w:rFonts w:ascii="Consolas" w:eastAsia="MS Gothic"/>
          <w:noProof/>
          <w:color w:val="E74C3C"/>
          <w:sz w:val="20"/>
          <w:szCs w:val="20"/>
        </w:rPr>
        <w:t>Применить</w:t>
      </w:r>
      <w:r>
        <w:rPr>
          <w:rFonts w:ascii="Consolas" w:eastAsia="MS Gothic"/>
          <w:noProof/>
          <w:color w:val="E74C3C"/>
          <w:sz w:val="20"/>
          <w:szCs w:val="20"/>
        </w:rPr>
        <w:t xml:space="preserve"> </w:t>
      </w:r>
      <w:r>
        <w:rPr>
          <w:rFonts w:ascii="Consolas" w:eastAsia="MS Gothic"/>
          <w:noProof/>
          <w:color w:val="E74C3C"/>
          <w:sz w:val="20"/>
          <w:szCs w:val="20"/>
        </w:rPr>
        <w:t>конфигурацию</w:t>
      </w:r>
      <w:r>
        <w:rPr>
          <w:rFonts w:ascii="Consolas" w:eastAsia="MS Gothic"/>
          <w:noProof/>
          <w:color w:val="E74C3C"/>
          <w:sz w:val="20"/>
          <w:szCs w:val="20"/>
        </w:rPr>
        <w:t xml:space="preserve"> (bind)</w:t>
      </w:r>
      <w:r>
        <w:t>:</w:t>
      </w:r>
    </w:p>
    <w:p w14:paraId="6CD7900F" w14:textId="77777777" w:rsidR="00D744A4" w:rsidRDefault="00D744A4" w:rsidP="00D744A4">
      <w:pPr>
        <w:pStyle w:val="Figure"/>
        <w:keepNext/>
        <w:jc w:val="center"/>
      </w:pPr>
      <w:bookmarkStart w:id="518" w:name="_4c028f7b824c4cc3ca7b586f01c69f64"/>
      <w:bookmarkStart w:id="519" w:name="_908049f312a3ebaa17387bd1800a9ab9"/>
      <w:r>
        <w:rPr>
          <w:noProof/>
        </w:rPr>
        <w:lastRenderedPageBreak/>
        <w:drawing>
          <wp:inline distT="0" distB="0" distL="0" distR="0" wp14:anchorId="2DB70430" wp14:editId="61287F46">
            <wp:extent cx="6134100" cy="3401085"/>
            <wp:effectExtent l="25400" t="0" r="0" b="0"/>
            <wp:docPr id="196" name="image104.png" descr="Применение конфигурации для груп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4.png" descr="Применение конфигурации для группы"/>
                    <pic:cNvPicPr>
                      <a:picLocks noChangeAspect="1" noChangeArrowheads="1"/>
                    </pic:cNvPicPr>
                  </pic:nvPicPr>
                  <pic:blipFill>
                    <a:blip r:embed="rId102"/>
                    <a:srcRect/>
                    <a:stretch>
                      <a:fillRect/>
                    </a:stretch>
                  </pic:blipFill>
                  <pic:spPr bwMode="auto">
                    <a:xfrm>
                      <a:off x="0" y="0"/>
                      <a:ext cx="6134100" cy="3401085"/>
                    </a:xfrm>
                    <a:prstGeom prst="rect">
                      <a:avLst/>
                    </a:prstGeom>
                    <a:noFill/>
                  </pic:spPr>
                </pic:pic>
              </a:graphicData>
            </a:graphic>
          </wp:inline>
        </w:drawing>
      </w:r>
    </w:p>
    <w:p w14:paraId="24BE797A"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9.20 </w:t>
      </w:r>
      <w:proofErr w:type="spellStart"/>
      <w:r w:rsidRPr="00BC0622">
        <w:rPr>
          <w:rFonts w:asciiTheme="minorHAnsi" w:hAnsiTheme="minorHAnsi" w:cstheme="minorHAnsi"/>
          <w:sz w:val="22"/>
          <w:szCs w:val="22"/>
        </w:rPr>
        <w:t>Применение</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конфигурации</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для</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группы</w:t>
      </w:r>
      <w:proofErr w:type="spellEnd"/>
    </w:p>
    <w:p w14:paraId="3A46F1B2" w14:textId="79979BF8" w:rsidR="00D744A4" w:rsidRDefault="00D744A4" w:rsidP="00D744A4">
      <w:pPr>
        <w:pStyle w:val="30"/>
      </w:pPr>
      <w:bookmarkStart w:id="520" w:name="_Toc195126514"/>
      <w:bookmarkStart w:id="521" w:name="_Toc205991684"/>
      <w:bookmarkEnd w:id="518"/>
      <w:bookmarkEnd w:id="519"/>
      <w:r>
        <w:t>Блокировка инсталляций</w:t>
      </w:r>
      <w:bookmarkEnd w:id="520"/>
      <w:bookmarkEnd w:id="521"/>
    </w:p>
    <w:p w14:paraId="4EB3123B" w14:textId="77777777" w:rsidR="00D744A4" w:rsidRDefault="00D744A4" w:rsidP="00D744A4">
      <w:pPr>
        <w:pStyle w:val="af7"/>
      </w:pPr>
      <w:r>
        <w:t>В карточке редактирования инсталляций можно установить флаг блокировки. Для заблокированных инсталляций будет отображаться значок блокировки и любые действия по изменению настроек или статуса блокированных инсталляций будут запрещены из интерфейса Datamart Platform Studio.</w:t>
      </w:r>
    </w:p>
    <w:p w14:paraId="46CF2FBC" w14:textId="743F970D" w:rsidR="00D744A4" w:rsidRDefault="00D744A4" w:rsidP="00D744A4">
      <w:pPr>
        <w:pStyle w:val="30"/>
      </w:pPr>
      <w:bookmarkStart w:id="522" w:name="_Toc195126515"/>
      <w:bookmarkStart w:id="523" w:name="_Toc205991685"/>
      <w:r>
        <w:t>Основные действия с инсталляциями</w:t>
      </w:r>
      <w:bookmarkEnd w:id="522"/>
      <w:bookmarkEnd w:id="523"/>
    </w:p>
    <w:p w14:paraId="15671205" w14:textId="16DCC7EB" w:rsidR="00D744A4" w:rsidRDefault="00D744A4" w:rsidP="00D744A4">
      <w:pPr>
        <w:pStyle w:val="4"/>
      </w:pPr>
      <w:bookmarkStart w:id="524" w:name="_Toc195126516"/>
      <w:r>
        <w:t>Запустить</w:t>
      </w:r>
      <w:bookmarkEnd w:id="524"/>
    </w:p>
    <w:p w14:paraId="2E2B11AD" w14:textId="77777777" w:rsidR="00D744A4" w:rsidRDefault="00D744A4" w:rsidP="00D744A4">
      <w:pPr>
        <w:pStyle w:val="af7"/>
      </w:pPr>
      <w:r>
        <w:t>Если установленное на сервер приложение еще не запущено, то при выборе действия «Запустить» будет дана Ansible-команда запуска приложения. Приложение будет добавлено в автозагрузку на сервере.</w:t>
      </w:r>
    </w:p>
    <w:p w14:paraId="4551D4BE" w14:textId="773DDFB2" w:rsidR="00D744A4" w:rsidRDefault="00D744A4" w:rsidP="00D744A4">
      <w:pPr>
        <w:pStyle w:val="4"/>
      </w:pPr>
      <w:bookmarkStart w:id="525" w:name="_Toc195126517"/>
      <w:r>
        <w:t>Остановить</w:t>
      </w:r>
      <w:bookmarkEnd w:id="525"/>
    </w:p>
    <w:p w14:paraId="6F5B4E05" w14:textId="77777777" w:rsidR="00D744A4" w:rsidRDefault="00D744A4" w:rsidP="00D744A4">
      <w:pPr>
        <w:pStyle w:val="af7"/>
      </w:pPr>
      <w:r>
        <w:t>При выборе действия «Остановить» (</w:t>
      </w:r>
      <w:proofErr w:type="spellStart"/>
      <w:r>
        <w:t>stop</w:t>
      </w:r>
      <w:proofErr w:type="spellEnd"/>
      <w:r>
        <w:t>) запущенное на сервере приложение будет остановлено и убрано из автозагрузки.</w:t>
      </w:r>
    </w:p>
    <w:p w14:paraId="1CCCFD38" w14:textId="25068F70" w:rsidR="00D744A4" w:rsidRDefault="00D744A4" w:rsidP="00D744A4">
      <w:pPr>
        <w:pStyle w:val="4"/>
      </w:pPr>
      <w:bookmarkStart w:id="526" w:name="_Toc195126518"/>
      <w:r>
        <w:t>Применить конфигурацию</w:t>
      </w:r>
      <w:bookmarkEnd w:id="526"/>
    </w:p>
    <w:p w14:paraId="7F1B1A4B" w14:textId="77777777" w:rsidR="00D744A4" w:rsidRDefault="00D744A4" w:rsidP="00D744A4">
      <w:pPr>
        <w:pStyle w:val="af7"/>
      </w:pPr>
      <w:r>
        <w:t>При выборе действия «Применить конфигурацию» (</w:t>
      </w:r>
      <w:proofErr w:type="spellStart"/>
      <w:r>
        <w:t>bind</w:t>
      </w:r>
      <w:proofErr w:type="spellEnd"/>
      <w:r>
        <w:t>) свежий конфигурационный файл приложения загружается на сервер с установленным приложением из Datamart Platform Studio. После обновления конфигурации приложение будет перезапущено.</w:t>
      </w:r>
    </w:p>
    <w:p w14:paraId="4DCC9DFD" w14:textId="2DC7044E" w:rsidR="00D744A4" w:rsidRDefault="00D744A4" w:rsidP="00D744A4">
      <w:pPr>
        <w:pStyle w:val="4"/>
      </w:pPr>
      <w:bookmarkStart w:id="527" w:name="_Toc195126519"/>
      <w:r>
        <w:t>Перезапуск</w:t>
      </w:r>
      <w:bookmarkEnd w:id="527"/>
    </w:p>
    <w:p w14:paraId="3DD5DE95" w14:textId="77777777" w:rsidR="00D744A4" w:rsidRDefault="00D744A4" w:rsidP="00D744A4">
      <w:pPr>
        <w:pStyle w:val="af7"/>
      </w:pPr>
      <w:r>
        <w:t>При выборе действия «Перезапустить» (</w:t>
      </w:r>
      <w:proofErr w:type="spellStart"/>
      <w:r>
        <w:t>restart</w:t>
      </w:r>
      <w:proofErr w:type="spellEnd"/>
      <w:r>
        <w:t xml:space="preserve">) выполняется последовательное выполнение </w:t>
      </w:r>
      <w:proofErr w:type="gramStart"/>
      <w:r>
        <w:t>действий</w:t>
      </w:r>
      <w:proofErr w:type="gramEnd"/>
      <w:r>
        <w:t xml:space="preserve"> </w:t>
      </w:r>
      <w:r>
        <w:rPr>
          <w:rFonts w:ascii="Consolas" w:eastAsia="MS Gothic"/>
          <w:noProof/>
          <w:color w:val="E74C3C"/>
          <w:sz w:val="20"/>
          <w:szCs w:val="20"/>
        </w:rPr>
        <w:t>Остановить</w:t>
      </w:r>
      <w:r>
        <w:t xml:space="preserve"> и </w:t>
      </w:r>
      <w:r>
        <w:rPr>
          <w:rFonts w:ascii="Consolas" w:eastAsia="MS Gothic"/>
          <w:noProof/>
          <w:color w:val="E74C3C"/>
          <w:sz w:val="20"/>
          <w:szCs w:val="20"/>
        </w:rPr>
        <w:t>Запустить</w:t>
      </w:r>
      <w:r>
        <w:t>.</w:t>
      </w:r>
    </w:p>
    <w:p w14:paraId="50C8D4A4" w14:textId="77777777" w:rsidR="00D744A4" w:rsidRDefault="00D744A4" w:rsidP="00D744A4">
      <w:pPr>
        <w:pStyle w:val="af7"/>
      </w:pPr>
      <w:r>
        <w:t>Перезапуск кластеров происходит с учетом зависимостей, указанных для каждой инсталляции кластера.</w:t>
      </w:r>
    </w:p>
    <w:p w14:paraId="4392819A" w14:textId="32924942" w:rsidR="00D744A4" w:rsidRDefault="00D744A4" w:rsidP="00D744A4">
      <w:pPr>
        <w:pStyle w:val="4"/>
      </w:pPr>
      <w:bookmarkStart w:id="528" w:name="_Toc195126520"/>
      <w:r>
        <w:lastRenderedPageBreak/>
        <w:t>Переустановить</w:t>
      </w:r>
      <w:bookmarkEnd w:id="528"/>
    </w:p>
    <w:p w14:paraId="6682CB9B" w14:textId="77777777" w:rsidR="00D744A4" w:rsidRDefault="00D744A4" w:rsidP="00D744A4">
      <w:pPr>
        <w:pStyle w:val="af7"/>
      </w:pPr>
      <w:r>
        <w:t>При выборе действия «Переустановить» приложение услуги будет деинсталлировано и установлено заново.</w:t>
      </w:r>
    </w:p>
    <w:tbl>
      <w:tblPr>
        <w:tblStyle w:val="AdmonitionNote"/>
        <w:tblW w:w="4500" w:type="pct"/>
        <w:jc w:val="center"/>
        <w:tblInd w:w="0" w:type="dxa"/>
        <w:tblLook w:val="0020" w:firstRow="1" w:lastRow="0" w:firstColumn="0" w:lastColumn="0" w:noHBand="0" w:noVBand="0"/>
      </w:tblPr>
      <w:tblGrid>
        <w:gridCol w:w="8420"/>
      </w:tblGrid>
      <w:tr w:rsidR="00D744A4" w14:paraId="5839B67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2C9F145" w14:textId="77777777" w:rsidR="00D744A4" w:rsidRDefault="00D744A4" w:rsidP="00D92DE4">
            <w:pPr>
              <w:keepNext/>
            </w:pPr>
            <w:proofErr w:type="spellStart"/>
            <w:r>
              <w:t>Примечание</w:t>
            </w:r>
            <w:proofErr w:type="spellEnd"/>
            <w:r>
              <w:t>:</w:t>
            </w:r>
          </w:p>
        </w:tc>
      </w:tr>
      <w:tr w:rsidR="00D744A4" w14:paraId="4F3BFCDB"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91AABC2" w14:textId="77777777" w:rsidR="00D744A4" w:rsidRPr="00EF72B5" w:rsidRDefault="00D744A4" w:rsidP="00D92DE4">
            <w:pPr>
              <w:rPr>
                <w:lang w:val="ru-RU"/>
              </w:rPr>
            </w:pPr>
            <w:r w:rsidRPr="00EF72B5">
              <w:rPr>
                <w:lang w:val="ru-RU"/>
              </w:rPr>
              <w:t xml:space="preserve">При запуске команды </w:t>
            </w:r>
            <w:r w:rsidRPr="00EF72B5">
              <w:rPr>
                <w:rFonts w:ascii="Consolas" w:eastAsia="MS Gothic"/>
                <w:noProof/>
                <w:color w:val="E74C3C"/>
                <w:sz w:val="20"/>
                <w:szCs w:val="20"/>
                <w:lang w:val="ru-RU"/>
              </w:rPr>
              <w:t>Переустановка</w:t>
            </w:r>
            <w:r w:rsidRPr="00EF72B5">
              <w:rPr>
                <w:lang w:val="ru-RU"/>
              </w:rPr>
              <w:t xml:space="preserve"> все конфигурационные файлы инсталляции будут сохранены. Для полной переустановки приложения со сбросом настроек нужно деинсталлировать приложение, удалить его из услуги, затем добавить и установить его заново.</w:t>
            </w:r>
          </w:p>
        </w:tc>
      </w:tr>
    </w:tbl>
    <w:p w14:paraId="4B602D0F" w14:textId="77777777" w:rsidR="00D744A4" w:rsidRPr="00EF72B5" w:rsidRDefault="00D744A4" w:rsidP="00D744A4">
      <w:pPr>
        <w:pStyle w:val="TableBottomMargin"/>
        <w:rPr>
          <w:lang w:val="ru-RU"/>
        </w:rPr>
      </w:pPr>
    </w:p>
    <w:p w14:paraId="43AD6793" w14:textId="0AB6C027" w:rsidR="00D744A4" w:rsidRDefault="00D744A4" w:rsidP="00D744A4">
      <w:pPr>
        <w:pStyle w:val="4"/>
      </w:pPr>
      <w:bookmarkStart w:id="529" w:name="_Toc195126521"/>
      <w:r>
        <w:t>Деинсталлировать</w:t>
      </w:r>
      <w:bookmarkEnd w:id="529"/>
    </w:p>
    <w:p w14:paraId="6E6B450C" w14:textId="77777777" w:rsidR="00D744A4" w:rsidRDefault="00D744A4" w:rsidP="00D744A4">
      <w:pPr>
        <w:pStyle w:val="af7"/>
      </w:pPr>
      <w:r>
        <w:t xml:space="preserve">При выборе действия «Деинсталлировать» происходит деинсталляция приложения с сервера, на котором оно было установлено. После деинсталляции, приложение будет остановлено, файлы и конфигурации приложения удаляются с сервера, но при этом приложение отображается в списке инсталляций услуги. Статус инсталляции меняется на </w:t>
      </w:r>
      <w:r>
        <w:rPr>
          <w:rFonts w:ascii="Consolas" w:eastAsia="MS Gothic"/>
          <w:noProof/>
          <w:color w:val="E74C3C"/>
          <w:sz w:val="20"/>
          <w:szCs w:val="20"/>
        </w:rPr>
        <w:t>Деинсталирована</w:t>
      </w:r>
      <w:r>
        <w:t>. При необходимости, приложение можно переустановить на этот же или уже на другой сервер.</w:t>
      </w:r>
    </w:p>
    <w:p w14:paraId="2444C49D" w14:textId="77777777" w:rsidR="00D744A4" w:rsidRDefault="00D744A4" w:rsidP="00D744A4">
      <w:pPr>
        <w:pStyle w:val="af7"/>
      </w:pPr>
      <w:r>
        <w:t xml:space="preserve">Чтобы удалить приложение из списка инсталляций приложений услуги, нажмите на кнопку «Управление» для деинсталлированного приложения, выберите действие </w:t>
      </w:r>
      <w:r>
        <w:rPr>
          <w:rFonts w:ascii="Consolas" w:eastAsia="MS Gothic"/>
          <w:noProof/>
          <w:color w:val="E74C3C"/>
          <w:sz w:val="20"/>
          <w:szCs w:val="20"/>
        </w:rPr>
        <w:t>Удалить</w:t>
      </w:r>
      <w:r>
        <w:t>.</w:t>
      </w:r>
    </w:p>
    <w:p w14:paraId="7D377A0C" w14:textId="7E998C54" w:rsidR="00D744A4" w:rsidRDefault="00D744A4" w:rsidP="00D744A4">
      <w:pPr>
        <w:pStyle w:val="4"/>
      </w:pPr>
      <w:bookmarkStart w:id="530" w:name="_Toc195126522"/>
      <w:r>
        <w:t>Удалить</w:t>
      </w:r>
      <w:bookmarkEnd w:id="530"/>
    </w:p>
    <w:p w14:paraId="54521558" w14:textId="77777777" w:rsidR="00D744A4" w:rsidRDefault="00D744A4" w:rsidP="00D744A4">
      <w:pPr>
        <w:pStyle w:val="af7"/>
      </w:pPr>
      <w:r>
        <w:t xml:space="preserve">При выборе действия «Удалить» происходит удаление инсталляции из услуги в Datamart Platform Studio. Перед удалением приложения из услуги, необходимо сначала произвести его деинсталляцию. После этого, приложение, физически удалённое </w:t>
      </w:r>
      <w:proofErr w:type="gramStart"/>
      <w:r>
        <w:t>с сервера</w:t>
      </w:r>
      <w:proofErr w:type="gramEnd"/>
      <w:r>
        <w:t xml:space="preserve"> можно удалить из списка инсталляций услуги.</w:t>
      </w:r>
    </w:p>
    <w:tbl>
      <w:tblPr>
        <w:tblStyle w:val="AdmonitionNote"/>
        <w:tblW w:w="4500" w:type="pct"/>
        <w:jc w:val="center"/>
        <w:tblInd w:w="0" w:type="dxa"/>
        <w:tblLook w:val="0020" w:firstRow="1" w:lastRow="0" w:firstColumn="0" w:lastColumn="0" w:noHBand="0" w:noVBand="0"/>
      </w:tblPr>
      <w:tblGrid>
        <w:gridCol w:w="8420"/>
      </w:tblGrid>
      <w:tr w:rsidR="00D744A4" w14:paraId="4C79FB6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C09BBE4" w14:textId="77777777" w:rsidR="00D744A4" w:rsidRDefault="00D744A4" w:rsidP="00D92DE4">
            <w:pPr>
              <w:keepNext/>
            </w:pPr>
            <w:proofErr w:type="spellStart"/>
            <w:r>
              <w:t>Примечание</w:t>
            </w:r>
            <w:proofErr w:type="spellEnd"/>
            <w:r>
              <w:t>:</w:t>
            </w:r>
          </w:p>
        </w:tc>
      </w:tr>
      <w:tr w:rsidR="00D744A4" w14:paraId="6C63B7D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EADCB78" w14:textId="77777777" w:rsidR="00D744A4" w:rsidRDefault="00D744A4" w:rsidP="00D92DE4">
            <w:r w:rsidRPr="00255E60">
              <w:rPr>
                <w:lang w:val="ru-RU"/>
              </w:rPr>
              <w:t xml:space="preserve">Удаление услуги без физической деинсталляции и удаления инсталляций допускается при переносе услуги из одной </w:t>
            </w:r>
            <w:r>
              <w:t>Datamart</w:t>
            </w:r>
            <w:r w:rsidRPr="00255E60">
              <w:rPr>
                <w:lang w:val="ru-RU"/>
              </w:rPr>
              <w:t xml:space="preserve"> </w:t>
            </w:r>
            <w:r>
              <w:t>Platform</w:t>
            </w:r>
            <w:r w:rsidRPr="00255E60">
              <w:rPr>
                <w:lang w:val="ru-RU"/>
              </w:rPr>
              <w:t xml:space="preserve"> </w:t>
            </w:r>
            <w:r>
              <w:t>Studio</w:t>
            </w:r>
            <w:r w:rsidRPr="00255E60">
              <w:rPr>
                <w:lang w:val="ru-RU"/>
              </w:rPr>
              <w:t xml:space="preserve"> в другую </w:t>
            </w:r>
            <w:r w:rsidRPr="00EF72B5">
              <w:rPr>
                <w:lang w:val="ru-RU"/>
              </w:rPr>
              <w:t xml:space="preserve">(см. раздел </w:t>
            </w:r>
            <w:hyperlink w:anchor="_60aa9ecf0c4ad06e0772fc34826f4db0">
              <w:proofErr w:type="spellStart"/>
              <w:r w:rsidRPr="00EF72B5">
                <w:rPr>
                  <w:rStyle w:val="ae"/>
                  <w:lang w:val="ru-RU"/>
                </w:rPr>
                <w:t>Раздел</w:t>
              </w:r>
              <w:proofErr w:type="spellEnd"/>
              <w:r w:rsidRPr="00EF72B5">
                <w:rPr>
                  <w:rStyle w:val="ae"/>
                  <w:lang w:val="ru-RU"/>
                </w:rPr>
                <w:t xml:space="preserve"> 15.2.3</w:t>
              </w:r>
            </w:hyperlink>
            <w:r w:rsidRPr="00EF72B5">
              <w:rPr>
                <w:lang w:val="ru-RU"/>
              </w:rPr>
              <w:t xml:space="preserve"> </w:t>
            </w:r>
            <w:hyperlink w:anchor="_60aa9ecf0c4ad06e0772fc34826f4db0">
              <w:r w:rsidRPr="00EF72B5">
                <w:rPr>
                  <w:rStyle w:val="ae"/>
                  <w:lang w:val="ru-RU"/>
                </w:rPr>
                <w:t>Перенос услуги</w:t>
              </w:r>
            </w:hyperlink>
            <w:r w:rsidRPr="00EF72B5">
              <w:rPr>
                <w:lang w:val="ru-RU"/>
              </w:rPr>
              <w:t xml:space="preserve">) в процессе открепления услуги (см. </w:t>
            </w:r>
            <w:hyperlink w:anchor="_f38578efb29292df8528abfc8d89e72b">
              <w:proofErr w:type="spellStart"/>
              <w:r>
                <w:rPr>
                  <w:rStyle w:val="ae"/>
                </w:rPr>
                <w:t>Раздел</w:t>
              </w:r>
              <w:proofErr w:type="spellEnd"/>
              <w:r>
                <w:rPr>
                  <w:rStyle w:val="ae"/>
                </w:rPr>
                <w:t xml:space="preserve"> 8.3.4.1</w:t>
              </w:r>
            </w:hyperlink>
            <w:r>
              <w:t xml:space="preserve"> </w:t>
            </w:r>
            <w:hyperlink w:anchor="_f38578efb29292df8528abfc8d89e72b">
              <w:proofErr w:type="spellStart"/>
              <w:r>
                <w:rPr>
                  <w:rStyle w:val="ae"/>
                </w:rPr>
                <w:t>Открепление</w:t>
              </w:r>
              <w:proofErr w:type="spellEnd"/>
              <w:r>
                <w:rPr>
                  <w:rStyle w:val="ae"/>
                </w:rPr>
                <w:t xml:space="preserve"> </w:t>
              </w:r>
              <w:proofErr w:type="spellStart"/>
              <w:r>
                <w:rPr>
                  <w:rStyle w:val="ae"/>
                </w:rPr>
                <w:t>услуги</w:t>
              </w:r>
              <w:proofErr w:type="spellEnd"/>
            </w:hyperlink>
            <w:r>
              <w:t>)</w:t>
            </w:r>
          </w:p>
        </w:tc>
      </w:tr>
    </w:tbl>
    <w:p w14:paraId="4891DAD3" w14:textId="77777777" w:rsidR="00D744A4" w:rsidRDefault="00D744A4" w:rsidP="00D744A4">
      <w:pPr>
        <w:pStyle w:val="TableBottomMargin"/>
      </w:pPr>
    </w:p>
    <w:tbl>
      <w:tblPr>
        <w:tblStyle w:val="AdmonitionNote"/>
        <w:tblW w:w="4500" w:type="pct"/>
        <w:jc w:val="center"/>
        <w:tblInd w:w="0" w:type="dxa"/>
        <w:tblLook w:val="0020" w:firstRow="1" w:lastRow="0" w:firstColumn="0" w:lastColumn="0" w:noHBand="0" w:noVBand="0"/>
      </w:tblPr>
      <w:tblGrid>
        <w:gridCol w:w="8420"/>
      </w:tblGrid>
      <w:tr w:rsidR="00D744A4" w14:paraId="6395E98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E84B163" w14:textId="77777777" w:rsidR="00D744A4" w:rsidRDefault="00D744A4" w:rsidP="00D92DE4">
            <w:pPr>
              <w:keepNext/>
            </w:pPr>
            <w:proofErr w:type="spellStart"/>
            <w:r>
              <w:t>Примечание</w:t>
            </w:r>
            <w:proofErr w:type="spellEnd"/>
            <w:r>
              <w:t>:</w:t>
            </w:r>
          </w:p>
        </w:tc>
      </w:tr>
      <w:tr w:rsidR="00D744A4" w14:paraId="313DD2B8"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92D7DC0" w14:textId="77777777" w:rsidR="00D744A4" w:rsidRPr="00EF72B5" w:rsidRDefault="00D744A4" w:rsidP="00D92DE4">
            <w:pPr>
              <w:rPr>
                <w:lang w:val="ru-RU"/>
              </w:rPr>
            </w:pPr>
            <w:r w:rsidRPr="00EF72B5">
              <w:rPr>
                <w:lang w:val="ru-RU"/>
              </w:rPr>
              <w:t>При удалении инсталляции или кластера из услуги будет произведено синхронное удаление автоматически созданного и связанного с этой инсталляцией (или кластером) компонента БД.</w:t>
            </w:r>
          </w:p>
        </w:tc>
      </w:tr>
    </w:tbl>
    <w:p w14:paraId="2BC99784" w14:textId="77777777" w:rsidR="00D744A4" w:rsidRPr="00EF72B5" w:rsidRDefault="00D744A4" w:rsidP="00D744A4">
      <w:pPr>
        <w:pStyle w:val="TableBottomMargin"/>
        <w:rPr>
          <w:lang w:val="ru-RU"/>
        </w:rPr>
      </w:pPr>
    </w:p>
    <w:p w14:paraId="6FC65F0B" w14:textId="14A0B681" w:rsidR="00D744A4" w:rsidRDefault="00D744A4" w:rsidP="00D744A4">
      <w:pPr>
        <w:pStyle w:val="4"/>
      </w:pPr>
      <w:bookmarkStart w:id="531" w:name="_Toc195126523"/>
      <w:r>
        <w:t>Заблокировать</w:t>
      </w:r>
      <w:bookmarkEnd w:id="531"/>
    </w:p>
    <w:p w14:paraId="28391CC3" w14:textId="77777777" w:rsidR="00D744A4" w:rsidRDefault="00D744A4" w:rsidP="00D744A4">
      <w:pPr>
        <w:pStyle w:val="af7"/>
      </w:pPr>
      <w:r w:rsidRPr="00255E60">
        <w:t xml:space="preserve">При блокировке инсталляции услуги </w:t>
      </w:r>
      <w:r>
        <w:t>Datamart</w:t>
      </w:r>
      <w:r w:rsidRPr="00255E60">
        <w:t xml:space="preserve"> </w:t>
      </w:r>
      <w:r>
        <w:t>Platform</w:t>
      </w:r>
      <w:r w:rsidRPr="00255E60">
        <w:t xml:space="preserve"> </w:t>
      </w:r>
      <w:r>
        <w:t>Studio</w:t>
      </w:r>
      <w:r w:rsidRPr="00255E60">
        <w:t xml:space="preserve"> ограничит действия с выбранной инсталляцией. С заблокированной инсталляцией невозможно выполнить ни одно из описанных действий, включая удаление. Заблокировать инсталляцию, можно в карточке редактирования инсталляции, выставив чек-бокс «Заблокировано». Информация о блокировке будет видна в карточке инсталляции в виде закрытого замка у статуса инсталляции. </w:t>
      </w:r>
      <w:r>
        <w:t xml:space="preserve">(см. </w:t>
      </w:r>
      <w:hyperlink w:anchor="_c7495131f63c50bdc825a867947b0894">
        <w:r>
          <w:rPr>
            <w:rStyle w:val="ae"/>
          </w:rPr>
          <w:t>Рисунок 9.21</w:t>
        </w:r>
      </w:hyperlink>
      <w:r>
        <w:t>)</w:t>
      </w:r>
    </w:p>
    <w:p w14:paraId="321130BE" w14:textId="77777777" w:rsidR="00D744A4" w:rsidRDefault="00D744A4" w:rsidP="00D744A4">
      <w:pPr>
        <w:pStyle w:val="Figure"/>
        <w:keepNext/>
        <w:jc w:val="center"/>
      </w:pPr>
      <w:bookmarkStart w:id="532" w:name="_b73f7b21ee9c62b6a28c4ba7830083f3"/>
      <w:bookmarkStart w:id="533" w:name="_c7495131f63c50bdc825a867947b0894"/>
      <w:r>
        <w:rPr>
          <w:noProof/>
        </w:rPr>
        <w:drawing>
          <wp:inline distT="0" distB="0" distL="0" distR="0" wp14:anchorId="69A79876" wp14:editId="5D90E69E">
            <wp:extent cx="6134100" cy="753210"/>
            <wp:effectExtent l="25400" t="0" r="0" b="0"/>
            <wp:docPr id="19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39.png"/>
                    <pic:cNvPicPr>
                      <a:picLocks noChangeAspect="1" noChangeArrowheads="1"/>
                    </pic:cNvPicPr>
                  </pic:nvPicPr>
                  <pic:blipFill>
                    <a:blip r:embed="rId103"/>
                    <a:srcRect/>
                    <a:stretch>
                      <a:fillRect/>
                    </a:stretch>
                  </pic:blipFill>
                  <pic:spPr bwMode="auto">
                    <a:xfrm>
                      <a:off x="0" y="0"/>
                      <a:ext cx="6134100" cy="753210"/>
                    </a:xfrm>
                    <a:prstGeom prst="rect">
                      <a:avLst/>
                    </a:prstGeom>
                    <a:noFill/>
                  </pic:spPr>
                </pic:pic>
              </a:graphicData>
            </a:graphic>
          </wp:inline>
        </w:drawing>
      </w:r>
    </w:p>
    <w:p w14:paraId="5887C2F0"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9.21 </w:t>
      </w:r>
      <w:proofErr w:type="spellStart"/>
      <w:r w:rsidRPr="00BC0622">
        <w:rPr>
          <w:rFonts w:asciiTheme="minorHAnsi" w:hAnsiTheme="minorHAnsi" w:cstheme="minorHAnsi"/>
          <w:sz w:val="22"/>
          <w:szCs w:val="22"/>
        </w:rPr>
        <w:t>Инсталляция</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заблокирована</w:t>
      </w:r>
      <w:proofErr w:type="spellEnd"/>
    </w:p>
    <w:p w14:paraId="6B4E49D3" w14:textId="5B82CB5F" w:rsidR="00D744A4" w:rsidRDefault="00D744A4" w:rsidP="00D744A4">
      <w:pPr>
        <w:pStyle w:val="4"/>
      </w:pPr>
      <w:bookmarkStart w:id="534" w:name="_Toc195126524"/>
      <w:bookmarkEnd w:id="532"/>
      <w:bookmarkEnd w:id="533"/>
      <w:r>
        <w:t>Разблокировать</w:t>
      </w:r>
      <w:bookmarkEnd w:id="534"/>
    </w:p>
    <w:p w14:paraId="35731F49" w14:textId="77777777" w:rsidR="00D744A4" w:rsidRDefault="00D744A4" w:rsidP="00D744A4">
      <w:pPr>
        <w:pStyle w:val="af7"/>
      </w:pPr>
      <w:r>
        <w:t xml:space="preserve">При выборе действия «Разблокировать» у заблокированной инсталляции открывается модальное окно </w:t>
      </w:r>
      <w:proofErr w:type="spellStart"/>
      <w:r>
        <w:t>редактрования</w:t>
      </w:r>
      <w:proofErr w:type="spellEnd"/>
      <w:r>
        <w:t xml:space="preserve"> инсталляции с возможностью снять блокировку. После применения </w:t>
      </w:r>
      <w:r>
        <w:lastRenderedPageBreak/>
        <w:t>изменений все ограничения действий, связанные с блокировкой приложения, снимаются.</w:t>
      </w:r>
    </w:p>
    <w:p w14:paraId="1C84021F" w14:textId="30841BE7" w:rsidR="00D744A4" w:rsidRDefault="00D744A4" w:rsidP="00D744A4">
      <w:pPr>
        <w:pStyle w:val="30"/>
      </w:pPr>
      <w:bookmarkStart w:id="535" w:name="_Toc195126525"/>
      <w:bookmarkStart w:id="536" w:name="_Toc205991686"/>
      <w:r>
        <w:t>Действия оперативного мониторинга</w:t>
      </w:r>
      <w:bookmarkEnd w:id="535"/>
      <w:bookmarkEnd w:id="536"/>
    </w:p>
    <w:p w14:paraId="0F52277F" w14:textId="77777777" w:rsidR="00D744A4" w:rsidRDefault="00D744A4" w:rsidP="00D744A4">
      <w:pPr>
        <w:pStyle w:val="af7"/>
      </w:pPr>
      <w:r>
        <w:t>При нажатии на кнопку «Управление» в разделе «Действия» расположена вложенная папка «</w:t>
      </w:r>
      <w:proofErr w:type="spellStart"/>
      <w:r>
        <w:t>Status</w:t>
      </w:r>
      <w:proofErr w:type="spellEnd"/>
      <w:r>
        <w:t xml:space="preserve">». В эту папку в каждом </w:t>
      </w:r>
      <w:proofErr w:type="spellStart"/>
      <w:r>
        <w:t>бандле</w:t>
      </w:r>
      <w:proofErr w:type="spellEnd"/>
      <w:r>
        <w:t xml:space="preserve"> собраны действия оперативного мониторинга инсталляций — проверки текущего статуса запущенного приложения в услуге.</w:t>
      </w:r>
    </w:p>
    <w:p w14:paraId="5DC1EA82" w14:textId="77777777" w:rsidR="00D744A4" w:rsidRDefault="00D744A4" w:rsidP="00D744A4">
      <w:pPr>
        <w:pStyle w:val="af7"/>
      </w:pPr>
      <w:r>
        <w:t>В зависимости от бандла, этот набор может отличаться. Основные действия, которые включены в раздел «</w:t>
      </w:r>
      <w:proofErr w:type="spellStart"/>
      <w:r>
        <w:t>Status</w:t>
      </w:r>
      <w:proofErr w:type="spellEnd"/>
      <w:r>
        <w:t>» это:</w:t>
      </w:r>
    </w:p>
    <w:p w14:paraId="734E5FFB" w14:textId="77777777" w:rsidR="00D744A4" w:rsidRPr="00EF72B5" w:rsidRDefault="00D744A4" w:rsidP="00D744A4">
      <w:pPr>
        <w:pStyle w:val="a"/>
        <w:rPr>
          <w:lang w:val="ru-RU"/>
        </w:rPr>
      </w:pPr>
      <w:r w:rsidRPr="00EF72B5">
        <w:rPr>
          <w:lang w:val="ru-RU"/>
        </w:rPr>
        <w:t>Проверка доступности портов входящих интерфейсов;</w:t>
      </w:r>
    </w:p>
    <w:p w14:paraId="20C50976" w14:textId="77777777" w:rsidR="00D744A4" w:rsidRPr="00EF72B5" w:rsidRDefault="00D744A4" w:rsidP="00D744A4">
      <w:pPr>
        <w:pStyle w:val="a"/>
        <w:rPr>
          <w:lang w:val="ru-RU"/>
        </w:rPr>
      </w:pPr>
      <w:r w:rsidRPr="00EF72B5">
        <w:rPr>
          <w:lang w:val="ru-RU"/>
        </w:rPr>
        <w:t xml:space="preserve">Проверка статуса </w:t>
      </w:r>
      <w:r>
        <w:t>docker</w:t>
      </w:r>
      <w:r w:rsidRPr="00EF72B5">
        <w:rPr>
          <w:lang w:val="ru-RU"/>
        </w:rPr>
        <w:t>-контейнера, в котором работает приложение;</w:t>
      </w:r>
    </w:p>
    <w:p w14:paraId="4208AF49" w14:textId="77777777" w:rsidR="00D744A4" w:rsidRDefault="00D744A4" w:rsidP="00D744A4">
      <w:pPr>
        <w:pStyle w:val="a"/>
      </w:pPr>
      <w:proofErr w:type="spellStart"/>
      <w:r>
        <w:t>Проверка</w:t>
      </w:r>
      <w:proofErr w:type="spellEnd"/>
      <w:r>
        <w:t xml:space="preserve"> </w:t>
      </w:r>
      <w:proofErr w:type="spellStart"/>
      <w:r>
        <w:t>состояния</w:t>
      </w:r>
      <w:proofErr w:type="spellEnd"/>
      <w:r>
        <w:t xml:space="preserve"> </w:t>
      </w:r>
      <w:proofErr w:type="spellStart"/>
      <w:r>
        <w:t>сервиса</w:t>
      </w:r>
      <w:proofErr w:type="spellEnd"/>
      <w:r>
        <w:t>;</w:t>
      </w:r>
    </w:p>
    <w:p w14:paraId="62395EEE" w14:textId="77777777" w:rsidR="00D744A4" w:rsidRPr="00EF72B5" w:rsidRDefault="00D744A4" w:rsidP="00D744A4">
      <w:pPr>
        <w:pStyle w:val="a"/>
        <w:rPr>
          <w:lang w:val="ru-RU"/>
        </w:rPr>
      </w:pPr>
      <w:r w:rsidRPr="00EF72B5">
        <w:rPr>
          <w:lang w:val="ru-RU"/>
        </w:rPr>
        <w:t xml:space="preserve">Получение (выгрузка </w:t>
      </w:r>
      <w:r>
        <w:t>TOP</w:t>
      </w:r>
      <w:r w:rsidRPr="00EF72B5">
        <w:rPr>
          <w:lang w:val="ru-RU"/>
        </w:rPr>
        <w:t>) логов приложения;</w:t>
      </w:r>
    </w:p>
    <w:p w14:paraId="4DFBC161" w14:textId="77777777" w:rsidR="00D744A4" w:rsidRDefault="00D744A4" w:rsidP="00D744A4">
      <w:pPr>
        <w:pStyle w:val="Figure"/>
        <w:keepNext/>
        <w:jc w:val="center"/>
      </w:pPr>
      <w:bookmarkStart w:id="537" w:name="_c13ac2db03f7e1c6aae2ac9b864bd988"/>
      <w:bookmarkStart w:id="538" w:name="_c9b282f23c19f62523dd53fc5a05f72b"/>
      <w:r>
        <w:rPr>
          <w:noProof/>
        </w:rPr>
        <w:drawing>
          <wp:inline distT="0" distB="0" distL="0" distR="0" wp14:anchorId="1AEC2FFD" wp14:editId="71F9C8A9">
            <wp:extent cx="6134100" cy="2402132"/>
            <wp:effectExtent l="25400" t="0" r="0" b="0"/>
            <wp:docPr id="198" name="image109.png" descr="Действия оперативного монитор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9.png" descr="Действия оперативного мониторинга"/>
                    <pic:cNvPicPr>
                      <a:picLocks noChangeAspect="1" noChangeArrowheads="1"/>
                    </pic:cNvPicPr>
                  </pic:nvPicPr>
                  <pic:blipFill>
                    <a:blip r:embed="rId104"/>
                    <a:srcRect/>
                    <a:stretch>
                      <a:fillRect/>
                    </a:stretch>
                  </pic:blipFill>
                  <pic:spPr bwMode="auto">
                    <a:xfrm>
                      <a:off x="0" y="0"/>
                      <a:ext cx="6134100" cy="2402132"/>
                    </a:xfrm>
                    <a:prstGeom prst="rect">
                      <a:avLst/>
                    </a:prstGeom>
                    <a:noFill/>
                  </pic:spPr>
                </pic:pic>
              </a:graphicData>
            </a:graphic>
          </wp:inline>
        </w:drawing>
      </w:r>
    </w:p>
    <w:p w14:paraId="4E3675D0"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9.22 Действия оперативного мониторинга</w:t>
      </w:r>
    </w:p>
    <w:bookmarkEnd w:id="537"/>
    <w:bookmarkEnd w:id="538"/>
    <w:p w14:paraId="1A5282A8" w14:textId="77777777" w:rsidR="00D744A4" w:rsidRPr="00255E60" w:rsidRDefault="00D744A4" w:rsidP="00D744A4">
      <w:pPr>
        <w:pStyle w:val="af7"/>
      </w:pPr>
      <w:r w:rsidRPr="00255E60">
        <w:t xml:space="preserve">Более подробную информацию по мониторингу и проверке работоспособности приложений можно найти в разделе: </w:t>
      </w:r>
      <w:hyperlink w:anchor="_a097f13ef4ca8dd5bb805e3a6df6e1b0">
        <w:r w:rsidRPr="00255E60">
          <w:rPr>
            <w:rStyle w:val="ae"/>
          </w:rPr>
          <w:t>Раздел 19</w:t>
        </w:r>
      </w:hyperlink>
      <w:r w:rsidRPr="00255E60">
        <w:t xml:space="preserve"> </w:t>
      </w:r>
      <w:hyperlink w:anchor="_a097f13ef4ca8dd5bb805e3a6df6e1b0">
        <w:r w:rsidRPr="00255E60">
          <w:rPr>
            <w:rStyle w:val="ae"/>
          </w:rPr>
          <w:t>Логи и уведомления</w:t>
        </w:r>
      </w:hyperlink>
    </w:p>
    <w:p w14:paraId="6A6B358E" w14:textId="5BA0C644" w:rsidR="00D744A4" w:rsidRDefault="00D744A4" w:rsidP="00D744A4">
      <w:pPr>
        <w:pStyle w:val="30"/>
      </w:pPr>
      <w:bookmarkStart w:id="539" w:name="_Toc195126526"/>
      <w:bookmarkStart w:id="540" w:name="_Toc205991687"/>
      <w:r>
        <w:t>Индикация ошибок выполнения действий</w:t>
      </w:r>
      <w:bookmarkEnd w:id="539"/>
      <w:bookmarkEnd w:id="540"/>
    </w:p>
    <w:p w14:paraId="2DF27037" w14:textId="77777777" w:rsidR="00D744A4" w:rsidRDefault="00D744A4" w:rsidP="00D744A4">
      <w:pPr>
        <w:pStyle w:val="af7"/>
      </w:pPr>
      <w:r w:rsidRPr="00255E60">
        <w:t xml:space="preserve">Если какое-то из действий будет выполнено с ошибкой, то в разделе «Действия» будет отображен индикатор ошибки выполнения данного действия (см. </w:t>
      </w:r>
      <w:hyperlink w:anchor="_2a1b3b01c760d895ed2af35bf6aaa398">
        <w:r>
          <w:rPr>
            <w:rStyle w:val="ae"/>
          </w:rPr>
          <w:t>Рисунок 9.23</w:t>
        </w:r>
      </w:hyperlink>
      <w:r>
        <w:t>). В логах инсталляции можно посмотреть детализацию возникшей ошибки в каждом конкретном случае.</w:t>
      </w:r>
    </w:p>
    <w:tbl>
      <w:tblPr>
        <w:tblStyle w:val="AdmonitionNote"/>
        <w:tblW w:w="4500" w:type="pct"/>
        <w:jc w:val="center"/>
        <w:tblInd w:w="0" w:type="dxa"/>
        <w:tblLook w:val="0020" w:firstRow="1" w:lastRow="0" w:firstColumn="0" w:lastColumn="0" w:noHBand="0" w:noVBand="0"/>
      </w:tblPr>
      <w:tblGrid>
        <w:gridCol w:w="8420"/>
      </w:tblGrid>
      <w:tr w:rsidR="00D744A4" w14:paraId="2EBD6957"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8C7A979" w14:textId="77777777" w:rsidR="00D744A4" w:rsidRDefault="00D744A4" w:rsidP="00D92DE4">
            <w:pPr>
              <w:keepNext/>
            </w:pPr>
            <w:proofErr w:type="spellStart"/>
            <w:r>
              <w:t>Примечание</w:t>
            </w:r>
            <w:proofErr w:type="spellEnd"/>
            <w:r>
              <w:t>:</w:t>
            </w:r>
          </w:p>
        </w:tc>
      </w:tr>
      <w:tr w:rsidR="00D744A4" w14:paraId="288B509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37EF50A" w14:textId="77777777" w:rsidR="00D744A4" w:rsidRPr="00EF72B5" w:rsidRDefault="00D744A4" w:rsidP="00D92DE4">
            <w:pPr>
              <w:rPr>
                <w:lang w:val="ru-RU"/>
              </w:rPr>
            </w:pPr>
            <w:r w:rsidRPr="00EF72B5">
              <w:rPr>
                <w:lang w:val="ru-RU"/>
              </w:rPr>
              <w:t>При этом сам статус инсталляции может не изменяться, т.к. не каждая ошибка выполнения действия означает изменение статуса инсталляции.</w:t>
            </w:r>
          </w:p>
        </w:tc>
      </w:tr>
    </w:tbl>
    <w:p w14:paraId="039F36B4" w14:textId="77777777" w:rsidR="00D744A4" w:rsidRPr="00EF72B5" w:rsidRDefault="00D744A4" w:rsidP="00D744A4">
      <w:pPr>
        <w:pStyle w:val="TableBottomMargin"/>
        <w:rPr>
          <w:lang w:val="ru-RU"/>
        </w:rPr>
      </w:pPr>
    </w:p>
    <w:p w14:paraId="0E025150" w14:textId="77777777" w:rsidR="00D744A4" w:rsidRDefault="00D744A4" w:rsidP="00D744A4">
      <w:pPr>
        <w:pStyle w:val="Figure"/>
        <w:keepNext/>
        <w:jc w:val="center"/>
      </w:pPr>
      <w:bookmarkStart w:id="541" w:name="_f0ed2be802ecd5a4a5cae9eaa825c085"/>
      <w:bookmarkStart w:id="542" w:name="_2a1b3b01c760d895ed2af35bf6aaa398"/>
      <w:r>
        <w:rPr>
          <w:noProof/>
        </w:rPr>
        <w:lastRenderedPageBreak/>
        <w:drawing>
          <wp:inline distT="0" distB="0" distL="0" distR="0" wp14:anchorId="1693EDBD" wp14:editId="4414262E">
            <wp:extent cx="3657600" cy="1835649"/>
            <wp:effectExtent l="25400" t="0" r="0" b="0"/>
            <wp:docPr id="199" name="image110.png" descr="Индикатор ошибки выполнения дейст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10.png" descr="Индикатор ошибки выполнения действия"/>
                    <pic:cNvPicPr>
                      <a:picLocks noChangeAspect="1" noChangeArrowheads="1"/>
                    </pic:cNvPicPr>
                  </pic:nvPicPr>
                  <pic:blipFill>
                    <a:blip r:embed="rId105"/>
                    <a:srcRect/>
                    <a:stretch>
                      <a:fillRect/>
                    </a:stretch>
                  </pic:blipFill>
                  <pic:spPr bwMode="auto">
                    <a:xfrm>
                      <a:off x="0" y="0"/>
                      <a:ext cx="3657600" cy="1835649"/>
                    </a:xfrm>
                    <a:prstGeom prst="rect">
                      <a:avLst/>
                    </a:prstGeom>
                    <a:noFill/>
                  </pic:spPr>
                </pic:pic>
              </a:graphicData>
            </a:graphic>
          </wp:inline>
        </w:drawing>
      </w:r>
    </w:p>
    <w:p w14:paraId="09F62D34"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9.23 </w:t>
      </w:r>
      <w:proofErr w:type="spellStart"/>
      <w:r w:rsidRPr="00BC0622">
        <w:rPr>
          <w:rFonts w:asciiTheme="minorHAnsi" w:hAnsiTheme="minorHAnsi" w:cstheme="minorHAnsi"/>
          <w:sz w:val="22"/>
          <w:szCs w:val="22"/>
        </w:rPr>
        <w:t>Индикатор</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ошибки</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выполнения</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действия</w:t>
      </w:r>
      <w:proofErr w:type="spellEnd"/>
    </w:p>
    <w:p w14:paraId="4430CDC7" w14:textId="1DEA520B" w:rsidR="00D744A4" w:rsidRDefault="00D744A4" w:rsidP="00D744A4">
      <w:pPr>
        <w:pStyle w:val="20"/>
      </w:pPr>
      <w:bookmarkStart w:id="543" w:name="_Toc195126527"/>
      <w:bookmarkStart w:id="544" w:name="_Toc205991688"/>
      <w:bookmarkEnd w:id="541"/>
      <w:bookmarkEnd w:id="542"/>
      <w:r>
        <w:t>Зависимости инсталляций услуги</w:t>
      </w:r>
      <w:bookmarkEnd w:id="543"/>
      <w:bookmarkEnd w:id="544"/>
    </w:p>
    <w:p w14:paraId="1F531360" w14:textId="77777777" w:rsidR="00D744A4" w:rsidRDefault="00D744A4" w:rsidP="00D744A4">
      <w:pPr>
        <w:pStyle w:val="af7"/>
      </w:pPr>
      <w:r w:rsidRPr="00255E60">
        <w:t xml:space="preserve">Во вкладке «Зависимости» инсталляции услуги в </w:t>
      </w:r>
      <w:r>
        <w:t>Datamart</w:t>
      </w:r>
      <w:r w:rsidRPr="00255E60">
        <w:t xml:space="preserve"> </w:t>
      </w:r>
      <w:r>
        <w:t>Platform</w:t>
      </w:r>
      <w:r w:rsidRPr="00255E60">
        <w:t xml:space="preserve"> </w:t>
      </w:r>
      <w:r>
        <w:t>Studio</w:t>
      </w:r>
      <w:r w:rsidRPr="00255E60">
        <w:t xml:space="preserve"> отображает список приложений, с которыми данная инсталляция может взаимодействовать. </w:t>
      </w:r>
      <w:r>
        <w:t xml:space="preserve">(см. </w:t>
      </w:r>
      <w:hyperlink w:anchor="_1dc95ed441528f5e11923f783f4327a6">
        <w:r>
          <w:rPr>
            <w:rStyle w:val="ae"/>
          </w:rPr>
          <w:t>Рисунок 9.24</w:t>
        </w:r>
      </w:hyperlink>
      <w:r>
        <w:t>).</w:t>
      </w:r>
    </w:p>
    <w:p w14:paraId="511B19AC" w14:textId="77777777" w:rsidR="00D744A4" w:rsidRDefault="00D744A4" w:rsidP="00D744A4">
      <w:pPr>
        <w:pStyle w:val="af7"/>
      </w:pPr>
      <w:r>
        <w:t xml:space="preserve">Для тех приложений, которые пока не установлены в услуге, Datamart Platform Studio предложит </w:t>
      </w:r>
      <w:proofErr w:type="gramStart"/>
      <w:r>
        <w:t>действие</w:t>
      </w:r>
      <w:proofErr w:type="gramEnd"/>
      <w:r>
        <w:t xml:space="preserve"> </w:t>
      </w:r>
      <w:r>
        <w:rPr>
          <w:rFonts w:ascii="Consolas" w:eastAsia="MS Gothic"/>
          <w:noProof/>
          <w:color w:val="E74C3C"/>
          <w:sz w:val="20"/>
          <w:szCs w:val="20"/>
        </w:rPr>
        <w:t>Добавить</w:t>
      </w:r>
      <w:r>
        <w:rPr>
          <w:rFonts w:ascii="Consolas" w:eastAsia="MS Gothic"/>
          <w:noProof/>
          <w:color w:val="E74C3C"/>
          <w:sz w:val="20"/>
          <w:szCs w:val="20"/>
        </w:rPr>
        <w:t xml:space="preserve"> </w:t>
      </w:r>
      <w:r>
        <w:rPr>
          <w:rFonts w:ascii="Consolas" w:eastAsia="MS Gothic"/>
          <w:noProof/>
          <w:color w:val="E74C3C"/>
          <w:sz w:val="20"/>
          <w:szCs w:val="20"/>
        </w:rPr>
        <w:t>установку</w:t>
      </w:r>
      <w:r>
        <w:rPr>
          <w:rFonts w:ascii="Consolas" w:eastAsia="MS Gothic"/>
          <w:noProof/>
          <w:color w:val="E74C3C"/>
          <w:sz w:val="20"/>
          <w:szCs w:val="20"/>
        </w:rPr>
        <w:t xml:space="preserve"> </w:t>
      </w:r>
      <w:r>
        <w:rPr>
          <w:rFonts w:ascii="Consolas" w:eastAsia="MS Gothic"/>
          <w:noProof/>
          <w:color w:val="E74C3C"/>
          <w:sz w:val="20"/>
          <w:szCs w:val="20"/>
        </w:rPr>
        <w:t>приложения</w:t>
      </w:r>
      <w:r>
        <w:t>. Если приложение из списка зависимостей текущей инсталляции уже установлено, то в соответствующей строке мы увидим ссылку на установленное приложение.</w:t>
      </w:r>
    </w:p>
    <w:p w14:paraId="17B4C67C" w14:textId="77777777" w:rsidR="00D744A4" w:rsidRDefault="00D744A4" w:rsidP="00D744A4">
      <w:pPr>
        <w:pStyle w:val="af7"/>
      </w:pPr>
      <w:r w:rsidRPr="00255E60">
        <w:t xml:space="preserve">Связи интерфейсов приложений при добавлении в услугу новой инсталляции будут произведены автоматически. </w:t>
      </w:r>
      <w:r>
        <w:t xml:space="preserve">Для проверки и настройки связей интерфейсов см. </w:t>
      </w:r>
      <w:hyperlink w:anchor="_b8bbc6b7230db5c22d52f814695f50e5">
        <w:r>
          <w:rPr>
            <w:rStyle w:val="ae"/>
          </w:rPr>
          <w:t>Раздел 9.4.4</w:t>
        </w:r>
      </w:hyperlink>
      <w:r>
        <w:t xml:space="preserve"> </w:t>
      </w:r>
      <w:hyperlink w:anchor="_b8bbc6b7230db5c22d52f814695f50e5">
        <w:r>
          <w:rPr>
            <w:rStyle w:val="ae"/>
          </w:rPr>
          <w:t>Настройка и связывание интерфейсов</w:t>
        </w:r>
      </w:hyperlink>
      <w:r>
        <w:t>.</w:t>
      </w:r>
    </w:p>
    <w:p w14:paraId="0D2F4536" w14:textId="77777777" w:rsidR="00D744A4" w:rsidRDefault="00D744A4" w:rsidP="00D744A4">
      <w:pPr>
        <w:pStyle w:val="Figure"/>
        <w:keepNext/>
        <w:jc w:val="center"/>
      </w:pPr>
      <w:bookmarkStart w:id="545" w:name="_7779b5f8c544a7e49cd40438c5e27080"/>
      <w:bookmarkStart w:id="546" w:name="_1dc95ed441528f5e11923f783f4327a6"/>
      <w:r>
        <w:rPr>
          <w:noProof/>
        </w:rPr>
        <w:drawing>
          <wp:inline distT="0" distB="0" distL="0" distR="0" wp14:anchorId="5409873B" wp14:editId="0C95B815">
            <wp:extent cx="6134100" cy="2960579"/>
            <wp:effectExtent l="25400" t="0" r="0" b="0"/>
            <wp:docPr id="200" name="image46.png" descr="Раздел «Зависимости» в карточке инстал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6.png" descr="Раздел «Зависимости» в карточке инсталляции"/>
                    <pic:cNvPicPr>
                      <a:picLocks noChangeAspect="1" noChangeArrowheads="1"/>
                    </pic:cNvPicPr>
                  </pic:nvPicPr>
                  <pic:blipFill>
                    <a:blip r:embed="rId106"/>
                    <a:srcRect/>
                    <a:stretch>
                      <a:fillRect/>
                    </a:stretch>
                  </pic:blipFill>
                  <pic:spPr bwMode="auto">
                    <a:xfrm>
                      <a:off x="0" y="0"/>
                      <a:ext cx="6134100" cy="2960579"/>
                    </a:xfrm>
                    <a:prstGeom prst="rect">
                      <a:avLst/>
                    </a:prstGeom>
                    <a:noFill/>
                  </pic:spPr>
                </pic:pic>
              </a:graphicData>
            </a:graphic>
          </wp:inline>
        </w:drawing>
      </w:r>
    </w:p>
    <w:p w14:paraId="697EEB00" w14:textId="77777777"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9.24 Раздел «Зависимости» в карточке инсталляции</w:t>
      </w:r>
    </w:p>
    <w:p w14:paraId="450A5CA8" w14:textId="66052C51" w:rsidR="00D744A4" w:rsidRDefault="00D744A4" w:rsidP="00D744A4">
      <w:pPr>
        <w:pStyle w:val="20"/>
      </w:pPr>
      <w:bookmarkStart w:id="547" w:name="_Toc195126528"/>
      <w:bookmarkStart w:id="548" w:name="_Toc205991689"/>
      <w:bookmarkEnd w:id="545"/>
      <w:bookmarkEnd w:id="546"/>
      <w:r>
        <w:t>Добавление инсталляций приложений при помощи ADCM</w:t>
      </w:r>
      <w:bookmarkEnd w:id="547"/>
      <w:bookmarkEnd w:id="548"/>
    </w:p>
    <w:p w14:paraId="399163F6" w14:textId="77777777" w:rsidR="00D744A4" w:rsidRDefault="00D744A4" w:rsidP="00D744A4">
      <w:pPr>
        <w:pStyle w:val="af7"/>
      </w:pPr>
      <w:r>
        <w:t>Для установки компонентов БД услуг типа Витрина Данных НСУД, для которых нет бандлов в составе Datamart Platform Studio может быть использован дополнительный инструмент - ADCM, бандл которого входит в поставку Datamart Platform Studio. Он может быть использован для установки следующих приложений (список может быть дополнен, в зависимости от функциональных возможностей ADCM):</w:t>
      </w:r>
    </w:p>
    <w:p w14:paraId="19B4A06C" w14:textId="77777777" w:rsidR="00D744A4" w:rsidRDefault="00D744A4" w:rsidP="00D744A4">
      <w:pPr>
        <w:pStyle w:val="a"/>
      </w:pPr>
      <w:r>
        <w:lastRenderedPageBreak/>
        <w:t>ADB;</w:t>
      </w:r>
    </w:p>
    <w:p w14:paraId="417B10B9" w14:textId="77777777" w:rsidR="00D744A4" w:rsidRDefault="00D744A4" w:rsidP="00D744A4">
      <w:pPr>
        <w:pStyle w:val="a"/>
      </w:pPr>
      <w:r>
        <w:t>ADQM;</w:t>
      </w:r>
    </w:p>
    <w:p w14:paraId="293D599B" w14:textId="77777777" w:rsidR="00D744A4" w:rsidRDefault="00D744A4" w:rsidP="00D744A4">
      <w:pPr>
        <w:pStyle w:val="a"/>
      </w:pPr>
      <w:r>
        <w:t>ADS.</w:t>
      </w:r>
    </w:p>
    <w:p w14:paraId="31A36554" w14:textId="77777777" w:rsidR="00D744A4" w:rsidRDefault="00D744A4" w:rsidP="00D744A4">
      <w:pPr>
        <w:pStyle w:val="af7"/>
      </w:pPr>
      <w:proofErr w:type="spellStart"/>
      <w:r>
        <w:t>Arenadata</w:t>
      </w:r>
      <w:proofErr w:type="spellEnd"/>
      <w:r>
        <w:t xml:space="preserve"> Cluster Manager (ADCM) — универсальный оркестратор гибридного ландшафта используется в составе компонентов Datamart Platform Studio для организации установки различных СУБД, входящих в поставку Программы при работе с гетерогенной инфраструктурой, при которой появляется возможность размещать </w:t>
      </w:r>
      <w:proofErr w:type="spellStart"/>
      <w:r>
        <w:t>data</w:t>
      </w:r>
      <w:proofErr w:type="spellEnd"/>
      <w:r>
        <w:t xml:space="preserve">-сервисы на различных типах инфраструктур: в облаке, </w:t>
      </w:r>
      <w:proofErr w:type="spellStart"/>
      <w:r>
        <w:t>on-premise</w:t>
      </w:r>
      <w:proofErr w:type="spellEnd"/>
      <w:r>
        <w:t xml:space="preserve"> или в качестве </w:t>
      </w:r>
      <w:proofErr w:type="spellStart"/>
      <w:r>
        <w:t>PaaS</w:t>
      </w:r>
      <w:proofErr w:type="spellEnd"/>
      <w:r>
        <w:t>-сервисов.</w:t>
      </w:r>
    </w:p>
    <w:p w14:paraId="64730F12" w14:textId="77777777" w:rsidR="00D744A4" w:rsidRDefault="00D744A4" w:rsidP="00D744A4">
      <w:pPr>
        <w:pStyle w:val="af7"/>
      </w:pPr>
      <w:r>
        <w:t xml:space="preserve">После установки, приложение ADCM функционирует в </w:t>
      </w:r>
      <w:proofErr w:type="spellStart"/>
      <w:r>
        <w:t>Docker</w:t>
      </w:r>
      <w:proofErr w:type="spellEnd"/>
      <w:r>
        <w:t>-контейнере.</w:t>
      </w:r>
    </w:p>
    <w:p w14:paraId="2D16114A" w14:textId="77777777" w:rsidR="00D744A4" w:rsidRDefault="00D744A4" w:rsidP="00D744A4">
      <w:pPr>
        <w:pStyle w:val="af7"/>
      </w:pPr>
      <w:r>
        <w:t>Доступ к графическому интерфейсу ADCM можно получить через браузер по протоколу HTTP, порт по умолчанию 8000.</w:t>
      </w:r>
    </w:p>
    <w:p w14:paraId="42A1FF00" w14:textId="77777777" w:rsidR="00D744A4" w:rsidRDefault="00D744A4" w:rsidP="00D744A4">
      <w:pPr>
        <w:pStyle w:val="af7"/>
      </w:pPr>
      <w:r w:rsidRPr="00255E60">
        <w:t xml:space="preserve">Логин и пароль для подключения к </w:t>
      </w:r>
      <w:r>
        <w:t>ADCM</w:t>
      </w:r>
      <w:r w:rsidRPr="00255E60">
        <w:t xml:space="preserve"> по умолчанию: </w:t>
      </w:r>
      <w:proofErr w:type="spellStart"/>
      <w:r>
        <w:t>admin</w:t>
      </w:r>
      <w:proofErr w:type="spellEnd"/>
      <w:r w:rsidRPr="00255E60">
        <w:t xml:space="preserve"> / </w:t>
      </w:r>
      <w:proofErr w:type="spellStart"/>
      <w:r>
        <w:t>admin</w:t>
      </w:r>
      <w:proofErr w:type="spellEnd"/>
      <w:r w:rsidRPr="00255E60">
        <w:t xml:space="preserve"> (см. </w:t>
      </w:r>
      <w:hyperlink w:anchor="_21760f7309cfaea655584b30e8cffec4">
        <w:r>
          <w:rPr>
            <w:rStyle w:val="ae"/>
          </w:rPr>
          <w:t>Рисунок 9.25</w:t>
        </w:r>
      </w:hyperlink>
      <w:r>
        <w:t>):</w:t>
      </w:r>
    </w:p>
    <w:p w14:paraId="5BC088E7" w14:textId="77777777" w:rsidR="00D744A4" w:rsidRDefault="00D744A4" w:rsidP="00D744A4">
      <w:pPr>
        <w:pStyle w:val="Figure"/>
        <w:keepNext/>
        <w:jc w:val="center"/>
      </w:pPr>
      <w:bookmarkStart w:id="549" w:name="_95b4a8a5afc0e3259ffdb0bed09de7d2"/>
      <w:bookmarkStart w:id="550" w:name="_21760f7309cfaea655584b30e8cffec4"/>
      <w:r>
        <w:rPr>
          <w:noProof/>
        </w:rPr>
        <w:drawing>
          <wp:inline distT="0" distB="0" distL="0" distR="0" wp14:anchorId="66C3A257" wp14:editId="7A37E3F4">
            <wp:extent cx="6134100" cy="2923510"/>
            <wp:effectExtent l="25400" t="0" r="0" b="0"/>
            <wp:docPr id="201" name="image30.png" descr="Экран авторизации AD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30.png" descr="Экран авторизации ADCM"/>
                    <pic:cNvPicPr>
                      <a:picLocks noChangeAspect="1" noChangeArrowheads="1"/>
                    </pic:cNvPicPr>
                  </pic:nvPicPr>
                  <pic:blipFill>
                    <a:blip r:embed="rId107"/>
                    <a:srcRect/>
                    <a:stretch>
                      <a:fillRect/>
                    </a:stretch>
                  </pic:blipFill>
                  <pic:spPr bwMode="auto">
                    <a:xfrm>
                      <a:off x="0" y="0"/>
                      <a:ext cx="6134100" cy="2923510"/>
                    </a:xfrm>
                    <a:prstGeom prst="rect">
                      <a:avLst/>
                    </a:prstGeom>
                    <a:noFill/>
                  </pic:spPr>
                </pic:pic>
              </a:graphicData>
            </a:graphic>
          </wp:inline>
        </w:drawing>
      </w:r>
    </w:p>
    <w:p w14:paraId="0450E0F6" w14:textId="77777777"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9.25 </w:t>
      </w:r>
      <w:proofErr w:type="spellStart"/>
      <w:r w:rsidRPr="00BC0622">
        <w:rPr>
          <w:rFonts w:asciiTheme="minorHAnsi" w:hAnsiTheme="minorHAnsi" w:cstheme="minorHAnsi"/>
          <w:sz w:val="22"/>
          <w:szCs w:val="22"/>
        </w:rPr>
        <w:t>Экран</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авторизации</w:t>
      </w:r>
      <w:proofErr w:type="spellEnd"/>
      <w:r w:rsidRPr="00BC0622">
        <w:rPr>
          <w:rFonts w:asciiTheme="minorHAnsi" w:hAnsiTheme="minorHAnsi" w:cstheme="minorHAnsi"/>
          <w:sz w:val="22"/>
          <w:szCs w:val="22"/>
        </w:rPr>
        <w:t xml:space="preserve"> ADCM</w:t>
      </w:r>
    </w:p>
    <w:p w14:paraId="2DD2E515" w14:textId="09EBF87D" w:rsidR="00D744A4" w:rsidRDefault="00D744A4" w:rsidP="00D744A4">
      <w:pPr>
        <w:pStyle w:val="1"/>
      </w:pPr>
      <w:bookmarkStart w:id="551" w:name="_Toc195126529"/>
      <w:bookmarkStart w:id="552" w:name="_Toc205991690"/>
      <w:bookmarkStart w:id="553" w:name="_56a76529ac5f107297ebe3556016c2bf"/>
      <w:bookmarkStart w:id="554" w:name="_ffab198a7f2139029a50a593855ed985"/>
      <w:bookmarkEnd w:id="429"/>
      <w:bookmarkEnd w:id="430"/>
      <w:bookmarkEnd w:id="549"/>
      <w:bookmarkEnd w:id="550"/>
      <w:r>
        <w:t>Управление кластерами услуги</w:t>
      </w:r>
      <w:bookmarkEnd w:id="551"/>
      <w:bookmarkEnd w:id="552"/>
    </w:p>
    <w:p w14:paraId="0EAB1473" w14:textId="29E195AA" w:rsidR="00D744A4" w:rsidRDefault="00D744A4" w:rsidP="00D744A4">
      <w:pPr>
        <w:pStyle w:val="20"/>
      </w:pPr>
      <w:bookmarkStart w:id="555" w:name="_Toc195126530"/>
      <w:bookmarkStart w:id="556" w:name="_Toc205991691"/>
      <w:r>
        <w:t>Общие положения</w:t>
      </w:r>
      <w:bookmarkEnd w:id="555"/>
      <w:bookmarkEnd w:id="556"/>
    </w:p>
    <w:p w14:paraId="543C2DA2" w14:textId="77777777" w:rsidR="00D744A4" w:rsidRDefault="00D744A4" w:rsidP="00D744A4">
      <w:pPr>
        <w:pStyle w:val="af7"/>
      </w:pPr>
      <w:r>
        <w:t>Инсталляции приложений в рамках Datamart Platform Studio могут функционировать, как самостоятельные компоненты, так и в составе кластера. Если приложения собраны в кластер, то Программа позволяет выполнять задачи по всем инсталляциям (на уровне кластера). Для инсталляций, собранных в кластер, Datamart Platform Studio обеспечивает пакетную установку, удаление, переустановку и другие дополнительные операции. Все эти задачи будут выполняться автоматически для каждой инсталляции входящей в кластер.</w:t>
      </w:r>
    </w:p>
    <w:p w14:paraId="23AF7FFD" w14:textId="77777777" w:rsidR="00D744A4" w:rsidRDefault="00D744A4" w:rsidP="00D744A4">
      <w:pPr>
        <w:pStyle w:val="af7"/>
      </w:pPr>
      <w:r>
        <w:t xml:space="preserve">Сборка инсталляций приложений в единый кластер допускается только для приложения одной и той же версии и одного бандла. Приложение одной версии, но находящиеся в разных </w:t>
      </w:r>
      <w:proofErr w:type="spellStart"/>
      <w:r>
        <w:t>бандлах</w:t>
      </w:r>
      <w:proofErr w:type="spellEnd"/>
      <w:r>
        <w:t xml:space="preserve"> не допускается собирать в кластер в рамках Datamart Platform Studio. Это ограничение контролируется в момент добавления инсталляции приложения в кластер.</w:t>
      </w:r>
    </w:p>
    <w:p w14:paraId="1ECDC21D" w14:textId="77777777" w:rsidR="00D744A4" w:rsidRDefault="00D744A4" w:rsidP="00D744A4">
      <w:pPr>
        <w:pStyle w:val="af7"/>
      </w:pPr>
      <w:r>
        <w:t xml:space="preserve">Все инсталляции в кластере должны быть установлены на сервера в одной сети. Если требуется использовать сервера из разных сетей, то требуется обеспечить видимость серверов друг для друга </w:t>
      </w:r>
      <w:r>
        <w:lastRenderedPageBreak/>
        <w:t xml:space="preserve">по </w:t>
      </w:r>
      <w:proofErr w:type="spellStart"/>
      <w:r>
        <w:t>hostname</w:t>
      </w:r>
      <w:proofErr w:type="spellEnd"/>
      <w:r>
        <w:t xml:space="preserve"> и </w:t>
      </w:r>
      <w:proofErr w:type="spellStart"/>
      <w:r>
        <w:t>ip</w:t>
      </w:r>
      <w:proofErr w:type="spellEnd"/>
      <w:r>
        <w:t>-адресам для корректного взаимодействия инсталляций в рамках одного кластера.</w:t>
      </w:r>
    </w:p>
    <w:tbl>
      <w:tblPr>
        <w:tblStyle w:val="AdmonitionNote"/>
        <w:tblW w:w="4500" w:type="pct"/>
        <w:jc w:val="center"/>
        <w:tblInd w:w="0" w:type="dxa"/>
        <w:tblLook w:val="0020" w:firstRow="1" w:lastRow="0" w:firstColumn="0" w:lastColumn="0" w:noHBand="0" w:noVBand="0"/>
      </w:tblPr>
      <w:tblGrid>
        <w:gridCol w:w="8420"/>
      </w:tblGrid>
      <w:tr w:rsidR="00D744A4" w14:paraId="4D9A3517"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569C84A9" w14:textId="77777777" w:rsidR="00D744A4" w:rsidRDefault="00D744A4" w:rsidP="00D92DE4">
            <w:pPr>
              <w:keepNext/>
            </w:pPr>
            <w:proofErr w:type="spellStart"/>
            <w:r>
              <w:t>Примечание</w:t>
            </w:r>
            <w:proofErr w:type="spellEnd"/>
            <w:r>
              <w:t>:</w:t>
            </w:r>
          </w:p>
        </w:tc>
      </w:tr>
      <w:tr w:rsidR="00D744A4" w14:paraId="6299C78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FF38A33" w14:textId="77777777" w:rsidR="00D744A4" w:rsidRPr="00EF72B5" w:rsidRDefault="00D744A4" w:rsidP="00D92DE4">
            <w:pPr>
              <w:rPr>
                <w:lang w:val="ru-RU"/>
              </w:rPr>
            </w:pPr>
            <w:r w:rsidRPr="00EF72B5">
              <w:rPr>
                <w:lang w:val="ru-RU"/>
              </w:rPr>
              <w:t>В списке инсталляций услуги для любых инсталляций, собранных в кластер, все действия должны выполняться по кнопке «Управление» кластера. Данные действия будут применены не только к текущей инсталляции, но ко всему кластеру в целом.</w:t>
            </w:r>
          </w:p>
          <w:p w14:paraId="2D098E03" w14:textId="77777777" w:rsidR="00D744A4" w:rsidRPr="00EF72B5" w:rsidRDefault="00D744A4" w:rsidP="00D92DE4">
            <w:pPr>
              <w:rPr>
                <w:lang w:val="ru-RU"/>
              </w:rPr>
            </w:pPr>
            <w:r w:rsidRPr="00EF72B5">
              <w:rPr>
                <w:lang w:val="ru-RU"/>
              </w:rPr>
              <w:t xml:space="preserve">Если требуется произвести действие для отдельной инсталляции в кластере, </w:t>
            </w:r>
            <w:r>
              <w:t>Datamart</w:t>
            </w:r>
            <w:r w:rsidRPr="00EF72B5">
              <w:rPr>
                <w:lang w:val="ru-RU"/>
              </w:rPr>
              <w:t xml:space="preserve"> </w:t>
            </w:r>
            <w:r>
              <w:t>Platform</w:t>
            </w:r>
            <w:r w:rsidRPr="00EF72B5">
              <w:rPr>
                <w:lang w:val="ru-RU"/>
              </w:rPr>
              <w:t xml:space="preserve"> </w:t>
            </w:r>
            <w:r>
              <w:t>Studio</w:t>
            </w:r>
            <w:r w:rsidRPr="00EF72B5">
              <w:rPr>
                <w:lang w:val="ru-RU"/>
              </w:rPr>
              <w:t xml:space="preserve"> выведет пользователю предупреждение «Точно ли вы хотите выполнить действие для одной инсталляции кластера?», т.к. некоторые действия могут нарушить целостность кластера.</w:t>
            </w:r>
          </w:p>
        </w:tc>
      </w:tr>
    </w:tbl>
    <w:p w14:paraId="40878577" w14:textId="77777777" w:rsidR="00D744A4" w:rsidRPr="00EF72B5" w:rsidRDefault="00D744A4" w:rsidP="00D744A4">
      <w:pPr>
        <w:pStyle w:val="TableBottomMargin"/>
        <w:rPr>
          <w:lang w:val="ru-RU"/>
        </w:rPr>
      </w:pPr>
    </w:p>
    <w:p w14:paraId="2A180BC3" w14:textId="3165FD2C" w:rsidR="00D744A4" w:rsidRDefault="00D744A4" w:rsidP="00D744A4">
      <w:pPr>
        <w:pStyle w:val="20"/>
      </w:pPr>
      <w:bookmarkStart w:id="557" w:name="_Toc195126531"/>
      <w:bookmarkStart w:id="558" w:name="_Toc205991692"/>
      <w:bookmarkStart w:id="559" w:name="_9986c61e2be3ac4786d9fcdb14ff0d05"/>
      <w:r>
        <w:t>Добавление кластеров приложений</w:t>
      </w:r>
      <w:bookmarkEnd w:id="557"/>
      <w:bookmarkEnd w:id="558"/>
    </w:p>
    <w:p w14:paraId="7787F008" w14:textId="6EDD0AA5" w:rsidR="00D744A4" w:rsidRDefault="00D744A4" w:rsidP="00D744A4">
      <w:pPr>
        <w:pStyle w:val="30"/>
      </w:pPr>
      <w:bookmarkStart w:id="560" w:name="_Toc195126532"/>
      <w:bookmarkStart w:id="561" w:name="_Toc205991693"/>
      <w:r>
        <w:t>Добавление кластера</w:t>
      </w:r>
      <w:bookmarkEnd w:id="560"/>
      <w:bookmarkEnd w:id="561"/>
    </w:p>
    <w:p w14:paraId="35106BF3" w14:textId="77777777" w:rsidR="00D744A4" w:rsidRDefault="00D744A4" w:rsidP="00D744A4">
      <w:pPr>
        <w:pStyle w:val="af7"/>
      </w:pPr>
      <w:r>
        <w:t>Для того, чтобы добавить кластер приложений в услугу нужно последовательно совершить следующие действия:</w:t>
      </w:r>
    </w:p>
    <w:p w14:paraId="520A2BA8" w14:textId="77777777" w:rsidR="00D744A4" w:rsidRPr="00EF72B5" w:rsidRDefault="00D744A4" w:rsidP="00D744A4">
      <w:pPr>
        <w:pStyle w:val="a0"/>
        <w:numPr>
          <w:ilvl w:val="0"/>
          <w:numId w:val="187"/>
        </w:numPr>
        <w:rPr>
          <w:lang w:val="ru-RU"/>
        </w:rPr>
      </w:pPr>
      <w:r w:rsidRPr="00EF72B5">
        <w:rPr>
          <w:lang w:val="ru-RU"/>
        </w:rPr>
        <w:t>Добавить в услугу инсталляцию приложения, на базе которого планируется создать кластер</w:t>
      </w:r>
    </w:p>
    <w:p w14:paraId="6B39B8D3" w14:textId="77777777" w:rsidR="00D744A4" w:rsidRDefault="00D744A4" w:rsidP="00D744A4">
      <w:pPr>
        <w:pStyle w:val="af7"/>
        <w:ind w:left="480"/>
      </w:pPr>
      <w:r>
        <w:t xml:space="preserve">Инсталляция должна иметь статус </w:t>
      </w:r>
      <w:r>
        <w:rPr>
          <w:rFonts w:ascii="Consolas" w:eastAsia="MS Gothic"/>
          <w:noProof/>
          <w:color w:val="E74C3C"/>
          <w:sz w:val="20"/>
          <w:szCs w:val="20"/>
        </w:rPr>
        <w:t>Новая</w:t>
      </w:r>
      <w:r>
        <w:t>, т.е. добавлена, но физически не установлена на сервер. Установка будет производиться позднее для всех инсталляций кластера целиком.</w:t>
      </w:r>
    </w:p>
    <w:tbl>
      <w:tblPr>
        <w:tblStyle w:val="AdmonitionNote"/>
        <w:tblW w:w="4500" w:type="pct"/>
        <w:jc w:val="center"/>
        <w:tblInd w:w="0" w:type="dxa"/>
        <w:tblLook w:val="0020" w:firstRow="1" w:lastRow="0" w:firstColumn="0" w:lastColumn="0" w:noHBand="0" w:noVBand="0"/>
      </w:tblPr>
      <w:tblGrid>
        <w:gridCol w:w="8420"/>
      </w:tblGrid>
      <w:tr w:rsidR="00D744A4" w14:paraId="2D85126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20746CF7" w14:textId="77777777" w:rsidR="00D744A4" w:rsidRDefault="00D744A4" w:rsidP="00D92DE4">
            <w:pPr>
              <w:keepNext/>
            </w:pPr>
            <w:proofErr w:type="spellStart"/>
            <w:r>
              <w:t>Примечание</w:t>
            </w:r>
            <w:proofErr w:type="spellEnd"/>
            <w:r>
              <w:t>:</w:t>
            </w:r>
          </w:p>
        </w:tc>
      </w:tr>
      <w:tr w:rsidR="00D744A4" w:rsidRPr="00255E60" w14:paraId="6478B7F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51ED420" w14:textId="77777777" w:rsidR="00D744A4" w:rsidRPr="00EF72B5" w:rsidRDefault="00D744A4" w:rsidP="00D92DE4">
            <w:pPr>
              <w:rPr>
                <w:lang w:val="ru-RU"/>
              </w:rPr>
            </w:pPr>
            <w:r w:rsidRPr="00EF72B5">
              <w:rPr>
                <w:lang w:val="ru-RU"/>
              </w:rPr>
              <w:t>Можно добавить сразу несколько инсталляций приложения для кластера на разные сервера в ДЦ услуги.</w:t>
            </w:r>
          </w:p>
          <w:p w14:paraId="6ABCB500" w14:textId="77777777" w:rsidR="00D744A4" w:rsidRPr="00255E60" w:rsidRDefault="00D744A4" w:rsidP="00D92DE4">
            <w:pPr>
              <w:rPr>
                <w:lang w:val="ru-RU"/>
              </w:rPr>
            </w:pPr>
            <w:r w:rsidRPr="00255E60">
              <w:rPr>
                <w:lang w:val="ru-RU"/>
              </w:rPr>
              <w:t xml:space="preserve">Добавление приложений в услугу подробно описано в разделе </w:t>
            </w:r>
            <w:hyperlink w:anchor="_860e77ebb9bd756b30c40f97fe1c27e8">
              <w:r w:rsidRPr="00255E60">
                <w:rPr>
                  <w:rStyle w:val="ae"/>
                  <w:lang w:val="ru-RU"/>
                </w:rPr>
                <w:t>Раздел 9</w:t>
              </w:r>
            </w:hyperlink>
            <w:r w:rsidRPr="00255E60">
              <w:rPr>
                <w:lang w:val="ru-RU"/>
              </w:rPr>
              <w:t xml:space="preserve"> </w:t>
            </w:r>
            <w:hyperlink w:anchor="_860e77ebb9bd756b30c40f97fe1c27e8">
              <w:r w:rsidRPr="00255E60">
                <w:rPr>
                  <w:rStyle w:val="ae"/>
                  <w:lang w:val="ru-RU"/>
                </w:rPr>
                <w:t>Управление инсталляциями приложений в услуге</w:t>
              </w:r>
            </w:hyperlink>
            <w:r w:rsidRPr="00255E60">
              <w:rPr>
                <w:lang w:val="ru-RU"/>
              </w:rPr>
              <w:t>.</w:t>
            </w:r>
          </w:p>
        </w:tc>
      </w:tr>
    </w:tbl>
    <w:p w14:paraId="06372979" w14:textId="77777777" w:rsidR="00D744A4" w:rsidRPr="00255E60" w:rsidRDefault="00D744A4" w:rsidP="00D744A4">
      <w:pPr>
        <w:pStyle w:val="TableBottomMargin"/>
        <w:rPr>
          <w:lang w:val="ru-RU"/>
        </w:rPr>
      </w:pPr>
    </w:p>
    <w:p w14:paraId="0D3EC227" w14:textId="77777777" w:rsidR="00D744A4" w:rsidRPr="00255E60" w:rsidRDefault="00D744A4" w:rsidP="00D744A4">
      <w:pPr>
        <w:pStyle w:val="a0"/>
        <w:numPr>
          <w:ilvl w:val="0"/>
          <w:numId w:val="188"/>
        </w:numPr>
        <w:rPr>
          <w:lang w:val="ru-RU"/>
        </w:rPr>
      </w:pPr>
      <w:r w:rsidRPr="00255E60">
        <w:rPr>
          <w:lang w:val="ru-RU"/>
        </w:rPr>
        <w:t>Зарегистрировать кластер приложений для соответствующего приложения</w:t>
      </w:r>
    </w:p>
    <w:p w14:paraId="3BAB18AD" w14:textId="72DDC29A" w:rsidR="00D744A4" w:rsidRDefault="00D744A4" w:rsidP="00D744A4">
      <w:pPr>
        <w:pStyle w:val="af7"/>
      </w:pPr>
      <w:r w:rsidRPr="00255E60">
        <w:t xml:space="preserve">В программе </w:t>
      </w:r>
      <w:r>
        <w:t>Datamart</w:t>
      </w:r>
      <w:r w:rsidRPr="00255E60">
        <w:t xml:space="preserve"> </w:t>
      </w:r>
      <w:r>
        <w:t>Platform</w:t>
      </w:r>
      <w:r w:rsidRPr="00255E60">
        <w:t xml:space="preserve"> </w:t>
      </w:r>
      <w:r>
        <w:t>Studio</w:t>
      </w:r>
      <w:r w:rsidRPr="00255E60">
        <w:t xml:space="preserve"> кластер является логическим объектом, который необходимо предварительно зарегистрировать в услуге. Для этого перейдите в карточку услуги, выберите вкладку </w:t>
      </w:r>
      <w:r w:rsidRPr="00255E60">
        <w:rPr>
          <w:rFonts w:ascii="Consolas" w:eastAsia="MS Gothic"/>
          <w:noProof/>
          <w:color w:val="E74C3C"/>
          <w:sz w:val="20"/>
          <w:szCs w:val="20"/>
        </w:rPr>
        <w:t>Состав</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услуги</w:t>
      </w:r>
      <w:r w:rsidRPr="00255E60">
        <w:t xml:space="preserve"> и нажмите на кнопку </w:t>
      </w:r>
      <w:r w:rsidRPr="00255E60">
        <w:rPr>
          <w:rFonts w:ascii="Consolas" w:eastAsia="MS Gothic"/>
          <w:noProof/>
          <w:color w:val="E74C3C"/>
          <w:sz w:val="20"/>
          <w:szCs w:val="20"/>
        </w:rPr>
        <w:t>Добавить</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кластер</w:t>
      </w:r>
      <w:r w:rsidRPr="00255E60">
        <w:t xml:space="preserve"> (см. </w:t>
      </w:r>
      <w:hyperlink w:anchor="_32326d5ca5c5018c988a51310007553c">
        <w:r>
          <w:rPr>
            <w:rStyle w:val="ae"/>
          </w:rPr>
          <w:t>Рисунок 10.</w:t>
        </w:r>
        <w:r w:rsidR="00BC0622">
          <w:rPr>
            <w:rStyle w:val="ae"/>
          </w:rPr>
          <w:t>1</w:t>
        </w:r>
      </w:hyperlink>
      <w:r>
        <w:t>)</w:t>
      </w:r>
    </w:p>
    <w:p w14:paraId="2DDE7BC4" w14:textId="77777777" w:rsidR="00D744A4" w:rsidRDefault="00D744A4" w:rsidP="00D744A4">
      <w:pPr>
        <w:pStyle w:val="Figure"/>
        <w:keepNext/>
        <w:jc w:val="center"/>
      </w:pPr>
      <w:bookmarkStart w:id="562" w:name="_ea726a1cc23c2ad68c669a3ab1f69dae"/>
      <w:bookmarkStart w:id="563" w:name="_32326d5ca5c5018c988a51310007553c"/>
      <w:r>
        <w:rPr>
          <w:noProof/>
        </w:rPr>
        <w:drawing>
          <wp:inline distT="0" distB="0" distL="0" distR="0" wp14:anchorId="4D310D9D" wp14:editId="6DE4112E">
            <wp:extent cx="6134100" cy="2326964"/>
            <wp:effectExtent l="25400" t="0" r="0" b="0"/>
            <wp:docPr id="202"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31.png"/>
                    <pic:cNvPicPr>
                      <a:picLocks noChangeAspect="1" noChangeArrowheads="1"/>
                    </pic:cNvPicPr>
                  </pic:nvPicPr>
                  <pic:blipFill>
                    <a:blip r:embed="rId108"/>
                    <a:srcRect/>
                    <a:stretch>
                      <a:fillRect/>
                    </a:stretch>
                  </pic:blipFill>
                  <pic:spPr bwMode="auto">
                    <a:xfrm>
                      <a:off x="0" y="0"/>
                      <a:ext cx="6134100" cy="2326964"/>
                    </a:xfrm>
                    <a:prstGeom prst="rect">
                      <a:avLst/>
                    </a:prstGeom>
                    <a:noFill/>
                  </pic:spPr>
                </pic:pic>
              </a:graphicData>
            </a:graphic>
          </wp:inline>
        </w:drawing>
      </w:r>
    </w:p>
    <w:p w14:paraId="4B3EDCA7" w14:textId="17C66F79"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10.</w:t>
      </w:r>
      <w:r w:rsidR="00BC0622">
        <w:rPr>
          <w:rFonts w:asciiTheme="minorHAnsi" w:hAnsiTheme="minorHAnsi" w:cstheme="minorHAnsi"/>
          <w:sz w:val="22"/>
          <w:szCs w:val="22"/>
          <w:lang w:val="ru-RU"/>
        </w:rPr>
        <w:t>1</w:t>
      </w:r>
      <w:r w:rsidRPr="00BC0622">
        <w:rPr>
          <w:rFonts w:asciiTheme="minorHAnsi" w:hAnsiTheme="minorHAnsi" w:cstheme="minorHAnsi"/>
          <w:sz w:val="22"/>
          <w:szCs w:val="22"/>
          <w:lang w:val="ru-RU"/>
        </w:rPr>
        <w:t xml:space="preserve"> Добавление кластера в Витрине.</w:t>
      </w:r>
    </w:p>
    <w:bookmarkEnd w:id="562"/>
    <w:bookmarkEnd w:id="563"/>
    <w:p w14:paraId="45A3D353" w14:textId="77777777" w:rsidR="00D744A4" w:rsidRDefault="00D744A4" w:rsidP="00D744A4">
      <w:pPr>
        <w:pStyle w:val="af7"/>
      </w:pPr>
      <w:r>
        <w:t>После нажатия на данную кнопку введите наименование кластера и выберите, для какого приложения услуги создается кластер.</w:t>
      </w:r>
    </w:p>
    <w:tbl>
      <w:tblPr>
        <w:tblStyle w:val="AdmonitionNote"/>
        <w:tblW w:w="4500" w:type="pct"/>
        <w:jc w:val="center"/>
        <w:tblInd w:w="0" w:type="dxa"/>
        <w:tblLook w:val="0020" w:firstRow="1" w:lastRow="0" w:firstColumn="0" w:lastColumn="0" w:noHBand="0" w:noVBand="0"/>
      </w:tblPr>
      <w:tblGrid>
        <w:gridCol w:w="8420"/>
      </w:tblGrid>
      <w:tr w:rsidR="00D744A4" w14:paraId="4371BCF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8EEFD21" w14:textId="77777777" w:rsidR="00D744A4" w:rsidRDefault="00D744A4" w:rsidP="00D92DE4">
            <w:pPr>
              <w:keepNext/>
            </w:pPr>
            <w:proofErr w:type="spellStart"/>
            <w:r>
              <w:t>Примечание</w:t>
            </w:r>
            <w:proofErr w:type="spellEnd"/>
            <w:r>
              <w:t>:</w:t>
            </w:r>
          </w:p>
        </w:tc>
      </w:tr>
      <w:tr w:rsidR="00D744A4" w14:paraId="5EE589D7"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D6C4C96" w14:textId="77777777" w:rsidR="00D744A4" w:rsidRPr="00EF72B5" w:rsidRDefault="00D744A4" w:rsidP="00D92DE4">
            <w:pPr>
              <w:rPr>
                <w:lang w:val="ru-RU"/>
              </w:rPr>
            </w:pPr>
            <w:r w:rsidRPr="00EF72B5">
              <w:rPr>
                <w:lang w:val="ru-RU"/>
              </w:rPr>
              <w:t>В списке приложений, для которых можно создать кластер будут доступны только те приложения, инсталляции которых уже добавлены в услугу.</w:t>
            </w:r>
          </w:p>
          <w:p w14:paraId="3EC32169" w14:textId="77777777" w:rsidR="00D744A4" w:rsidRPr="00EF72B5" w:rsidRDefault="00D744A4" w:rsidP="00D92DE4">
            <w:pPr>
              <w:rPr>
                <w:lang w:val="ru-RU"/>
              </w:rPr>
            </w:pPr>
            <w:r w:rsidRPr="00EF72B5">
              <w:rPr>
                <w:lang w:val="ru-RU"/>
              </w:rPr>
              <w:lastRenderedPageBreak/>
              <w:t>После добавления кластера изменить приложение кластера невозможно. Если требуется поменять приложение кластера, то необходимо добавить новый кластер, а старый удалить, предварительно удалив из него все инсталляции.</w:t>
            </w:r>
          </w:p>
        </w:tc>
      </w:tr>
    </w:tbl>
    <w:p w14:paraId="26E5EF00" w14:textId="77777777" w:rsidR="00D744A4" w:rsidRPr="00EF72B5" w:rsidRDefault="00D744A4" w:rsidP="00D744A4">
      <w:pPr>
        <w:pStyle w:val="TableBottomMargin"/>
        <w:rPr>
          <w:lang w:val="ru-RU"/>
        </w:rPr>
      </w:pPr>
    </w:p>
    <w:p w14:paraId="5E0E8A12" w14:textId="77777777" w:rsidR="00D744A4" w:rsidRDefault="00D744A4" w:rsidP="00D744A4">
      <w:pPr>
        <w:pStyle w:val="Figure"/>
        <w:keepNext/>
        <w:jc w:val="center"/>
      </w:pPr>
      <w:bookmarkStart w:id="564" w:name="_ab195e32f979e7ab816a856650648513"/>
      <w:bookmarkStart w:id="565" w:name="_215cc6f14f4d78115c6ec6314be44e95"/>
      <w:r>
        <w:rPr>
          <w:noProof/>
        </w:rPr>
        <w:drawing>
          <wp:inline distT="0" distB="0" distL="0" distR="0" wp14:anchorId="6174070C" wp14:editId="3B3F426F">
            <wp:extent cx="6134100" cy="5036686"/>
            <wp:effectExtent l="25400" t="0" r="0" b="0"/>
            <wp:docPr id="20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32.png"/>
                    <pic:cNvPicPr>
                      <a:picLocks noChangeAspect="1" noChangeArrowheads="1"/>
                    </pic:cNvPicPr>
                  </pic:nvPicPr>
                  <pic:blipFill>
                    <a:blip r:embed="rId109"/>
                    <a:srcRect/>
                    <a:stretch>
                      <a:fillRect/>
                    </a:stretch>
                  </pic:blipFill>
                  <pic:spPr bwMode="auto">
                    <a:xfrm>
                      <a:off x="0" y="0"/>
                      <a:ext cx="6134100" cy="5036686"/>
                    </a:xfrm>
                    <a:prstGeom prst="rect">
                      <a:avLst/>
                    </a:prstGeom>
                    <a:noFill/>
                  </pic:spPr>
                </pic:pic>
              </a:graphicData>
            </a:graphic>
          </wp:inline>
        </w:drawing>
      </w:r>
    </w:p>
    <w:p w14:paraId="6ED3C1C8" w14:textId="07BFB8B2"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10.</w:t>
      </w:r>
      <w:r w:rsidR="00BC0622" w:rsidRPr="00BC0622">
        <w:rPr>
          <w:rFonts w:asciiTheme="minorHAnsi" w:hAnsiTheme="minorHAnsi" w:cstheme="minorHAnsi"/>
          <w:sz w:val="22"/>
          <w:szCs w:val="22"/>
          <w:lang w:val="ru-RU"/>
        </w:rPr>
        <w:t>2</w:t>
      </w:r>
      <w:r w:rsidRPr="00BC0622">
        <w:rPr>
          <w:rFonts w:asciiTheme="minorHAnsi" w:hAnsiTheme="minorHAnsi" w:cstheme="minorHAnsi"/>
          <w:sz w:val="22"/>
          <w:szCs w:val="22"/>
          <w:lang w:val="ru-RU"/>
        </w:rPr>
        <w:t xml:space="preserve"> Карточка добавления кластера</w:t>
      </w:r>
    </w:p>
    <w:bookmarkEnd w:id="564"/>
    <w:bookmarkEnd w:id="565"/>
    <w:p w14:paraId="4CBE0F6A" w14:textId="77777777" w:rsidR="00D744A4" w:rsidRDefault="00D744A4" w:rsidP="00D744A4">
      <w:pPr>
        <w:pStyle w:val="af7"/>
      </w:pPr>
      <w:r w:rsidRPr="00255E60">
        <w:t xml:space="preserve">После того, как добавлен логический объект </w:t>
      </w:r>
      <w:r w:rsidRPr="00255E60">
        <w:rPr>
          <w:rFonts w:ascii="Consolas" w:eastAsia="MS Gothic"/>
          <w:noProof/>
          <w:color w:val="E74C3C"/>
          <w:sz w:val="20"/>
          <w:szCs w:val="20"/>
        </w:rPr>
        <w:t>Кластер</w:t>
      </w:r>
      <w:r w:rsidRPr="00255E60">
        <w:t xml:space="preserve"> для приложения, и перед запуском установки для кластера, в кластер можно добавить сколько угодно инсталляций приложения. </w:t>
      </w:r>
      <w:r>
        <w:t xml:space="preserve">Если требуется добавить инсталляции в уже работающий кластер, см. </w:t>
      </w:r>
      <w:hyperlink w:anchor="_15d49af17ade9c438976d3bbef94fdb0">
        <w:r>
          <w:rPr>
            <w:rStyle w:val="ae"/>
          </w:rPr>
          <w:t>Раздел 10.4.1</w:t>
        </w:r>
      </w:hyperlink>
      <w:r>
        <w:t xml:space="preserve"> </w:t>
      </w:r>
      <w:hyperlink w:anchor="_15d49af17ade9c438976d3bbef94fdb0">
        <w:r>
          <w:rPr>
            <w:rStyle w:val="ae"/>
          </w:rPr>
          <w:t>Добавление инсталляций в работающий кластер</w:t>
        </w:r>
      </w:hyperlink>
      <w:r>
        <w:t xml:space="preserve"> .</w:t>
      </w:r>
    </w:p>
    <w:p w14:paraId="326235CB" w14:textId="77777777" w:rsidR="00D744A4" w:rsidRPr="00EF72B5" w:rsidRDefault="00D744A4" w:rsidP="00D744A4">
      <w:pPr>
        <w:pStyle w:val="a0"/>
        <w:numPr>
          <w:ilvl w:val="0"/>
          <w:numId w:val="189"/>
        </w:numPr>
        <w:rPr>
          <w:lang w:val="ru-RU"/>
        </w:rPr>
      </w:pPr>
      <w:r w:rsidRPr="00EF72B5">
        <w:rPr>
          <w:lang w:val="ru-RU"/>
        </w:rPr>
        <w:t>Добавить инсталляции приложений в кластер до необходимого количества</w:t>
      </w:r>
    </w:p>
    <w:tbl>
      <w:tblPr>
        <w:tblStyle w:val="AdmonitionNote"/>
        <w:tblW w:w="4500" w:type="pct"/>
        <w:jc w:val="center"/>
        <w:tblInd w:w="0" w:type="dxa"/>
        <w:tblLook w:val="0020" w:firstRow="1" w:lastRow="0" w:firstColumn="0" w:lastColumn="0" w:noHBand="0" w:noVBand="0"/>
      </w:tblPr>
      <w:tblGrid>
        <w:gridCol w:w="8420"/>
      </w:tblGrid>
      <w:tr w:rsidR="00D744A4" w14:paraId="7DEF015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CB66FE1" w14:textId="77777777" w:rsidR="00D744A4" w:rsidRDefault="00D744A4" w:rsidP="00D92DE4">
            <w:pPr>
              <w:keepNext/>
            </w:pPr>
            <w:proofErr w:type="spellStart"/>
            <w:r>
              <w:t>Примечание</w:t>
            </w:r>
            <w:proofErr w:type="spellEnd"/>
            <w:r>
              <w:t>:</w:t>
            </w:r>
          </w:p>
        </w:tc>
      </w:tr>
      <w:tr w:rsidR="00D744A4" w14:paraId="6D34FF09"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513A1DA" w14:textId="77777777" w:rsidR="00D744A4" w:rsidRPr="00EF72B5" w:rsidRDefault="00D744A4" w:rsidP="00D92DE4">
            <w:pPr>
              <w:rPr>
                <w:lang w:val="ru-RU"/>
              </w:rPr>
            </w:pPr>
            <w:r w:rsidRPr="00EF72B5">
              <w:rPr>
                <w:lang w:val="ru-RU"/>
              </w:rPr>
              <w:t xml:space="preserve">Количество инсталляций приложений в кластере определяется требованиями того или иного кластера. Например, для кластеров </w:t>
            </w:r>
            <w:r>
              <w:t>Zookeeper</w:t>
            </w:r>
            <w:r w:rsidRPr="00EF72B5">
              <w:rPr>
                <w:lang w:val="ru-RU"/>
              </w:rPr>
              <w:t xml:space="preserve"> и </w:t>
            </w:r>
            <w:r>
              <w:t>Postgres</w:t>
            </w:r>
            <w:r w:rsidRPr="00EF72B5">
              <w:rPr>
                <w:lang w:val="ru-RU"/>
              </w:rPr>
              <w:t xml:space="preserve"> </w:t>
            </w:r>
            <w:r>
              <w:t>DCS</w:t>
            </w:r>
            <w:r w:rsidRPr="00EF72B5">
              <w:rPr>
                <w:lang w:val="ru-RU"/>
              </w:rPr>
              <w:t xml:space="preserve"> требуется обязательно установка нечётного числа инсталляций.</w:t>
            </w:r>
          </w:p>
        </w:tc>
      </w:tr>
    </w:tbl>
    <w:p w14:paraId="2528EA1E" w14:textId="77777777" w:rsidR="00D744A4" w:rsidRPr="00EF72B5" w:rsidRDefault="00D744A4" w:rsidP="00D744A4">
      <w:pPr>
        <w:pStyle w:val="TableBottomMargin"/>
        <w:rPr>
          <w:lang w:val="ru-RU"/>
        </w:rPr>
      </w:pPr>
    </w:p>
    <w:p w14:paraId="2DAA3F51" w14:textId="77777777" w:rsidR="00D744A4" w:rsidRDefault="00D744A4" w:rsidP="00D744A4">
      <w:pPr>
        <w:pStyle w:val="a0"/>
        <w:numPr>
          <w:ilvl w:val="0"/>
          <w:numId w:val="190"/>
        </w:numPr>
      </w:pPr>
      <w:proofErr w:type="spellStart"/>
      <w:r>
        <w:t>Запустить</w:t>
      </w:r>
      <w:proofErr w:type="spellEnd"/>
      <w:r>
        <w:t xml:space="preserve"> </w:t>
      </w:r>
      <w:proofErr w:type="spellStart"/>
      <w:r>
        <w:t>установку</w:t>
      </w:r>
      <w:proofErr w:type="spellEnd"/>
      <w:r>
        <w:t xml:space="preserve"> </w:t>
      </w:r>
      <w:proofErr w:type="spellStart"/>
      <w:r>
        <w:t>кластера</w:t>
      </w:r>
      <w:proofErr w:type="spellEnd"/>
    </w:p>
    <w:p w14:paraId="774BC5AA" w14:textId="77777777" w:rsidR="00D744A4" w:rsidRDefault="00D744A4" w:rsidP="00D744A4">
      <w:pPr>
        <w:pStyle w:val="af7"/>
      </w:pPr>
      <w:r>
        <w:t xml:space="preserve">Для установки приложений кластера выберите </w:t>
      </w:r>
      <w:proofErr w:type="gramStart"/>
      <w:r>
        <w:t>действие</w:t>
      </w:r>
      <w:proofErr w:type="gramEnd"/>
      <w:r>
        <w:t xml:space="preserve"> </w:t>
      </w:r>
      <w:r>
        <w:rPr>
          <w:rFonts w:ascii="Consolas" w:eastAsia="MS Gothic"/>
          <w:noProof/>
          <w:color w:val="E74C3C"/>
          <w:sz w:val="20"/>
          <w:szCs w:val="20"/>
        </w:rPr>
        <w:t>Установить</w:t>
      </w:r>
      <w:r>
        <w:t>, нажав на кнопку «Управление». В процессе установки кластера производится последовательная установка на серверы услуги всех приложений кластера.</w:t>
      </w:r>
    </w:p>
    <w:p w14:paraId="30EAF049" w14:textId="2760E4FD" w:rsidR="00D744A4" w:rsidRDefault="00D744A4" w:rsidP="00D744A4">
      <w:pPr>
        <w:pStyle w:val="20"/>
      </w:pPr>
      <w:bookmarkStart w:id="566" w:name="_Toc195126533"/>
      <w:bookmarkStart w:id="567" w:name="_Toc205991694"/>
      <w:bookmarkStart w:id="568" w:name="_bf488b952f465ba531f3445a47c27a36"/>
      <w:bookmarkEnd w:id="559"/>
      <w:r>
        <w:lastRenderedPageBreak/>
        <w:t>Создание универсального балансировщика для кластеров</w:t>
      </w:r>
      <w:bookmarkEnd w:id="566"/>
      <w:bookmarkEnd w:id="567"/>
    </w:p>
    <w:p w14:paraId="4010FF27" w14:textId="77777777" w:rsidR="00D744A4" w:rsidRDefault="00D744A4" w:rsidP="00D744A4">
      <w:pPr>
        <w:pStyle w:val="af7"/>
      </w:pPr>
      <w:r>
        <w:t xml:space="preserve">При необходимости создания сервиса балансировщика для кластера или нескольких кластеров в рамках услуги, требуется установить отдельное приложение </w:t>
      </w:r>
      <w:proofErr w:type="spellStart"/>
      <w:r>
        <w:rPr>
          <w:b/>
          <w:bCs/>
        </w:rPr>
        <w:t>keepalived_haproxy</w:t>
      </w:r>
      <w:proofErr w:type="spellEnd"/>
      <w:r>
        <w:t xml:space="preserve"> из соответствующего бандла.</w:t>
      </w:r>
    </w:p>
    <w:p w14:paraId="671964D1" w14:textId="77777777" w:rsidR="00D744A4" w:rsidRDefault="00D744A4" w:rsidP="00D744A4">
      <w:pPr>
        <w:pStyle w:val="af7"/>
      </w:pPr>
      <w:r>
        <w:t xml:space="preserve">Для повышения надёжности, сервис балансировщика рекомендуется установить тоже, как отдельный кластер из двух инсталляций </w:t>
      </w:r>
      <w:proofErr w:type="spellStart"/>
      <w:r>
        <w:rPr>
          <w:b/>
          <w:bCs/>
        </w:rPr>
        <w:t>keepalived_haproxy</w:t>
      </w:r>
      <w:proofErr w:type="spellEnd"/>
      <w:r>
        <w:t>.</w:t>
      </w:r>
    </w:p>
    <w:p w14:paraId="543D841C" w14:textId="77777777" w:rsidR="00D744A4" w:rsidRDefault="00D744A4" w:rsidP="00D744A4">
      <w:pPr>
        <w:pStyle w:val="af7"/>
      </w:pPr>
      <w:r>
        <w:t xml:space="preserve">Настройки конфигураций балансировки для каждого конкретного кластера поставляется в </w:t>
      </w:r>
      <w:proofErr w:type="spellStart"/>
      <w:r>
        <w:t>бандле</w:t>
      </w:r>
      <w:proofErr w:type="spellEnd"/>
      <w:r>
        <w:t xml:space="preserve"> соответствующего приложения для установки кластера в формате приложения с именем </w:t>
      </w:r>
      <w:r>
        <w:rPr>
          <w:b/>
          <w:bCs/>
        </w:rPr>
        <w:t>&lt;</w:t>
      </w:r>
      <w:proofErr w:type="spellStart"/>
      <w:r>
        <w:rPr>
          <w:b/>
          <w:bCs/>
        </w:rPr>
        <w:t>имя_</w:t>
      </w:r>
      <w:proofErr w:type="gramStart"/>
      <w:r>
        <w:rPr>
          <w:b/>
          <w:bCs/>
        </w:rPr>
        <w:t>приложения</w:t>
      </w:r>
      <w:proofErr w:type="spellEnd"/>
      <w:r>
        <w:rPr>
          <w:b/>
          <w:bCs/>
        </w:rPr>
        <w:t>&gt;_</w:t>
      </w:r>
      <w:proofErr w:type="spellStart"/>
      <w:proofErr w:type="gramEnd"/>
      <w:r>
        <w:rPr>
          <w:b/>
          <w:bCs/>
        </w:rPr>
        <w:t>haproxy</w:t>
      </w:r>
      <w:proofErr w:type="spellEnd"/>
    </w:p>
    <w:p w14:paraId="57020C5F" w14:textId="51991E60" w:rsidR="00D744A4" w:rsidRDefault="00D744A4" w:rsidP="00D744A4">
      <w:pPr>
        <w:pStyle w:val="30"/>
      </w:pPr>
      <w:bookmarkStart w:id="569" w:name="_Toc195126534"/>
      <w:bookmarkStart w:id="570" w:name="_Toc205991695"/>
      <w:r>
        <w:t>Список кластерных приложений, для которых предусмотрено использование универсального балансировщика</w:t>
      </w:r>
      <w:bookmarkEnd w:id="569"/>
      <w:bookmarkEnd w:id="570"/>
    </w:p>
    <w:p w14:paraId="04A18F6D" w14:textId="77777777" w:rsidR="00D744A4" w:rsidRDefault="00D744A4" w:rsidP="00D744A4">
      <w:pPr>
        <w:pStyle w:val="af7"/>
      </w:pPr>
      <w:r>
        <w:t>Список кластерных приложений, для которых предусмотрено использование универсального балансировщика:</w:t>
      </w:r>
    </w:p>
    <w:p w14:paraId="45080630" w14:textId="77777777" w:rsidR="00D744A4" w:rsidRPr="00BC0622" w:rsidRDefault="00D744A4" w:rsidP="00D744A4">
      <w:pPr>
        <w:pStyle w:val="a"/>
        <w:rPr>
          <w:rFonts w:asciiTheme="minorHAnsi" w:hAnsiTheme="minorHAnsi" w:cstheme="minorHAnsi"/>
          <w:sz w:val="22"/>
          <w:szCs w:val="20"/>
        </w:rPr>
      </w:pPr>
      <w:proofErr w:type="spellStart"/>
      <w:r w:rsidRPr="00BC0622">
        <w:rPr>
          <w:rFonts w:asciiTheme="minorHAnsi" w:hAnsiTheme="minorHAnsi" w:cstheme="minorHAnsi"/>
          <w:sz w:val="22"/>
          <w:szCs w:val="20"/>
        </w:rPr>
        <w:t>Ядро</w:t>
      </w:r>
      <w:proofErr w:type="spellEnd"/>
      <w:r w:rsidRPr="00BC0622">
        <w:rPr>
          <w:rFonts w:asciiTheme="minorHAnsi" w:hAnsiTheme="minorHAnsi" w:cstheme="minorHAnsi"/>
          <w:sz w:val="22"/>
          <w:szCs w:val="20"/>
        </w:rPr>
        <w:t xml:space="preserve"> </w:t>
      </w:r>
      <w:proofErr w:type="spellStart"/>
      <w:r w:rsidRPr="00BC0622">
        <w:rPr>
          <w:rFonts w:asciiTheme="minorHAnsi" w:hAnsiTheme="minorHAnsi" w:cstheme="minorHAnsi"/>
          <w:sz w:val="22"/>
          <w:szCs w:val="20"/>
        </w:rPr>
        <w:t>Prostore</w:t>
      </w:r>
      <w:proofErr w:type="spellEnd"/>
      <w:r w:rsidRPr="00BC0622">
        <w:rPr>
          <w:rFonts w:asciiTheme="minorHAnsi" w:hAnsiTheme="minorHAnsi" w:cstheme="minorHAnsi"/>
          <w:sz w:val="22"/>
          <w:szCs w:val="20"/>
        </w:rPr>
        <w:t>;</w:t>
      </w:r>
    </w:p>
    <w:p w14:paraId="5FE2451D"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СМЭВ QL;</w:t>
      </w:r>
    </w:p>
    <w:p w14:paraId="06825609"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СУБД Postgres;</w:t>
      </w:r>
    </w:p>
    <w:p w14:paraId="512B4B58"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СУБД Pangolin.</w:t>
      </w:r>
    </w:p>
    <w:p w14:paraId="04F65207" w14:textId="6696B88D" w:rsidR="00D744A4" w:rsidRDefault="00D744A4" w:rsidP="00D744A4">
      <w:pPr>
        <w:pStyle w:val="30"/>
      </w:pPr>
      <w:bookmarkStart w:id="571" w:name="_Toc195126535"/>
      <w:bookmarkStart w:id="572" w:name="_Toc205991696"/>
      <w:r>
        <w:t>Список кластерных приложений, для которых не требуется использование балансировщика</w:t>
      </w:r>
      <w:bookmarkEnd w:id="571"/>
      <w:bookmarkEnd w:id="572"/>
    </w:p>
    <w:p w14:paraId="78B58EF6" w14:textId="77777777" w:rsidR="00D744A4" w:rsidRDefault="00D744A4" w:rsidP="00D744A4">
      <w:pPr>
        <w:pStyle w:val="af7"/>
      </w:pPr>
      <w:r>
        <w:t>Список кластерных приложений, для которых не требуется использование балансировщика:</w:t>
      </w:r>
    </w:p>
    <w:p w14:paraId="683A6AF3"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Zookeeper;</w:t>
      </w:r>
    </w:p>
    <w:p w14:paraId="2425E896"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Kafka;</w:t>
      </w:r>
    </w:p>
    <w:p w14:paraId="5D588314"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Corax.</w:t>
      </w:r>
    </w:p>
    <w:p w14:paraId="27A98623" w14:textId="6F4B64C0" w:rsidR="00D744A4" w:rsidRDefault="00D744A4" w:rsidP="00D744A4">
      <w:pPr>
        <w:pStyle w:val="20"/>
      </w:pPr>
      <w:bookmarkStart w:id="573" w:name="_Toc195126536"/>
      <w:bookmarkStart w:id="574" w:name="_Toc205991697"/>
      <w:bookmarkEnd w:id="568"/>
      <w:r>
        <w:t>Ресайзинг кластеров приложений</w:t>
      </w:r>
      <w:bookmarkEnd w:id="573"/>
      <w:bookmarkEnd w:id="574"/>
    </w:p>
    <w:p w14:paraId="2D8BA776" w14:textId="4CD3E1F7" w:rsidR="00D744A4" w:rsidRDefault="00D744A4" w:rsidP="00D744A4">
      <w:pPr>
        <w:pStyle w:val="30"/>
      </w:pPr>
      <w:bookmarkStart w:id="575" w:name="_Toc195126537"/>
      <w:bookmarkStart w:id="576" w:name="_Toc205991698"/>
      <w:bookmarkStart w:id="577" w:name="_38d1a9238835cc6c52aa9b097e6166d6"/>
      <w:r>
        <w:t>Добавление инсталляций в работающий кластер</w:t>
      </w:r>
      <w:bookmarkEnd w:id="575"/>
      <w:bookmarkEnd w:id="576"/>
    </w:p>
    <w:p w14:paraId="61A41CED" w14:textId="77777777" w:rsidR="00D744A4" w:rsidRDefault="00D744A4" w:rsidP="00D744A4">
      <w:pPr>
        <w:pStyle w:val="af7"/>
      </w:pPr>
      <w:r>
        <w:t>Если требуется добавить инсталляции в уже работающий кластер, то для этого нужно:</w:t>
      </w:r>
    </w:p>
    <w:p w14:paraId="6FF69FBD" w14:textId="77777777" w:rsidR="00D744A4" w:rsidRPr="00EF72B5" w:rsidRDefault="00D744A4" w:rsidP="00D744A4">
      <w:pPr>
        <w:pStyle w:val="a0"/>
        <w:numPr>
          <w:ilvl w:val="0"/>
          <w:numId w:val="191"/>
        </w:numPr>
        <w:rPr>
          <w:lang w:val="ru-RU"/>
        </w:rPr>
      </w:pPr>
      <w:r w:rsidRPr="00EF72B5">
        <w:rPr>
          <w:lang w:val="ru-RU"/>
        </w:rPr>
        <w:t xml:space="preserve">Добавить новую инсталляцию в кластер (со статусом </w:t>
      </w:r>
      <w:r w:rsidRPr="00EF72B5">
        <w:rPr>
          <w:rFonts w:ascii="Consolas" w:eastAsia="MS Gothic"/>
          <w:noProof/>
          <w:color w:val="E74C3C"/>
          <w:sz w:val="20"/>
          <w:szCs w:val="20"/>
          <w:lang w:val="ru-RU"/>
        </w:rPr>
        <w:t>Новая</w:t>
      </w:r>
      <w:r w:rsidRPr="00EF72B5">
        <w:rPr>
          <w:lang w:val="ru-RU"/>
        </w:rPr>
        <w:t>);</w:t>
      </w:r>
    </w:p>
    <w:p w14:paraId="635B0839" w14:textId="77777777" w:rsidR="00D744A4" w:rsidRPr="00EF72B5" w:rsidRDefault="00D744A4" w:rsidP="00D744A4">
      <w:pPr>
        <w:pStyle w:val="a0"/>
        <w:numPr>
          <w:ilvl w:val="0"/>
          <w:numId w:val="191"/>
        </w:numPr>
        <w:rPr>
          <w:lang w:val="ru-RU"/>
        </w:rPr>
      </w:pPr>
      <w:r w:rsidRPr="00EF72B5">
        <w:rPr>
          <w:lang w:val="ru-RU"/>
        </w:rPr>
        <w:t xml:space="preserve">Нажать на кнопку «Управление» кластера, повторно запустить команду </w:t>
      </w:r>
      <w:r w:rsidRPr="00EF72B5">
        <w:rPr>
          <w:rFonts w:ascii="Consolas" w:eastAsia="MS Gothic"/>
          <w:noProof/>
          <w:color w:val="E74C3C"/>
          <w:sz w:val="20"/>
          <w:szCs w:val="20"/>
          <w:lang w:val="ru-RU"/>
        </w:rPr>
        <w:t>Установка</w:t>
      </w:r>
      <w:r w:rsidRPr="00EF72B5">
        <w:rPr>
          <w:lang w:val="ru-RU"/>
        </w:rPr>
        <w:t xml:space="preserve"> для кластера;</w:t>
      </w:r>
    </w:p>
    <w:p w14:paraId="36576892" w14:textId="77777777" w:rsidR="00D744A4" w:rsidRDefault="00D744A4" w:rsidP="00D744A4">
      <w:pPr>
        <w:pStyle w:val="af7"/>
      </w:pPr>
      <w:r>
        <w:t>Консистентное добавление инсталляций в работающий кластер данным способом доступно для следующих типов приложений:</w:t>
      </w:r>
    </w:p>
    <w:p w14:paraId="5253782A"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Zookeeper;</w:t>
      </w:r>
    </w:p>
    <w:p w14:paraId="6735B5E7"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Kafka;</w:t>
      </w:r>
    </w:p>
    <w:p w14:paraId="1290462C"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СУБД Postgres;</w:t>
      </w:r>
    </w:p>
    <w:p w14:paraId="43E0C500"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СУБД Pangolin;</w:t>
      </w:r>
    </w:p>
    <w:p w14:paraId="20F261A0"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СМЭВ QL;</w:t>
      </w:r>
    </w:p>
    <w:p w14:paraId="0D97FBB0"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lastRenderedPageBreak/>
        <w:t>Corax.</w:t>
      </w:r>
    </w:p>
    <w:tbl>
      <w:tblPr>
        <w:tblStyle w:val="AdmonitionNote"/>
        <w:tblW w:w="4500" w:type="pct"/>
        <w:jc w:val="center"/>
        <w:tblInd w:w="0" w:type="dxa"/>
        <w:tblLook w:val="0020" w:firstRow="1" w:lastRow="0" w:firstColumn="0" w:lastColumn="0" w:noHBand="0" w:noVBand="0"/>
      </w:tblPr>
      <w:tblGrid>
        <w:gridCol w:w="8420"/>
      </w:tblGrid>
      <w:tr w:rsidR="00D744A4" w14:paraId="6BEBC0DB"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A9F4A22" w14:textId="77777777" w:rsidR="00D744A4" w:rsidRDefault="00D744A4" w:rsidP="00D92DE4">
            <w:pPr>
              <w:keepNext/>
            </w:pPr>
            <w:proofErr w:type="spellStart"/>
            <w:r>
              <w:t>Примечание</w:t>
            </w:r>
            <w:proofErr w:type="spellEnd"/>
            <w:r>
              <w:t>:</w:t>
            </w:r>
          </w:p>
        </w:tc>
      </w:tr>
      <w:tr w:rsidR="00D744A4" w14:paraId="503E9C8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E528ED7" w14:textId="77777777" w:rsidR="00D744A4" w:rsidRPr="00EF72B5" w:rsidRDefault="00D744A4" w:rsidP="00D92DE4">
            <w:pPr>
              <w:rPr>
                <w:lang w:val="ru-RU"/>
              </w:rPr>
            </w:pPr>
            <w:r w:rsidRPr="00EF72B5">
              <w:rPr>
                <w:lang w:val="ru-RU"/>
              </w:rPr>
              <w:t>При добавлении инсталляций приложений в кластер необходимо учитывать требование конкретного кластера к количеству инстансов.</w:t>
            </w:r>
          </w:p>
        </w:tc>
      </w:tr>
    </w:tbl>
    <w:p w14:paraId="0D08D43F" w14:textId="77777777" w:rsidR="00D744A4" w:rsidRPr="00EF72B5" w:rsidRDefault="00D744A4" w:rsidP="00D744A4">
      <w:pPr>
        <w:pStyle w:val="TableBottomMargin"/>
        <w:rPr>
          <w:lang w:val="ru-RU"/>
        </w:rPr>
      </w:pPr>
    </w:p>
    <w:p w14:paraId="26C33481" w14:textId="21D87B93" w:rsidR="00D744A4" w:rsidRDefault="00D744A4" w:rsidP="00D744A4">
      <w:pPr>
        <w:pStyle w:val="30"/>
      </w:pPr>
      <w:bookmarkStart w:id="578" w:name="_Toc195126538"/>
      <w:bookmarkStart w:id="579" w:name="_Toc205991699"/>
      <w:bookmarkStart w:id="580" w:name="_81500c1c8a747c49e0c64af5ced5134b"/>
      <w:bookmarkEnd w:id="577"/>
      <w:r>
        <w:t>Удаление инсталляций из работающего кластера</w:t>
      </w:r>
      <w:bookmarkEnd w:id="578"/>
      <w:bookmarkEnd w:id="579"/>
    </w:p>
    <w:p w14:paraId="29C1F482" w14:textId="77777777" w:rsidR="00D744A4" w:rsidRDefault="00D744A4" w:rsidP="00D744A4">
      <w:pPr>
        <w:pStyle w:val="af7"/>
      </w:pPr>
      <w:r>
        <w:t>Если требуется удалить инсталляции из работающего кластера, то для этого нужно:</w:t>
      </w:r>
    </w:p>
    <w:p w14:paraId="10CDE92F" w14:textId="77777777" w:rsidR="00D744A4" w:rsidRPr="00EF72B5" w:rsidRDefault="00D744A4" w:rsidP="00D744A4">
      <w:pPr>
        <w:pStyle w:val="a0"/>
        <w:numPr>
          <w:ilvl w:val="0"/>
          <w:numId w:val="192"/>
        </w:numPr>
        <w:rPr>
          <w:lang w:val="ru-RU"/>
        </w:rPr>
      </w:pPr>
      <w:r w:rsidRPr="00EF72B5">
        <w:rPr>
          <w:lang w:val="ru-RU"/>
        </w:rPr>
        <w:t>Запустить деинсталляцию для выбранной инсталляции или нескольких, если требуется удалить из кластера несколько инсталляций;</w:t>
      </w:r>
    </w:p>
    <w:p w14:paraId="46776E44" w14:textId="77777777" w:rsidR="00D744A4" w:rsidRPr="00EF72B5" w:rsidRDefault="00D744A4" w:rsidP="00D744A4">
      <w:pPr>
        <w:pStyle w:val="a0"/>
        <w:numPr>
          <w:ilvl w:val="0"/>
          <w:numId w:val="192"/>
        </w:numPr>
        <w:rPr>
          <w:lang w:val="ru-RU"/>
        </w:rPr>
      </w:pPr>
      <w:r w:rsidRPr="00EF72B5">
        <w:rPr>
          <w:lang w:val="ru-RU"/>
        </w:rPr>
        <w:t xml:space="preserve">Нажать на кнопку «Управление» кластера, запустить команду </w:t>
      </w:r>
      <w:r w:rsidRPr="00EF72B5">
        <w:rPr>
          <w:rFonts w:ascii="Consolas" w:eastAsia="MS Gothic"/>
          <w:noProof/>
          <w:color w:val="E74C3C"/>
          <w:sz w:val="20"/>
          <w:szCs w:val="20"/>
          <w:lang w:val="ru-RU"/>
        </w:rPr>
        <w:t>Привязать</w:t>
      </w:r>
      <w:r w:rsidRPr="00EF72B5">
        <w:rPr>
          <w:rFonts w:ascii="Consolas" w:eastAsia="MS Gothic"/>
          <w:noProof/>
          <w:color w:val="E74C3C"/>
          <w:sz w:val="20"/>
          <w:szCs w:val="20"/>
          <w:lang w:val="ru-RU"/>
        </w:rPr>
        <w:t xml:space="preserve"> (</w:t>
      </w:r>
      <w:r>
        <w:rPr>
          <w:rFonts w:ascii="Consolas" w:eastAsia="MS Gothic"/>
          <w:noProof/>
          <w:color w:val="E74C3C"/>
          <w:sz w:val="20"/>
          <w:szCs w:val="20"/>
        </w:rPr>
        <w:t>bind</w:t>
      </w:r>
      <w:r w:rsidRPr="00EF72B5">
        <w:rPr>
          <w:rFonts w:ascii="Consolas" w:eastAsia="MS Gothic"/>
          <w:noProof/>
          <w:color w:val="E74C3C"/>
          <w:sz w:val="20"/>
          <w:szCs w:val="20"/>
          <w:lang w:val="ru-RU"/>
        </w:rPr>
        <w:t>)</w:t>
      </w:r>
    </w:p>
    <w:p w14:paraId="6ECDF766" w14:textId="77777777" w:rsidR="00D744A4" w:rsidRDefault="00D744A4" w:rsidP="00D744A4">
      <w:pPr>
        <w:pStyle w:val="af7"/>
      </w:pPr>
      <w:r>
        <w:t>Консистентное удаление инсталляций из кластера данным способом доступно для следующих типов приложений:</w:t>
      </w:r>
    </w:p>
    <w:p w14:paraId="6E98F5F1"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Zookeeper;</w:t>
      </w:r>
    </w:p>
    <w:p w14:paraId="7D202259"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Kafka;</w:t>
      </w:r>
    </w:p>
    <w:p w14:paraId="54D29DA7"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СУБД Postgres;</w:t>
      </w:r>
    </w:p>
    <w:p w14:paraId="2EF6EA1C"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СУБД Pangolin;</w:t>
      </w:r>
    </w:p>
    <w:p w14:paraId="517FF0DD"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СМЭВ QL;</w:t>
      </w:r>
    </w:p>
    <w:p w14:paraId="34482D12" w14:textId="77777777" w:rsidR="00D744A4" w:rsidRPr="00BC0622" w:rsidRDefault="00D744A4" w:rsidP="00D744A4">
      <w:pPr>
        <w:pStyle w:val="a"/>
        <w:rPr>
          <w:rFonts w:asciiTheme="minorHAnsi" w:hAnsiTheme="minorHAnsi" w:cstheme="minorHAnsi"/>
          <w:sz w:val="22"/>
          <w:szCs w:val="20"/>
        </w:rPr>
      </w:pPr>
      <w:r w:rsidRPr="00BC0622">
        <w:rPr>
          <w:rFonts w:asciiTheme="minorHAnsi" w:hAnsiTheme="minorHAnsi" w:cstheme="minorHAnsi"/>
          <w:sz w:val="22"/>
          <w:szCs w:val="20"/>
        </w:rPr>
        <w:t>Corax.</w:t>
      </w:r>
    </w:p>
    <w:tbl>
      <w:tblPr>
        <w:tblStyle w:val="AdmonitionNote"/>
        <w:tblW w:w="4500" w:type="pct"/>
        <w:jc w:val="center"/>
        <w:tblInd w:w="0" w:type="dxa"/>
        <w:tblLook w:val="0020" w:firstRow="1" w:lastRow="0" w:firstColumn="0" w:lastColumn="0" w:noHBand="0" w:noVBand="0"/>
      </w:tblPr>
      <w:tblGrid>
        <w:gridCol w:w="8420"/>
      </w:tblGrid>
      <w:tr w:rsidR="00D744A4" w14:paraId="2622FAC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FF5DCC3" w14:textId="77777777" w:rsidR="00D744A4" w:rsidRDefault="00D744A4" w:rsidP="00D92DE4">
            <w:pPr>
              <w:keepNext/>
            </w:pPr>
            <w:proofErr w:type="spellStart"/>
            <w:r>
              <w:t>Примечание</w:t>
            </w:r>
            <w:proofErr w:type="spellEnd"/>
            <w:r>
              <w:t>:</w:t>
            </w:r>
          </w:p>
        </w:tc>
      </w:tr>
      <w:tr w:rsidR="00D744A4" w14:paraId="20D9772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6FBB19C" w14:textId="77777777" w:rsidR="00D744A4" w:rsidRPr="00EF72B5" w:rsidRDefault="00D744A4" w:rsidP="00D92DE4">
            <w:pPr>
              <w:rPr>
                <w:lang w:val="ru-RU"/>
              </w:rPr>
            </w:pPr>
            <w:r w:rsidRPr="00EF72B5">
              <w:rPr>
                <w:lang w:val="ru-RU"/>
              </w:rPr>
              <w:t>При удалении инсталляций приложений из кластера необходимо учитывать требование конкретного кластера к количеству инстансов.</w:t>
            </w:r>
          </w:p>
        </w:tc>
      </w:tr>
    </w:tbl>
    <w:p w14:paraId="51BDDA74" w14:textId="77777777" w:rsidR="00D744A4" w:rsidRPr="00EF72B5" w:rsidRDefault="00D744A4" w:rsidP="00D744A4">
      <w:pPr>
        <w:pStyle w:val="TableBottomMargin"/>
        <w:rPr>
          <w:lang w:val="ru-RU"/>
        </w:rPr>
      </w:pPr>
    </w:p>
    <w:p w14:paraId="7B727D90" w14:textId="5ACB4BDB" w:rsidR="00D744A4" w:rsidRDefault="00D744A4" w:rsidP="00D744A4">
      <w:pPr>
        <w:pStyle w:val="20"/>
      </w:pPr>
      <w:bookmarkStart w:id="581" w:name="_Toc195126539"/>
      <w:bookmarkStart w:id="582" w:name="_Toc205991700"/>
      <w:bookmarkEnd w:id="580"/>
      <w:r>
        <w:t>Примеры настройки кластеров приложений</w:t>
      </w:r>
      <w:bookmarkEnd w:id="581"/>
      <w:bookmarkEnd w:id="582"/>
    </w:p>
    <w:p w14:paraId="7247ECF4" w14:textId="693D8CC4" w:rsidR="00D744A4" w:rsidRDefault="00D744A4" w:rsidP="00D744A4">
      <w:pPr>
        <w:pStyle w:val="30"/>
      </w:pPr>
      <w:bookmarkStart w:id="583" w:name="_Toc195126540"/>
      <w:bookmarkStart w:id="584" w:name="_Toc205991701"/>
      <w:r>
        <w:t xml:space="preserve">Особенности настройки кластера </w:t>
      </w:r>
      <w:proofErr w:type="spellStart"/>
      <w:r>
        <w:t>Zookeeper</w:t>
      </w:r>
      <w:bookmarkEnd w:id="583"/>
      <w:bookmarkEnd w:id="584"/>
      <w:proofErr w:type="spellEnd"/>
    </w:p>
    <w:p w14:paraId="4C5A3F35" w14:textId="77777777" w:rsidR="00D744A4" w:rsidRDefault="00D744A4" w:rsidP="00D744A4">
      <w:pPr>
        <w:pStyle w:val="af7"/>
      </w:pPr>
      <w:r>
        <w:t xml:space="preserve">При создании кластера </w:t>
      </w:r>
      <w:proofErr w:type="spellStart"/>
      <w:r>
        <w:t>Zookeeper</w:t>
      </w:r>
      <w:proofErr w:type="spellEnd"/>
      <w:r>
        <w:t xml:space="preserve"> необходимо учитывать, что в данном кластере требуется иметь строго нечётное количество инстансов (3, 5, 7 и т.д.).</w:t>
      </w:r>
    </w:p>
    <w:p w14:paraId="3D37A3C1" w14:textId="77777777" w:rsidR="00D744A4" w:rsidRDefault="00D744A4" w:rsidP="00D744A4">
      <w:pPr>
        <w:pStyle w:val="af7"/>
      </w:pPr>
      <w:r>
        <w:t xml:space="preserve">Настройка кластера </w:t>
      </w:r>
      <w:proofErr w:type="spellStart"/>
      <w:r>
        <w:t>Zookeeper</w:t>
      </w:r>
      <w:proofErr w:type="spellEnd"/>
      <w:r>
        <w:t xml:space="preserve"> будет произведена </w:t>
      </w:r>
      <w:proofErr w:type="spellStart"/>
      <w:r>
        <w:t>плейбуками</w:t>
      </w:r>
      <w:proofErr w:type="spellEnd"/>
      <w:r>
        <w:t xml:space="preserve"> Datamart Platform Studio автоматически.</w:t>
      </w:r>
    </w:p>
    <w:p w14:paraId="1A91F23D" w14:textId="49A26D3C" w:rsidR="00D744A4" w:rsidRDefault="00D744A4" w:rsidP="00D744A4">
      <w:pPr>
        <w:pStyle w:val="30"/>
      </w:pPr>
      <w:bookmarkStart w:id="585" w:name="_Toc195126541"/>
      <w:bookmarkStart w:id="586" w:name="_Toc205991702"/>
      <w:r>
        <w:t xml:space="preserve">Особенности настройки кластера </w:t>
      </w:r>
      <w:proofErr w:type="spellStart"/>
      <w:r>
        <w:t>Kafka</w:t>
      </w:r>
      <w:bookmarkEnd w:id="585"/>
      <w:bookmarkEnd w:id="586"/>
      <w:proofErr w:type="spellEnd"/>
    </w:p>
    <w:p w14:paraId="6C06E0CE" w14:textId="77777777" w:rsidR="00D744A4" w:rsidRDefault="00D744A4" w:rsidP="00D744A4">
      <w:pPr>
        <w:pStyle w:val="af7"/>
      </w:pPr>
      <w:r>
        <w:t xml:space="preserve">При создании кластера </w:t>
      </w:r>
      <w:proofErr w:type="spellStart"/>
      <w:r>
        <w:t>Kafka</w:t>
      </w:r>
      <w:proofErr w:type="spellEnd"/>
      <w:r>
        <w:t xml:space="preserve"> необходимо учитывать, что в данном кластере рекомендуется иметь от 3-х инстансов и более. Минимальное количество = 2.</w:t>
      </w:r>
    </w:p>
    <w:p w14:paraId="5EEB2616" w14:textId="77777777" w:rsidR="00D744A4" w:rsidRDefault="00D744A4" w:rsidP="00D744A4">
      <w:pPr>
        <w:pStyle w:val="af7"/>
      </w:pPr>
      <w:r>
        <w:t xml:space="preserve">Настройка кластера </w:t>
      </w:r>
      <w:proofErr w:type="spellStart"/>
      <w:r>
        <w:t>Kafka</w:t>
      </w:r>
      <w:proofErr w:type="spellEnd"/>
      <w:r>
        <w:t xml:space="preserve"> будет произведена </w:t>
      </w:r>
      <w:proofErr w:type="spellStart"/>
      <w:r>
        <w:t>плейбуками</w:t>
      </w:r>
      <w:proofErr w:type="spellEnd"/>
      <w:r>
        <w:t xml:space="preserve"> Datamart Platform Studio автоматически.</w:t>
      </w:r>
    </w:p>
    <w:p w14:paraId="7E20FF5E" w14:textId="313F0B5D" w:rsidR="00D744A4" w:rsidRDefault="00D744A4" w:rsidP="00D744A4">
      <w:pPr>
        <w:pStyle w:val="30"/>
      </w:pPr>
      <w:bookmarkStart w:id="587" w:name="_Toc195126542"/>
      <w:bookmarkStart w:id="588" w:name="_Toc205991703"/>
      <w:r>
        <w:lastRenderedPageBreak/>
        <w:t xml:space="preserve">Схема развертывания кластера </w:t>
      </w:r>
      <w:proofErr w:type="spellStart"/>
      <w:r>
        <w:t>Corax</w:t>
      </w:r>
      <w:bookmarkEnd w:id="587"/>
      <w:bookmarkEnd w:id="588"/>
      <w:proofErr w:type="spellEnd"/>
    </w:p>
    <w:p w14:paraId="52F1B022" w14:textId="77777777" w:rsidR="00D744A4" w:rsidRDefault="00D744A4" w:rsidP="00D744A4">
      <w:pPr>
        <w:pStyle w:val="Figure"/>
        <w:keepNext/>
        <w:jc w:val="center"/>
      </w:pPr>
      <w:bookmarkStart w:id="589" w:name="_3875351b826f0f7c87ec6ce07ba2df56"/>
      <w:bookmarkStart w:id="590" w:name="_60cca68143c39aa73c10f3ad544dec43"/>
      <w:r>
        <w:rPr>
          <w:noProof/>
        </w:rPr>
        <w:drawing>
          <wp:inline distT="0" distB="0" distL="0" distR="0" wp14:anchorId="04E46575" wp14:editId="06CDA6DC">
            <wp:extent cx="3758659" cy="3809300"/>
            <wp:effectExtent l="0" t="0" r="635" b="1270"/>
            <wp:docPr id="204" name="image126.png" descr="Схема развертывания кластера Corax для Витрин данных с показателем уровня доступности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6.png" descr="Схема развертывания кластера Corax для Витрин данных с показателем уровня доступности 99.5%"/>
                    <pic:cNvPicPr>
                      <a:picLocks noChangeAspect="1" noChangeArrowheads="1"/>
                    </pic:cNvPicPr>
                  </pic:nvPicPr>
                  <pic:blipFill>
                    <a:blip r:embed="rId110"/>
                    <a:srcRect/>
                    <a:stretch>
                      <a:fillRect/>
                    </a:stretch>
                  </pic:blipFill>
                  <pic:spPr bwMode="auto">
                    <a:xfrm>
                      <a:off x="0" y="0"/>
                      <a:ext cx="3784268" cy="3835254"/>
                    </a:xfrm>
                    <a:prstGeom prst="rect">
                      <a:avLst/>
                    </a:prstGeom>
                    <a:noFill/>
                  </pic:spPr>
                </pic:pic>
              </a:graphicData>
            </a:graphic>
          </wp:inline>
        </w:drawing>
      </w:r>
    </w:p>
    <w:p w14:paraId="1CFEF347" w14:textId="249944ED"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10.</w:t>
      </w:r>
      <w:r w:rsidR="00BC0622" w:rsidRPr="00BC0622">
        <w:rPr>
          <w:rFonts w:asciiTheme="minorHAnsi" w:hAnsiTheme="minorHAnsi" w:cstheme="minorHAnsi"/>
          <w:sz w:val="22"/>
          <w:szCs w:val="22"/>
          <w:lang w:val="ru-RU"/>
        </w:rPr>
        <w:t>3</w:t>
      </w:r>
      <w:r w:rsidRPr="00BC0622">
        <w:rPr>
          <w:rFonts w:asciiTheme="minorHAnsi" w:hAnsiTheme="minorHAnsi" w:cstheme="minorHAnsi"/>
          <w:sz w:val="22"/>
          <w:szCs w:val="22"/>
          <w:lang w:val="ru-RU"/>
        </w:rPr>
        <w:t xml:space="preserve"> Схема развертывания кластера </w:t>
      </w:r>
      <w:r w:rsidRPr="00BC0622">
        <w:rPr>
          <w:rFonts w:asciiTheme="minorHAnsi" w:hAnsiTheme="minorHAnsi" w:cstheme="minorHAnsi"/>
          <w:sz w:val="22"/>
          <w:szCs w:val="22"/>
        </w:rPr>
        <w:t>Corax</w:t>
      </w:r>
      <w:r w:rsidRPr="00BC0622">
        <w:rPr>
          <w:rFonts w:asciiTheme="minorHAnsi" w:hAnsiTheme="minorHAnsi" w:cstheme="minorHAnsi"/>
          <w:sz w:val="22"/>
          <w:szCs w:val="22"/>
          <w:lang w:val="ru-RU"/>
        </w:rPr>
        <w:t xml:space="preserve"> для Витрин данных с показателем уровня доступности 99.5%</w:t>
      </w:r>
    </w:p>
    <w:p w14:paraId="7BC7A5FC" w14:textId="02FEAD47" w:rsidR="00D744A4" w:rsidRDefault="00D744A4" w:rsidP="00D744A4">
      <w:pPr>
        <w:pStyle w:val="30"/>
      </w:pPr>
      <w:bookmarkStart w:id="591" w:name="_Toc195126543"/>
      <w:bookmarkStart w:id="592" w:name="_Toc205991704"/>
      <w:bookmarkStart w:id="593" w:name="_066d79217955d2fe5de4836b1dbb3269"/>
      <w:bookmarkEnd w:id="589"/>
      <w:bookmarkEnd w:id="590"/>
      <w:r>
        <w:t xml:space="preserve">Установка и настройка кластеров </w:t>
      </w:r>
      <w:proofErr w:type="spellStart"/>
      <w:r>
        <w:t>Postgres</w:t>
      </w:r>
      <w:proofErr w:type="spellEnd"/>
      <w:r>
        <w:t xml:space="preserve"> и </w:t>
      </w:r>
      <w:proofErr w:type="spellStart"/>
      <w:r>
        <w:t>Pangolin</w:t>
      </w:r>
      <w:bookmarkEnd w:id="591"/>
      <w:bookmarkEnd w:id="592"/>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32385CD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537A16B" w14:textId="77777777" w:rsidR="00D744A4" w:rsidRDefault="00D744A4" w:rsidP="00D92DE4">
            <w:pPr>
              <w:keepNext/>
            </w:pPr>
            <w:proofErr w:type="spellStart"/>
            <w:r>
              <w:t>Примечание</w:t>
            </w:r>
            <w:proofErr w:type="spellEnd"/>
            <w:r>
              <w:t>:</w:t>
            </w:r>
          </w:p>
        </w:tc>
      </w:tr>
      <w:tr w:rsidR="00D744A4" w14:paraId="7B1758E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74F5FB4" w14:textId="77777777" w:rsidR="00D744A4" w:rsidRPr="00EF72B5" w:rsidRDefault="00D744A4" w:rsidP="00D92DE4">
            <w:pPr>
              <w:rPr>
                <w:lang w:val="ru-RU"/>
              </w:rPr>
            </w:pPr>
            <w:r w:rsidRPr="00EF72B5">
              <w:rPr>
                <w:lang w:val="ru-RU"/>
              </w:rPr>
              <w:t xml:space="preserve">В текущем разделе описывается установка кластера </w:t>
            </w:r>
            <w:r>
              <w:t>Postgres</w:t>
            </w:r>
            <w:r w:rsidRPr="00EF72B5">
              <w:rPr>
                <w:lang w:val="ru-RU"/>
              </w:rPr>
              <w:t xml:space="preserve">. Установка кластера </w:t>
            </w:r>
            <w:r>
              <w:t>Pangolin</w:t>
            </w:r>
            <w:r w:rsidRPr="00EF72B5">
              <w:rPr>
                <w:lang w:val="ru-RU"/>
              </w:rPr>
              <w:t xml:space="preserve"> производится аналогичным образом.</w:t>
            </w:r>
          </w:p>
        </w:tc>
      </w:tr>
    </w:tbl>
    <w:p w14:paraId="49BB6273" w14:textId="77777777" w:rsidR="00D744A4" w:rsidRPr="00EF72B5" w:rsidRDefault="00D744A4" w:rsidP="00D744A4">
      <w:pPr>
        <w:pStyle w:val="TableBottomMargin"/>
        <w:rPr>
          <w:lang w:val="ru-RU"/>
        </w:rPr>
      </w:pPr>
    </w:p>
    <w:p w14:paraId="34BCB443" w14:textId="77777777" w:rsidR="00D744A4" w:rsidRDefault="00D744A4" w:rsidP="00D744A4">
      <w:pPr>
        <w:pStyle w:val="af7"/>
      </w:pPr>
      <w:r>
        <w:t xml:space="preserve">Для установки кластера </w:t>
      </w:r>
      <w:proofErr w:type="spellStart"/>
      <w:r>
        <w:t>Postgres</w:t>
      </w:r>
      <w:proofErr w:type="spellEnd"/>
      <w:r>
        <w:t xml:space="preserve"> требуется производить установку приложения из кластерного бандла </w:t>
      </w:r>
      <w:proofErr w:type="spellStart"/>
      <w:r>
        <w:rPr>
          <w:b/>
          <w:bCs/>
        </w:rPr>
        <w:t>Postrgesql</w:t>
      </w:r>
      <w:proofErr w:type="spellEnd"/>
      <w:r>
        <w:rPr>
          <w:b/>
          <w:bCs/>
        </w:rPr>
        <w:t xml:space="preserve"> для витрины данных с </w:t>
      </w:r>
      <w:proofErr w:type="spellStart"/>
      <w:r>
        <w:rPr>
          <w:b/>
          <w:bCs/>
        </w:rPr>
        <w:t>haproxy</w:t>
      </w:r>
      <w:proofErr w:type="spellEnd"/>
      <w:r>
        <w:t>.</w:t>
      </w:r>
    </w:p>
    <w:p w14:paraId="465C4A0D" w14:textId="77777777" w:rsidR="00D744A4" w:rsidRDefault="00D744A4" w:rsidP="00D744A4">
      <w:pPr>
        <w:pStyle w:val="af7"/>
      </w:pPr>
      <w:r>
        <w:t xml:space="preserve">Кластер </w:t>
      </w:r>
      <w:proofErr w:type="spellStart"/>
      <w:r>
        <w:t>Postgres</w:t>
      </w:r>
      <w:proofErr w:type="spellEnd"/>
      <w:r>
        <w:t xml:space="preserve"> (</w:t>
      </w:r>
      <w:proofErr w:type="spellStart"/>
      <w:r>
        <w:t>Pangolin</w:t>
      </w:r>
      <w:proofErr w:type="spellEnd"/>
      <w:r>
        <w:t>) в Datamart Platform Studio представляет собой совокупность трех взаимодействующих между собой кластеров инсталляций приложений:</w:t>
      </w:r>
    </w:p>
    <w:p w14:paraId="5D91BB26" w14:textId="77777777" w:rsidR="00D744A4" w:rsidRPr="00BC0622" w:rsidRDefault="00D744A4" w:rsidP="00BC0622">
      <w:pPr>
        <w:pStyle w:val="TableCaption"/>
        <w:jc w:val="right"/>
        <w:rPr>
          <w:rFonts w:asciiTheme="minorHAnsi" w:hAnsiTheme="minorHAnsi" w:cstheme="minorHAnsi"/>
          <w:sz w:val="22"/>
          <w:szCs w:val="22"/>
          <w:lang w:val="ru-RU"/>
        </w:rPr>
      </w:pPr>
      <w:bookmarkStart w:id="594" w:name="_b58d649243b85637af62bd599e70af98"/>
      <w:bookmarkStart w:id="595" w:name="_65aa965e26a6b6eb3000294951e9efd1"/>
      <w:r w:rsidRPr="00BC0622">
        <w:rPr>
          <w:rFonts w:asciiTheme="minorHAnsi" w:hAnsiTheme="minorHAnsi" w:cstheme="minorHAnsi"/>
          <w:sz w:val="22"/>
          <w:szCs w:val="22"/>
          <w:lang w:val="ru-RU"/>
        </w:rPr>
        <w:t xml:space="preserve">Таблица 10.1 Состав приложений бандла кластера </w:t>
      </w:r>
      <w:r w:rsidRPr="00BC0622">
        <w:rPr>
          <w:rFonts w:asciiTheme="minorHAnsi" w:hAnsiTheme="minorHAnsi" w:cstheme="minorHAnsi"/>
          <w:sz w:val="22"/>
          <w:szCs w:val="22"/>
        </w:rPr>
        <w:t>Postgres</w:t>
      </w:r>
      <w:r w:rsidRPr="00BC0622">
        <w:rPr>
          <w:rFonts w:asciiTheme="minorHAnsi" w:hAnsiTheme="minorHAnsi" w:cstheme="minorHAnsi"/>
          <w:sz w:val="22"/>
          <w:szCs w:val="22"/>
          <w:lang w:val="ru-RU"/>
        </w:rPr>
        <w:t xml:space="preserve"> (</w:t>
      </w:r>
      <w:r w:rsidRPr="00BC0622">
        <w:rPr>
          <w:rFonts w:asciiTheme="minorHAnsi" w:hAnsiTheme="minorHAnsi" w:cstheme="minorHAnsi"/>
          <w:sz w:val="22"/>
          <w:szCs w:val="22"/>
        </w:rPr>
        <w:t>Pangolin</w:t>
      </w:r>
      <w:r w:rsidRPr="00BC0622">
        <w:rPr>
          <w:rFonts w:asciiTheme="minorHAnsi" w:hAnsiTheme="minorHAnsi" w:cstheme="minorHAnsi"/>
          <w:sz w:val="22"/>
          <w:szCs w:val="22"/>
          <w:lang w:val="ru-RU"/>
        </w:rPr>
        <w:t>)</w:t>
      </w:r>
    </w:p>
    <w:tbl>
      <w:tblPr>
        <w:tblStyle w:val="Table"/>
        <w:tblW w:w="0" w:type="auto"/>
        <w:tblLook w:val="0020" w:firstRow="1" w:lastRow="0" w:firstColumn="0" w:lastColumn="0" w:noHBand="0" w:noVBand="0"/>
      </w:tblPr>
      <w:tblGrid>
        <w:gridCol w:w="2737"/>
        <w:gridCol w:w="3870"/>
        <w:gridCol w:w="2738"/>
      </w:tblGrid>
      <w:tr w:rsidR="00D744A4" w:rsidRPr="00BC0622" w14:paraId="150D1841" w14:textId="77777777" w:rsidTr="00D92DE4">
        <w:tc>
          <w:tcPr>
            <w:tcW w:w="1450" w:type="pct"/>
          </w:tcPr>
          <w:p w14:paraId="3AC58642" w14:textId="77777777" w:rsidR="00D744A4" w:rsidRPr="00BC0622" w:rsidRDefault="00D744A4" w:rsidP="00D92DE4">
            <w:pPr>
              <w:keepNext/>
              <w:rPr>
                <w:rFonts w:asciiTheme="minorHAnsi" w:hAnsiTheme="minorHAnsi" w:cstheme="minorHAnsi"/>
                <w:szCs w:val="22"/>
              </w:rPr>
            </w:pPr>
            <w:r w:rsidRPr="00BC0622">
              <w:rPr>
                <w:rFonts w:asciiTheme="minorHAnsi" w:hAnsiTheme="minorHAnsi" w:cstheme="minorHAnsi"/>
                <w:szCs w:val="22"/>
              </w:rPr>
              <w:t>Приложение</w:t>
            </w:r>
          </w:p>
        </w:tc>
        <w:tc>
          <w:tcPr>
            <w:tcW w:w="2050" w:type="pct"/>
          </w:tcPr>
          <w:p w14:paraId="46BC6991" w14:textId="77777777" w:rsidR="00D744A4" w:rsidRPr="00BC0622" w:rsidRDefault="00D744A4" w:rsidP="00D92DE4">
            <w:pPr>
              <w:keepNext/>
              <w:rPr>
                <w:rFonts w:asciiTheme="minorHAnsi" w:hAnsiTheme="minorHAnsi" w:cstheme="minorHAnsi"/>
                <w:szCs w:val="22"/>
              </w:rPr>
            </w:pPr>
            <w:r w:rsidRPr="00BC0622">
              <w:rPr>
                <w:rFonts w:asciiTheme="minorHAnsi" w:hAnsiTheme="minorHAnsi" w:cstheme="minorHAnsi"/>
                <w:szCs w:val="22"/>
              </w:rPr>
              <w:t>Состав</w:t>
            </w:r>
          </w:p>
        </w:tc>
        <w:tc>
          <w:tcPr>
            <w:tcW w:w="1450" w:type="pct"/>
          </w:tcPr>
          <w:p w14:paraId="452AC67A" w14:textId="77777777" w:rsidR="00D744A4" w:rsidRPr="00BC0622" w:rsidRDefault="00D744A4" w:rsidP="00D92DE4">
            <w:pPr>
              <w:keepNext/>
              <w:rPr>
                <w:rFonts w:asciiTheme="minorHAnsi" w:hAnsiTheme="minorHAnsi" w:cstheme="minorHAnsi"/>
                <w:szCs w:val="22"/>
              </w:rPr>
            </w:pPr>
            <w:r w:rsidRPr="00BC0622">
              <w:rPr>
                <w:rFonts w:asciiTheme="minorHAnsi" w:hAnsiTheme="minorHAnsi" w:cstheme="minorHAnsi"/>
                <w:szCs w:val="22"/>
              </w:rPr>
              <w:t>Минимально рекомендуемое количество инсталляций</w:t>
            </w:r>
          </w:p>
        </w:tc>
      </w:tr>
      <w:tr w:rsidR="00D744A4" w:rsidRPr="00BC0622" w14:paraId="4EF9DB05" w14:textId="77777777" w:rsidTr="00D92DE4">
        <w:tc>
          <w:tcPr>
            <w:tcW w:w="1450" w:type="pct"/>
          </w:tcPr>
          <w:p w14:paraId="3268389A" w14:textId="77777777" w:rsidR="00D744A4" w:rsidRPr="00BC0622" w:rsidRDefault="00D744A4" w:rsidP="00D92DE4">
            <w:pPr>
              <w:rPr>
                <w:rFonts w:asciiTheme="minorHAnsi" w:hAnsiTheme="minorHAnsi" w:cstheme="minorHAnsi"/>
                <w:szCs w:val="22"/>
              </w:rPr>
            </w:pPr>
            <w:proofErr w:type="spellStart"/>
            <w:r w:rsidRPr="00BC0622">
              <w:rPr>
                <w:rFonts w:asciiTheme="minorHAnsi" w:hAnsiTheme="minorHAnsi" w:cstheme="minorHAnsi"/>
                <w:szCs w:val="22"/>
              </w:rPr>
              <w:t>PostgreSQL</w:t>
            </w:r>
            <w:proofErr w:type="spellEnd"/>
            <w:r w:rsidRPr="00BC0622">
              <w:rPr>
                <w:rFonts w:asciiTheme="minorHAnsi" w:hAnsiTheme="minorHAnsi" w:cstheme="minorHAnsi"/>
                <w:szCs w:val="22"/>
              </w:rPr>
              <w:t xml:space="preserve"> Cluster DCS</w:t>
            </w:r>
          </w:p>
        </w:tc>
        <w:tc>
          <w:tcPr>
            <w:tcW w:w="2050" w:type="pct"/>
          </w:tcPr>
          <w:p w14:paraId="63502E41" w14:textId="77777777" w:rsidR="00D744A4" w:rsidRPr="00BC0622" w:rsidRDefault="00D744A4" w:rsidP="00D92DE4">
            <w:pPr>
              <w:rPr>
                <w:rFonts w:asciiTheme="minorHAnsi" w:hAnsiTheme="minorHAnsi" w:cstheme="minorHAnsi"/>
                <w:szCs w:val="22"/>
              </w:rPr>
            </w:pPr>
            <w:proofErr w:type="spellStart"/>
            <w:r w:rsidRPr="00BC0622">
              <w:rPr>
                <w:rFonts w:asciiTheme="minorHAnsi" w:hAnsiTheme="minorHAnsi" w:cstheme="minorHAnsi"/>
                <w:szCs w:val="22"/>
              </w:rPr>
              <w:t>Consul</w:t>
            </w:r>
            <w:proofErr w:type="spellEnd"/>
          </w:p>
        </w:tc>
        <w:tc>
          <w:tcPr>
            <w:tcW w:w="1450" w:type="pct"/>
          </w:tcPr>
          <w:p w14:paraId="160B6A4D" w14:textId="77777777" w:rsidR="00D744A4" w:rsidRPr="00BC0622" w:rsidRDefault="00D744A4" w:rsidP="00D92DE4">
            <w:pPr>
              <w:rPr>
                <w:rFonts w:asciiTheme="minorHAnsi" w:hAnsiTheme="minorHAnsi" w:cstheme="minorHAnsi"/>
                <w:szCs w:val="22"/>
              </w:rPr>
            </w:pPr>
            <w:r w:rsidRPr="00BC0622">
              <w:rPr>
                <w:rFonts w:asciiTheme="minorHAnsi" w:hAnsiTheme="minorHAnsi" w:cstheme="minorHAnsi"/>
                <w:szCs w:val="22"/>
              </w:rPr>
              <w:t>3</w:t>
            </w:r>
          </w:p>
        </w:tc>
      </w:tr>
      <w:tr w:rsidR="00D744A4" w:rsidRPr="00BC0622" w14:paraId="0D567861" w14:textId="77777777" w:rsidTr="00D92DE4">
        <w:tc>
          <w:tcPr>
            <w:tcW w:w="1450" w:type="pct"/>
          </w:tcPr>
          <w:p w14:paraId="625440DB" w14:textId="77777777" w:rsidR="00D744A4" w:rsidRPr="00BC0622" w:rsidRDefault="00D744A4" w:rsidP="00D92DE4">
            <w:pPr>
              <w:rPr>
                <w:rFonts w:asciiTheme="minorHAnsi" w:hAnsiTheme="minorHAnsi" w:cstheme="minorHAnsi"/>
                <w:szCs w:val="22"/>
              </w:rPr>
            </w:pPr>
            <w:proofErr w:type="spellStart"/>
            <w:r w:rsidRPr="00BC0622">
              <w:rPr>
                <w:rFonts w:asciiTheme="minorHAnsi" w:hAnsiTheme="minorHAnsi" w:cstheme="minorHAnsi"/>
                <w:szCs w:val="22"/>
              </w:rPr>
              <w:t>PostgreSQL</w:t>
            </w:r>
            <w:proofErr w:type="spellEnd"/>
            <w:r w:rsidRPr="00BC0622">
              <w:rPr>
                <w:rFonts w:asciiTheme="minorHAnsi" w:hAnsiTheme="minorHAnsi" w:cstheme="minorHAnsi"/>
                <w:szCs w:val="22"/>
              </w:rPr>
              <w:t xml:space="preserve"> Cluster Database</w:t>
            </w:r>
          </w:p>
        </w:tc>
        <w:tc>
          <w:tcPr>
            <w:tcW w:w="2050" w:type="pct"/>
          </w:tcPr>
          <w:p w14:paraId="5548FCEE" w14:textId="77777777" w:rsidR="00D744A4" w:rsidRPr="00BC0622" w:rsidRDefault="00D744A4" w:rsidP="00D92DE4">
            <w:pPr>
              <w:rPr>
                <w:rFonts w:asciiTheme="minorHAnsi" w:hAnsiTheme="minorHAnsi" w:cstheme="minorHAnsi"/>
                <w:szCs w:val="22"/>
              </w:rPr>
            </w:pPr>
            <w:proofErr w:type="spellStart"/>
            <w:r w:rsidRPr="00BC0622">
              <w:rPr>
                <w:rFonts w:asciiTheme="minorHAnsi" w:hAnsiTheme="minorHAnsi" w:cstheme="minorHAnsi"/>
                <w:szCs w:val="22"/>
              </w:rPr>
              <w:t>Postgres</w:t>
            </w:r>
            <w:proofErr w:type="spellEnd"/>
            <w:r w:rsidRPr="00BC0622">
              <w:rPr>
                <w:rFonts w:asciiTheme="minorHAnsi" w:hAnsiTheme="minorHAnsi" w:cstheme="minorHAnsi"/>
                <w:szCs w:val="22"/>
              </w:rPr>
              <w:t xml:space="preserve">, </w:t>
            </w:r>
            <w:proofErr w:type="spellStart"/>
            <w:r w:rsidRPr="00BC0622">
              <w:rPr>
                <w:rFonts w:asciiTheme="minorHAnsi" w:hAnsiTheme="minorHAnsi" w:cstheme="minorHAnsi"/>
                <w:szCs w:val="22"/>
              </w:rPr>
              <w:t>Patroni</w:t>
            </w:r>
            <w:proofErr w:type="spellEnd"/>
          </w:p>
        </w:tc>
        <w:tc>
          <w:tcPr>
            <w:tcW w:w="1450" w:type="pct"/>
          </w:tcPr>
          <w:p w14:paraId="6C1C1B76" w14:textId="77777777" w:rsidR="00D744A4" w:rsidRPr="00BC0622" w:rsidRDefault="00D744A4" w:rsidP="00D92DE4">
            <w:pPr>
              <w:rPr>
                <w:rFonts w:asciiTheme="minorHAnsi" w:hAnsiTheme="minorHAnsi" w:cstheme="minorHAnsi"/>
                <w:szCs w:val="22"/>
              </w:rPr>
            </w:pPr>
            <w:r w:rsidRPr="00BC0622">
              <w:rPr>
                <w:rFonts w:asciiTheme="minorHAnsi" w:hAnsiTheme="minorHAnsi" w:cstheme="minorHAnsi"/>
                <w:szCs w:val="22"/>
              </w:rPr>
              <w:t>2</w:t>
            </w:r>
          </w:p>
        </w:tc>
      </w:tr>
      <w:tr w:rsidR="00D744A4" w:rsidRPr="00BC0622" w14:paraId="5776D98D" w14:textId="77777777" w:rsidTr="00D92DE4">
        <w:tc>
          <w:tcPr>
            <w:tcW w:w="1450" w:type="pct"/>
          </w:tcPr>
          <w:p w14:paraId="4954D41D" w14:textId="77777777" w:rsidR="00D744A4" w:rsidRPr="00BC0622" w:rsidRDefault="00D744A4" w:rsidP="00D92DE4">
            <w:pPr>
              <w:rPr>
                <w:rFonts w:asciiTheme="minorHAnsi" w:hAnsiTheme="minorHAnsi" w:cstheme="minorHAnsi"/>
                <w:szCs w:val="22"/>
              </w:rPr>
            </w:pPr>
            <w:proofErr w:type="spellStart"/>
            <w:r w:rsidRPr="00BC0622">
              <w:rPr>
                <w:rFonts w:asciiTheme="minorHAnsi" w:hAnsiTheme="minorHAnsi" w:cstheme="minorHAnsi"/>
                <w:szCs w:val="22"/>
              </w:rPr>
              <w:t>PostgreSQL</w:t>
            </w:r>
            <w:proofErr w:type="spellEnd"/>
            <w:r w:rsidRPr="00BC0622">
              <w:rPr>
                <w:rFonts w:asciiTheme="minorHAnsi" w:hAnsiTheme="minorHAnsi" w:cstheme="minorHAnsi"/>
                <w:szCs w:val="22"/>
              </w:rPr>
              <w:t xml:space="preserve"> Cluster LB</w:t>
            </w:r>
          </w:p>
        </w:tc>
        <w:tc>
          <w:tcPr>
            <w:tcW w:w="2050" w:type="pct"/>
          </w:tcPr>
          <w:p w14:paraId="565A4330" w14:textId="77777777" w:rsidR="00D744A4" w:rsidRPr="00BC0622" w:rsidRDefault="00D744A4" w:rsidP="00D92DE4">
            <w:pPr>
              <w:rPr>
                <w:rFonts w:asciiTheme="minorHAnsi" w:hAnsiTheme="minorHAnsi" w:cstheme="minorHAnsi"/>
                <w:szCs w:val="22"/>
              </w:rPr>
            </w:pPr>
            <w:proofErr w:type="spellStart"/>
            <w:r w:rsidRPr="00BC0622">
              <w:rPr>
                <w:rFonts w:asciiTheme="minorHAnsi" w:hAnsiTheme="minorHAnsi" w:cstheme="minorHAnsi"/>
                <w:szCs w:val="22"/>
              </w:rPr>
              <w:t>haproxy</w:t>
            </w:r>
            <w:proofErr w:type="spellEnd"/>
            <w:r w:rsidRPr="00BC0622">
              <w:rPr>
                <w:rFonts w:asciiTheme="minorHAnsi" w:hAnsiTheme="minorHAnsi" w:cstheme="minorHAnsi"/>
                <w:szCs w:val="22"/>
              </w:rPr>
              <w:t xml:space="preserve">, </w:t>
            </w:r>
            <w:proofErr w:type="spellStart"/>
            <w:r w:rsidRPr="00BC0622">
              <w:rPr>
                <w:rFonts w:asciiTheme="minorHAnsi" w:hAnsiTheme="minorHAnsi" w:cstheme="minorHAnsi"/>
                <w:szCs w:val="22"/>
              </w:rPr>
              <w:t>keepalived</w:t>
            </w:r>
            <w:proofErr w:type="spellEnd"/>
          </w:p>
        </w:tc>
        <w:tc>
          <w:tcPr>
            <w:tcW w:w="1450" w:type="pct"/>
          </w:tcPr>
          <w:p w14:paraId="5FD05C6E" w14:textId="77777777" w:rsidR="00D744A4" w:rsidRPr="00BC0622" w:rsidRDefault="00D744A4" w:rsidP="00D92DE4">
            <w:pPr>
              <w:rPr>
                <w:rFonts w:asciiTheme="minorHAnsi" w:hAnsiTheme="minorHAnsi" w:cstheme="minorHAnsi"/>
                <w:szCs w:val="22"/>
              </w:rPr>
            </w:pPr>
            <w:r w:rsidRPr="00BC0622">
              <w:rPr>
                <w:rFonts w:asciiTheme="minorHAnsi" w:hAnsiTheme="minorHAnsi" w:cstheme="minorHAnsi"/>
                <w:szCs w:val="22"/>
              </w:rPr>
              <w:t>2</w:t>
            </w:r>
          </w:p>
        </w:tc>
      </w:tr>
    </w:tbl>
    <w:p w14:paraId="0584DE27" w14:textId="77777777" w:rsidR="00D744A4" w:rsidRPr="00BC0622" w:rsidRDefault="00D744A4" w:rsidP="00D744A4">
      <w:pPr>
        <w:pStyle w:val="TableBottomMargin"/>
        <w:rPr>
          <w:rFonts w:cstheme="minorHAnsi"/>
          <w:sz w:val="22"/>
          <w:szCs w:val="22"/>
        </w:rPr>
      </w:pPr>
    </w:p>
    <w:tbl>
      <w:tblPr>
        <w:tblStyle w:val="AdmonitionWarning"/>
        <w:tblW w:w="4500" w:type="pct"/>
        <w:jc w:val="center"/>
        <w:tblInd w:w="0" w:type="dxa"/>
        <w:tblLook w:val="0020" w:firstRow="1" w:lastRow="0" w:firstColumn="0" w:lastColumn="0" w:noHBand="0" w:noVBand="0"/>
      </w:tblPr>
      <w:tblGrid>
        <w:gridCol w:w="8420"/>
      </w:tblGrid>
      <w:tr w:rsidR="00D744A4" w14:paraId="405D7CE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94"/>
          <w:bookmarkEnd w:id="595"/>
          <w:p w14:paraId="554B2F2C" w14:textId="77777777" w:rsidR="00D744A4" w:rsidRDefault="00D744A4" w:rsidP="00D92DE4">
            <w:pPr>
              <w:keepNext/>
            </w:pPr>
            <w:proofErr w:type="spellStart"/>
            <w:r>
              <w:t>Предупреждение</w:t>
            </w:r>
            <w:proofErr w:type="spellEnd"/>
            <w:r>
              <w:t>:</w:t>
            </w:r>
          </w:p>
        </w:tc>
      </w:tr>
      <w:tr w:rsidR="00D744A4" w14:paraId="2815763B"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D8CB208" w14:textId="77777777" w:rsidR="00D744A4" w:rsidRPr="00EF72B5" w:rsidRDefault="00D744A4" w:rsidP="00D92DE4">
            <w:pPr>
              <w:rPr>
                <w:lang w:val="ru-RU"/>
              </w:rPr>
            </w:pPr>
            <w:r w:rsidRPr="00EF72B5">
              <w:rPr>
                <w:lang w:val="ru-RU"/>
              </w:rPr>
              <w:t>Перед физической установкой кластеров на сервера необходимо произвести предварительную конфигурацию настроек и интерфейсов взаимодействия для кластера.</w:t>
            </w:r>
          </w:p>
          <w:p w14:paraId="7996C521" w14:textId="77777777" w:rsidR="00D744A4" w:rsidRPr="00EF72B5" w:rsidRDefault="00D744A4" w:rsidP="00D92DE4">
            <w:pPr>
              <w:rPr>
                <w:lang w:val="ru-RU"/>
              </w:rPr>
            </w:pPr>
            <w:r w:rsidRPr="00EF72B5">
              <w:rPr>
                <w:lang w:val="ru-RU"/>
              </w:rPr>
              <w:t>Настройка параметров приложений кластера должна обязательно производится в карточке кластера, а не отдельного приложения в кластере.</w:t>
            </w:r>
          </w:p>
        </w:tc>
      </w:tr>
    </w:tbl>
    <w:p w14:paraId="5A6576D8" w14:textId="77777777" w:rsidR="00D744A4" w:rsidRPr="00EF72B5" w:rsidRDefault="00D744A4" w:rsidP="00D744A4">
      <w:pPr>
        <w:pStyle w:val="TableBottomMargin"/>
        <w:rPr>
          <w:lang w:val="ru-RU"/>
        </w:rPr>
      </w:pPr>
    </w:p>
    <w:p w14:paraId="018D2C44" w14:textId="77777777" w:rsidR="00D744A4" w:rsidRDefault="00D744A4" w:rsidP="00D744A4">
      <w:pPr>
        <w:pStyle w:val="af7"/>
      </w:pPr>
      <w:r>
        <w:t>Установка должна производится в следующей последовательности:</w:t>
      </w:r>
    </w:p>
    <w:p w14:paraId="1FE7E07B" w14:textId="77777777" w:rsidR="00D744A4" w:rsidRDefault="00D744A4" w:rsidP="00D744A4">
      <w:pPr>
        <w:pStyle w:val="a0"/>
        <w:numPr>
          <w:ilvl w:val="0"/>
          <w:numId w:val="193"/>
        </w:numPr>
      </w:pPr>
      <w:proofErr w:type="spellStart"/>
      <w:r>
        <w:lastRenderedPageBreak/>
        <w:t>Установить</w:t>
      </w:r>
      <w:proofErr w:type="spellEnd"/>
      <w:r>
        <w:t xml:space="preserve"> </w:t>
      </w:r>
      <w:proofErr w:type="spellStart"/>
      <w:r>
        <w:t>кластер</w:t>
      </w:r>
      <w:proofErr w:type="spellEnd"/>
      <w:r>
        <w:t xml:space="preserve"> Postgres DSC.</w:t>
      </w:r>
    </w:p>
    <w:tbl>
      <w:tblPr>
        <w:tblStyle w:val="AdmonitionNote"/>
        <w:tblW w:w="4500" w:type="pct"/>
        <w:jc w:val="center"/>
        <w:tblInd w:w="0" w:type="dxa"/>
        <w:tblLook w:val="0020" w:firstRow="1" w:lastRow="0" w:firstColumn="0" w:lastColumn="0" w:noHBand="0" w:noVBand="0"/>
      </w:tblPr>
      <w:tblGrid>
        <w:gridCol w:w="8420"/>
      </w:tblGrid>
      <w:tr w:rsidR="00D744A4" w14:paraId="74D13A0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D9B95DE" w14:textId="77777777" w:rsidR="00D744A4" w:rsidRDefault="00D744A4" w:rsidP="00D92DE4">
            <w:pPr>
              <w:keepNext/>
            </w:pPr>
            <w:proofErr w:type="spellStart"/>
            <w:r>
              <w:t>Примечание</w:t>
            </w:r>
            <w:proofErr w:type="spellEnd"/>
            <w:r>
              <w:t>:</w:t>
            </w:r>
          </w:p>
        </w:tc>
      </w:tr>
      <w:tr w:rsidR="00D744A4" w14:paraId="1E50B1F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9AD0976" w14:textId="77777777" w:rsidR="00D744A4" w:rsidRPr="00EF72B5" w:rsidRDefault="00D744A4" w:rsidP="00D92DE4">
            <w:pPr>
              <w:rPr>
                <w:lang w:val="ru-RU"/>
              </w:rPr>
            </w:pPr>
            <w:r w:rsidRPr="00EF72B5">
              <w:rPr>
                <w:lang w:val="ru-RU"/>
              </w:rPr>
              <w:t xml:space="preserve">Для кластера </w:t>
            </w:r>
            <w:r>
              <w:t>DCS</w:t>
            </w:r>
            <w:r w:rsidRPr="00EF72B5">
              <w:rPr>
                <w:lang w:val="ru-RU"/>
              </w:rPr>
              <w:t xml:space="preserve"> требуется обязательно нечетное количество инстансов (3 и более)</w:t>
            </w:r>
          </w:p>
        </w:tc>
      </w:tr>
    </w:tbl>
    <w:p w14:paraId="18C8DA47" w14:textId="77777777" w:rsidR="00D744A4" w:rsidRPr="00EF72B5" w:rsidRDefault="00D744A4" w:rsidP="00D744A4">
      <w:pPr>
        <w:pStyle w:val="TableBottomMargin"/>
        <w:rPr>
          <w:lang w:val="ru-RU"/>
        </w:rPr>
      </w:pPr>
    </w:p>
    <w:p w14:paraId="6C6AA570" w14:textId="77777777" w:rsidR="00D744A4" w:rsidRDefault="00D744A4" w:rsidP="00D744A4">
      <w:pPr>
        <w:pStyle w:val="a0"/>
        <w:numPr>
          <w:ilvl w:val="0"/>
          <w:numId w:val="194"/>
        </w:numPr>
      </w:pPr>
      <w:proofErr w:type="spellStart"/>
      <w:r>
        <w:t>Установить</w:t>
      </w:r>
      <w:proofErr w:type="spellEnd"/>
      <w:r>
        <w:t xml:space="preserve"> </w:t>
      </w:r>
      <w:proofErr w:type="spellStart"/>
      <w:r>
        <w:t>кластер</w:t>
      </w:r>
      <w:proofErr w:type="spellEnd"/>
      <w:r>
        <w:t xml:space="preserve"> Postgres DB.</w:t>
      </w:r>
    </w:p>
    <w:p w14:paraId="5259BD1C" w14:textId="77777777" w:rsidR="00D744A4" w:rsidRPr="00EF72B5" w:rsidRDefault="00D744A4" w:rsidP="00D744A4">
      <w:pPr>
        <w:pStyle w:val="a0"/>
        <w:numPr>
          <w:ilvl w:val="0"/>
          <w:numId w:val="194"/>
        </w:numPr>
        <w:rPr>
          <w:lang w:val="ru-RU"/>
        </w:rPr>
      </w:pPr>
      <w:r w:rsidRPr="00EF72B5">
        <w:rPr>
          <w:lang w:val="ru-RU"/>
        </w:rPr>
        <w:t xml:space="preserve">Установить кластер </w:t>
      </w:r>
      <w:proofErr w:type="spellStart"/>
      <w:r w:rsidRPr="00EF72B5">
        <w:rPr>
          <w:lang w:val="ru-RU"/>
        </w:rPr>
        <w:t>балансировшика</w:t>
      </w:r>
      <w:proofErr w:type="spellEnd"/>
      <w:r w:rsidRPr="00EF72B5">
        <w:rPr>
          <w:lang w:val="ru-RU"/>
        </w:rPr>
        <w:t xml:space="preserve"> </w:t>
      </w:r>
      <w:r>
        <w:t>PostgreSQL</w:t>
      </w:r>
      <w:r w:rsidRPr="00EF72B5">
        <w:rPr>
          <w:lang w:val="ru-RU"/>
        </w:rPr>
        <w:t xml:space="preserve"> </w:t>
      </w:r>
      <w:r>
        <w:t>Cluster</w:t>
      </w:r>
      <w:r w:rsidRPr="00EF72B5">
        <w:rPr>
          <w:lang w:val="ru-RU"/>
        </w:rPr>
        <w:t xml:space="preserve"> </w:t>
      </w:r>
      <w:r>
        <w:t>LB</w:t>
      </w:r>
      <w:r w:rsidRPr="00EF72B5">
        <w:rPr>
          <w:lang w:val="ru-RU"/>
        </w:rPr>
        <w:t>.</w:t>
      </w:r>
    </w:p>
    <w:p w14:paraId="57B8CBF0" w14:textId="77777777" w:rsidR="00D744A4" w:rsidRPr="00EF72B5" w:rsidRDefault="00D744A4" w:rsidP="00D744A4">
      <w:pPr>
        <w:pStyle w:val="a0"/>
        <w:numPr>
          <w:ilvl w:val="0"/>
          <w:numId w:val="194"/>
        </w:numPr>
        <w:rPr>
          <w:lang w:val="ru-RU"/>
        </w:rPr>
      </w:pPr>
      <w:r w:rsidRPr="00EF72B5">
        <w:rPr>
          <w:lang w:val="ru-RU"/>
        </w:rPr>
        <w:t xml:space="preserve">Настройка </w:t>
      </w:r>
      <w:r>
        <w:t>IP</w:t>
      </w:r>
      <w:r w:rsidRPr="00EF72B5">
        <w:rPr>
          <w:lang w:val="ru-RU"/>
        </w:rPr>
        <w:t xml:space="preserve"> балансировщика для </w:t>
      </w:r>
      <w:r>
        <w:rPr>
          <w:b/>
          <w:bCs/>
        </w:rPr>
        <w:t>PostgreSQL</w:t>
      </w:r>
      <w:r w:rsidRPr="00EF72B5">
        <w:rPr>
          <w:b/>
          <w:bCs/>
          <w:lang w:val="ru-RU"/>
        </w:rPr>
        <w:t xml:space="preserve"> </w:t>
      </w:r>
      <w:r>
        <w:rPr>
          <w:b/>
          <w:bCs/>
        </w:rPr>
        <w:t>Cluster</w:t>
      </w:r>
      <w:r w:rsidRPr="00EF72B5">
        <w:rPr>
          <w:b/>
          <w:bCs/>
          <w:lang w:val="ru-RU"/>
        </w:rPr>
        <w:t xml:space="preserve"> </w:t>
      </w:r>
      <w:r>
        <w:rPr>
          <w:b/>
          <w:bCs/>
        </w:rPr>
        <w:t>LB</w:t>
      </w:r>
    </w:p>
    <w:tbl>
      <w:tblPr>
        <w:tblStyle w:val="AdmonitionNote"/>
        <w:tblW w:w="4500" w:type="pct"/>
        <w:jc w:val="center"/>
        <w:tblInd w:w="0" w:type="dxa"/>
        <w:tblLook w:val="0020" w:firstRow="1" w:lastRow="0" w:firstColumn="0" w:lastColumn="0" w:noHBand="0" w:noVBand="0"/>
      </w:tblPr>
      <w:tblGrid>
        <w:gridCol w:w="8420"/>
      </w:tblGrid>
      <w:tr w:rsidR="00D744A4" w14:paraId="7FE575C5"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7749E30" w14:textId="77777777" w:rsidR="00D744A4" w:rsidRDefault="00D744A4" w:rsidP="00D92DE4">
            <w:pPr>
              <w:keepNext/>
            </w:pPr>
            <w:proofErr w:type="spellStart"/>
            <w:r>
              <w:t>Примечание</w:t>
            </w:r>
            <w:proofErr w:type="spellEnd"/>
            <w:r>
              <w:t>:</w:t>
            </w:r>
          </w:p>
        </w:tc>
      </w:tr>
      <w:tr w:rsidR="00D744A4" w14:paraId="6515BA0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0E3FAB5" w14:textId="77777777" w:rsidR="00D744A4" w:rsidRPr="00EF72B5" w:rsidRDefault="00D744A4" w:rsidP="00D92DE4">
            <w:pPr>
              <w:rPr>
                <w:lang w:val="ru-RU"/>
              </w:rPr>
            </w:pPr>
            <w:r>
              <w:rPr>
                <w:b/>
                <w:bCs/>
              </w:rPr>
              <w:t>IP</w:t>
            </w:r>
            <w:r w:rsidRPr="00EF72B5">
              <w:rPr>
                <w:b/>
                <w:bCs/>
                <w:lang w:val="ru-RU"/>
              </w:rPr>
              <w:t xml:space="preserve"> балансировщика кластера</w:t>
            </w:r>
            <w:r w:rsidRPr="00EF72B5">
              <w:rPr>
                <w:lang w:val="ru-RU"/>
              </w:rPr>
              <w:t xml:space="preserve"> используется для балансировки нагрузки. В этот параметр настройки кластера необходимо вписать свободный </w:t>
            </w:r>
            <w:proofErr w:type="spellStart"/>
            <w:r>
              <w:t>ip</w:t>
            </w:r>
            <w:proofErr w:type="spellEnd"/>
            <w:r w:rsidRPr="00EF72B5">
              <w:rPr>
                <w:lang w:val="ru-RU"/>
              </w:rPr>
              <w:t xml:space="preserve"> из подсети, в которой устанавливается кластер. Подключение к кластеру </w:t>
            </w:r>
            <w:r>
              <w:t>Postgres</w:t>
            </w:r>
            <w:r w:rsidRPr="00EF72B5">
              <w:rPr>
                <w:lang w:val="ru-RU"/>
              </w:rPr>
              <w:t xml:space="preserve"> должно осуществляться по </w:t>
            </w:r>
            <w:proofErr w:type="spellStart"/>
            <w:r>
              <w:t>ip</w:t>
            </w:r>
            <w:proofErr w:type="spellEnd"/>
            <w:r w:rsidRPr="00EF72B5">
              <w:rPr>
                <w:lang w:val="ru-RU"/>
              </w:rPr>
              <w:t>-адресу, указанному в настройках балансировщика.</w:t>
            </w:r>
          </w:p>
        </w:tc>
      </w:tr>
    </w:tbl>
    <w:p w14:paraId="0D8FB628" w14:textId="77777777" w:rsidR="00D744A4" w:rsidRPr="00EF72B5" w:rsidRDefault="00D744A4" w:rsidP="00D744A4">
      <w:pPr>
        <w:pStyle w:val="TableBottomMargin"/>
        <w:rPr>
          <w:lang w:val="ru-RU"/>
        </w:rPr>
      </w:pPr>
    </w:p>
    <w:p w14:paraId="5D4BD4CD" w14:textId="77777777" w:rsidR="00D744A4" w:rsidRDefault="00D744A4" w:rsidP="00D744A4">
      <w:pPr>
        <w:pStyle w:val="Figure"/>
        <w:keepNext/>
        <w:jc w:val="center"/>
      </w:pPr>
      <w:bookmarkStart w:id="596" w:name="_407e1fc1c085a0fd955200ed9c955e93"/>
      <w:bookmarkStart w:id="597" w:name="_926cdfea65148cc93aac824b0c6129e4"/>
      <w:r>
        <w:rPr>
          <w:noProof/>
        </w:rPr>
        <w:drawing>
          <wp:inline distT="0" distB="0" distL="0" distR="0" wp14:anchorId="4472183C" wp14:editId="68187D34">
            <wp:extent cx="5486400" cy="4706223"/>
            <wp:effectExtent l="25400" t="0" r="0" b="0"/>
            <wp:docPr id="205" name="image127.png" descr="Настройка ip-адреса балансировщика для Cluster 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27.png" descr="Настройка ip-адреса балансировщика для Cluster LB"/>
                    <pic:cNvPicPr>
                      <a:picLocks noChangeAspect="1" noChangeArrowheads="1"/>
                    </pic:cNvPicPr>
                  </pic:nvPicPr>
                  <pic:blipFill>
                    <a:blip r:embed="rId111"/>
                    <a:srcRect/>
                    <a:stretch>
                      <a:fillRect/>
                    </a:stretch>
                  </pic:blipFill>
                  <pic:spPr bwMode="auto">
                    <a:xfrm>
                      <a:off x="0" y="0"/>
                      <a:ext cx="5486400" cy="4706223"/>
                    </a:xfrm>
                    <a:prstGeom prst="rect">
                      <a:avLst/>
                    </a:prstGeom>
                    <a:noFill/>
                  </pic:spPr>
                </pic:pic>
              </a:graphicData>
            </a:graphic>
          </wp:inline>
        </w:drawing>
      </w:r>
    </w:p>
    <w:p w14:paraId="412FA61F" w14:textId="7B71CC08"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10.</w:t>
      </w:r>
      <w:r w:rsidR="00BC0622" w:rsidRPr="00BC0622">
        <w:rPr>
          <w:rFonts w:asciiTheme="minorHAnsi" w:hAnsiTheme="minorHAnsi" w:cstheme="minorHAnsi"/>
          <w:sz w:val="22"/>
          <w:szCs w:val="22"/>
          <w:lang w:val="ru-RU"/>
        </w:rPr>
        <w:t>4</w:t>
      </w:r>
      <w:r w:rsidRPr="00BC0622">
        <w:rPr>
          <w:rFonts w:asciiTheme="minorHAnsi" w:hAnsiTheme="minorHAnsi" w:cstheme="minorHAnsi"/>
          <w:sz w:val="22"/>
          <w:szCs w:val="22"/>
          <w:lang w:val="ru-RU"/>
        </w:rPr>
        <w:t xml:space="preserve"> Настройка </w:t>
      </w:r>
      <w:proofErr w:type="spellStart"/>
      <w:r w:rsidRPr="00BC0622">
        <w:rPr>
          <w:rFonts w:asciiTheme="minorHAnsi" w:hAnsiTheme="minorHAnsi" w:cstheme="minorHAnsi"/>
          <w:sz w:val="22"/>
          <w:szCs w:val="22"/>
        </w:rPr>
        <w:t>ip</w:t>
      </w:r>
      <w:proofErr w:type="spellEnd"/>
      <w:r w:rsidRPr="00BC0622">
        <w:rPr>
          <w:rFonts w:asciiTheme="minorHAnsi" w:hAnsiTheme="minorHAnsi" w:cstheme="minorHAnsi"/>
          <w:sz w:val="22"/>
          <w:szCs w:val="22"/>
          <w:lang w:val="ru-RU"/>
        </w:rPr>
        <w:t xml:space="preserve">-адреса балансировщика для </w:t>
      </w:r>
      <w:r w:rsidRPr="00BC0622">
        <w:rPr>
          <w:rFonts w:asciiTheme="minorHAnsi" w:hAnsiTheme="minorHAnsi" w:cstheme="minorHAnsi"/>
          <w:sz w:val="22"/>
          <w:szCs w:val="22"/>
        </w:rPr>
        <w:t>Cluster</w:t>
      </w:r>
      <w:r w:rsidRPr="00BC0622">
        <w:rPr>
          <w:rFonts w:asciiTheme="minorHAnsi" w:hAnsiTheme="minorHAnsi" w:cstheme="minorHAnsi"/>
          <w:sz w:val="22"/>
          <w:szCs w:val="22"/>
          <w:lang w:val="ru-RU"/>
        </w:rPr>
        <w:t xml:space="preserve"> </w:t>
      </w:r>
      <w:r w:rsidRPr="00BC0622">
        <w:rPr>
          <w:rFonts w:asciiTheme="minorHAnsi" w:hAnsiTheme="minorHAnsi" w:cstheme="minorHAnsi"/>
          <w:sz w:val="22"/>
          <w:szCs w:val="22"/>
        </w:rPr>
        <w:t>LB</w:t>
      </w:r>
    </w:p>
    <w:bookmarkEnd w:id="596"/>
    <w:bookmarkEnd w:id="597"/>
    <w:p w14:paraId="5C04D172" w14:textId="77777777" w:rsidR="00D744A4" w:rsidRDefault="00D744A4" w:rsidP="00D744A4">
      <w:pPr>
        <w:pStyle w:val="af7"/>
      </w:pPr>
      <w:r>
        <w:t xml:space="preserve">Пример полезной команды на поиск свободного </w:t>
      </w:r>
      <w:proofErr w:type="spellStart"/>
      <w:r>
        <w:t>ip</w:t>
      </w:r>
      <w:proofErr w:type="spellEnd"/>
      <w:r>
        <w:t xml:space="preserve"> в подсети:</w:t>
      </w:r>
    </w:p>
    <w:p w14:paraId="3FE3E89E" w14:textId="77777777" w:rsidR="00D744A4" w:rsidRPr="00EF72B5" w:rsidRDefault="00D744A4" w:rsidP="00D744A4">
      <w:pPr>
        <w:pStyle w:val="LiteralBlock"/>
        <w:keepLines/>
        <w:shd w:val="clear" w:color="auto" w:fill="EEFFCC"/>
        <w:rPr>
          <w:lang w:val="ru-RU"/>
        </w:rPr>
      </w:pPr>
      <w:r>
        <w:t>nmap</w:t>
      </w:r>
      <w:r w:rsidRPr="00EF72B5">
        <w:rPr>
          <w:lang w:val="ru-RU"/>
        </w:rPr>
        <w:t xml:space="preserve"> </w:t>
      </w:r>
      <w:r w:rsidRPr="00EF72B5">
        <w:rPr>
          <w:color w:val="666666"/>
          <w:lang w:val="ru-RU"/>
        </w:rPr>
        <w:t>-</w:t>
      </w:r>
      <w:r>
        <w:t>sn</w:t>
      </w:r>
      <w:r w:rsidRPr="00EF72B5">
        <w:rPr>
          <w:lang w:val="ru-RU"/>
        </w:rPr>
        <w:t xml:space="preserve"> </w:t>
      </w:r>
      <w:r w:rsidRPr="00EF72B5">
        <w:rPr>
          <w:color w:val="666666"/>
          <w:lang w:val="ru-RU"/>
        </w:rPr>
        <w:t>-</w:t>
      </w:r>
      <w:r>
        <w:t>PE</w:t>
      </w:r>
      <w:r w:rsidRPr="00EF72B5">
        <w:rPr>
          <w:lang w:val="ru-RU"/>
        </w:rPr>
        <w:t xml:space="preserve"> </w:t>
      </w:r>
      <w:r w:rsidRPr="00EF72B5">
        <w:rPr>
          <w:color w:val="666666"/>
          <w:lang w:val="ru-RU"/>
        </w:rPr>
        <w:t>-</w:t>
      </w:r>
      <w:r>
        <w:t>v</w:t>
      </w:r>
      <w:r w:rsidRPr="00EF72B5">
        <w:rPr>
          <w:lang w:val="ru-RU"/>
        </w:rPr>
        <w:t xml:space="preserve">  </w:t>
      </w:r>
      <w:r w:rsidRPr="00EF72B5">
        <w:rPr>
          <w:color w:val="208050"/>
          <w:lang w:val="ru-RU"/>
        </w:rPr>
        <w:t>172.24.19.14</w:t>
      </w:r>
      <w:r w:rsidRPr="00EF72B5">
        <w:rPr>
          <w:color w:val="666666"/>
          <w:lang w:val="ru-RU"/>
        </w:rPr>
        <w:t>/</w:t>
      </w:r>
      <w:r w:rsidRPr="00EF72B5">
        <w:rPr>
          <w:color w:val="208050"/>
          <w:lang w:val="ru-RU"/>
        </w:rPr>
        <w:t>20</w:t>
      </w:r>
      <w:r w:rsidRPr="00EF72B5">
        <w:rPr>
          <w:lang w:val="ru-RU"/>
        </w:rPr>
        <w:t xml:space="preserve"> </w:t>
      </w:r>
      <w:r w:rsidRPr="00EF72B5">
        <w:rPr>
          <w:color w:val="666666"/>
          <w:lang w:val="ru-RU"/>
        </w:rPr>
        <w:t>|</w:t>
      </w:r>
      <w:r w:rsidRPr="00EF72B5">
        <w:rPr>
          <w:lang w:val="ru-RU"/>
        </w:rPr>
        <w:t xml:space="preserve"> </w:t>
      </w:r>
      <w:r>
        <w:t>grep</w:t>
      </w:r>
      <w:r w:rsidRPr="00EF72B5">
        <w:rPr>
          <w:lang w:val="ru-RU"/>
        </w:rPr>
        <w:t xml:space="preserve"> </w:t>
      </w:r>
      <w:r w:rsidRPr="00EF72B5">
        <w:rPr>
          <w:color w:val="666666"/>
          <w:lang w:val="ru-RU"/>
        </w:rPr>
        <w:t>-</w:t>
      </w:r>
      <w:r>
        <w:t>i</w:t>
      </w:r>
      <w:r w:rsidRPr="00EF72B5">
        <w:rPr>
          <w:lang w:val="ru-RU"/>
        </w:rPr>
        <w:t xml:space="preserve"> </w:t>
      </w:r>
      <w:r>
        <w:t>down</w:t>
      </w:r>
      <w:r w:rsidRPr="00EF72B5">
        <w:rPr>
          <w:lang w:val="ru-RU"/>
        </w:rPr>
        <w:br/>
      </w:r>
      <w:r w:rsidRPr="00EF72B5">
        <w:rPr>
          <w:lang w:val="ru-RU"/>
        </w:rPr>
        <w:br/>
      </w:r>
      <w:r w:rsidRPr="00EF72B5">
        <w:rPr>
          <w:lang w:val="ru-RU"/>
        </w:rPr>
        <w:t>Для</w:t>
      </w:r>
      <w:r w:rsidRPr="00EF72B5">
        <w:rPr>
          <w:lang w:val="ru-RU"/>
        </w:rPr>
        <w:t xml:space="preserve"> </w:t>
      </w:r>
      <w:r w:rsidRPr="00EF72B5">
        <w:rPr>
          <w:lang w:val="ru-RU"/>
        </w:rPr>
        <w:t>кластера</w:t>
      </w:r>
      <w:r w:rsidRPr="00EF72B5">
        <w:rPr>
          <w:lang w:val="ru-RU"/>
        </w:rPr>
        <w:t xml:space="preserve"> </w:t>
      </w:r>
      <w:r>
        <w:t>PostgreSQL</w:t>
      </w:r>
      <w:r w:rsidRPr="00EF72B5">
        <w:rPr>
          <w:lang w:val="ru-RU"/>
        </w:rPr>
        <w:t xml:space="preserve"> </w:t>
      </w:r>
      <w:r>
        <w:t>Cluster</w:t>
      </w:r>
      <w:r w:rsidRPr="00EF72B5">
        <w:rPr>
          <w:lang w:val="ru-RU"/>
        </w:rPr>
        <w:t xml:space="preserve"> </w:t>
      </w:r>
      <w:r>
        <w:t>LB</w:t>
      </w:r>
      <w:r w:rsidRPr="00EF72B5">
        <w:rPr>
          <w:lang w:val="ru-RU"/>
        </w:rPr>
        <w:t xml:space="preserve"> </w:t>
      </w:r>
      <w:r w:rsidRPr="00EF72B5">
        <w:rPr>
          <w:lang w:val="ru-RU"/>
        </w:rPr>
        <w:t>параметр</w:t>
      </w:r>
      <w:r w:rsidRPr="00EF72B5">
        <w:rPr>
          <w:lang w:val="ru-RU"/>
        </w:rPr>
        <w:t xml:space="preserve"> </w:t>
      </w:r>
      <w:r>
        <w:t>KEEPALIVED</w:t>
      </w:r>
      <w:r w:rsidRPr="00EF72B5">
        <w:rPr>
          <w:lang w:val="ru-RU"/>
        </w:rPr>
        <w:t>_</w:t>
      </w:r>
      <w:r>
        <w:t>VIRTUAL</w:t>
      </w:r>
      <w:r w:rsidRPr="00EF72B5">
        <w:rPr>
          <w:lang w:val="ru-RU"/>
        </w:rPr>
        <w:t>_</w:t>
      </w:r>
      <w:r>
        <w:t>IP</w:t>
      </w:r>
      <w:r w:rsidRPr="00EF72B5">
        <w:rPr>
          <w:lang w:val="ru-RU"/>
        </w:rPr>
        <w:t xml:space="preserve"> </w:t>
      </w:r>
      <w:r w:rsidRPr="00EF72B5">
        <w:rPr>
          <w:lang w:val="ru-RU"/>
        </w:rPr>
        <w:t>указывается</w:t>
      </w:r>
      <w:r w:rsidRPr="00EF72B5">
        <w:rPr>
          <w:lang w:val="ru-RU"/>
        </w:rPr>
        <w:t xml:space="preserve"> </w:t>
      </w:r>
      <w:r w:rsidRPr="00EF72B5">
        <w:rPr>
          <w:lang w:val="ru-RU"/>
        </w:rPr>
        <w:t>в</w:t>
      </w:r>
      <w:r w:rsidRPr="00EF72B5">
        <w:rPr>
          <w:lang w:val="ru-RU"/>
        </w:rPr>
        <w:t xml:space="preserve"> </w:t>
      </w:r>
      <w:r w:rsidRPr="00EF72B5">
        <w:rPr>
          <w:lang w:val="ru-RU"/>
        </w:rPr>
        <w:t>настройках</w:t>
      </w:r>
      <w:r w:rsidRPr="00EF72B5">
        <w:rPr>
          <w:lang w:val="ru-RU"/>
        </w:rPr>
        <w:t xml:space="preserve"> </w:t>
      </w:r>
      <w:r w:rsidRPr="00EF72B5">
        <w:rPr>
          <w:lang w:val="ru-RU"/>
        </w:rPr>
        <w:t>кластера</w:t>
      </w:r>
      <w:r w:rsidRPr="00EF72B5">
        <w:rPr>
          <w:lang w:val="ru-RU"/>
        </w:rPr>
        <w:t xml:space="preserve"> </w:t>
      </w:r>
      <w:r w:rsidRPr="00EF72B5">
        <w:rPr>
          <w:lang w:val="ru-RU"/>
        </w:rPr>
        <w:t>в</w:t>
      </w:r>
      <w:r w:rsidRPr="00EF72B5">
        <w:rPr>
          <w:lang w:val="ru-RU"/>
        </w:rPr>
        <w:t xml:space="preserve"> </w:t>
      </w:r>
      <w:r w:rsidRPr="00EF72B5">
        <w:rPr>
          <w:lang w:val="ru-RU"/>
        </w:rPr>
        <w:t>поле</w:t>
      </w:r>
      <w:r w:rsidRPr="00EF72B5">
        <w:rPr>
          <w:lang w:val="ru-RU"/>
        </w:rPr>
        <w:t xml:space="preserve"> </w:t>
      </w:r>
      <w:r w:rsidRPr="00EF72B5">
        <w:rPr>
          <w:color w:val="666666"/>
          <w:lang w:val="ru-RU"/>
        </w:rPr>
        <w:t>**</w:t>
      </w:r>
      <w:r>
        <w:t>ip</w:t>
      </w:r>
      <w:r w:rsidRPr="00EF72B5">
        <w:rPr>
          <w:lang w:val="ru-RU"/>
        </w:rPr>
        <w:t xml:space="preserve"> </w:t>
      </w:r>
      <w:r w:rsidRPr="00EF72B5">
        <w:rPr>
          <w:lang w:val="ru-RU"/>
        </w:rPr>
        <w:t>балансировщика</w:t>
      </w:r>
      <w:r w:rsidRPr="00EF72B5">
        <w:rPr>
          <w:lang w:val="ru-RU"/>
        </w:rPr>
        <w:t xml:space="preserve"> </w:t>
      </w:r>
      <w:r w:rsidRPr="00EF72B5">
        <w:rPr>
          <w:lang w:val="ru-RU"/>
        </w:rPr>
        <w:t>кластера</w:t>
      </w:r>
      <w:r w:rsidRPr="00EF72B5">
        <w:rPr>
          <w:color w:val="666666"/>
          <w:lang w:val="ru-RU"/>
        </w:rPr>
        <w:t>**</w:t>
      </w:r>
      <w:r w:rsidRPr="00EF72B5">
        <w:rPr>
          <w:lang w:val="ru-RU"/>
        </w:rPr>
        <w:t xml:space="preserve"> , </w:t>
      </w:r>
      <w:r w:rsidRPr="00EF72B5">
        <w:rPr>
          <w:lang w:val="ru-RU"/>
        </w:rPr>
        <w:t>как</w:t>
      </w:r>
      <w:r w:rsidRPr="00EF72B5">
        <w:rPr>
          <w:lang w:val="ru-RU"/>
        </w:rPr>
        <w:t xml:space="preserve"> </w:t>
      </w:r>
      <w:r w:rsidRPr="00EF72B5">
        <w:rPr>
          <w:lang w:val="ru-RU"/>
        </w:rPr>
        <w:t>показано</w:t>
      </w:r>
      <w:r w:rsidRPr="00EF72B5">
        <w:rPr>
          <w:lang w:val="ru-RU"/>
        </w:rPr>
        <w:t xml:space="preserve"> </w:t>
      </w:r>
      <w:r w:rsidRPr="00EF72B5">
        <w:rPr>
          <w:lang w:val="ru-RU"/>
        </w:rPr>
        <w:t>на</w:t>
      </w:r>
      <w:r w:rsidRPr="00EF72B5">
        <w:rPr>
          <w:lang w:val="ru-RU"/>
        </w:rPr>
        <w:t xml:space="preserve"> </w:t>
      </w:r>
      <w:r w:rsidRPr="00EF72B5">
        <w:rPr>
          <w:lang w:val="ru-RU"/>
        </w:rPr>
        <w:t>рисунке</w:t>
      </w:r>
      <w:r w:rsidRPr="00EF72B5">
        <w:rPr>
          <w:lang w:val="ru-RU"/>
        </w:rPr>
        <w:t>:</w:t>
      </w:r>
    </w:p>
    <w:p w14:paraId="255FC5F3" w14:textId="77777777" w:rsidR="00D744A4" w:rsidRDefault="00D744A4" w:rsidP="00D744A4">
      <w:pPr>
        <w:pStyle w:val="af7"/>
      </w:pPr>
      <w:r>
        <w:t>Состав интерфейсов балансировщика кластера для операций чтения-записи по умолчанию следующий:</w:t>
      </w:r>
    </w:p>
    <w:p w14:paraId="6639B8DE" w14:textId="77777777" w:rsidR="00D744A4" w:rsidRPr="00EF72B5" w:rsidRDefault="00D744A4" w:rsidP="00D744A4">
      <w:pPr>
        <w:pStyle w:val="LiteralBlock"/>
        <w:keepLines/>
        <w:shd w:val="clear" w:color="auto" w:fill="EEFFCC"/>
        <w:rPr>
          <w:lang w:val="ru-RU"/>
        </w:rPr>
      </w:pPr>
      <w:r>
        <w:lastRenderedPageBreak/>
        <w:t>Write</w:t>
      </w:r>
      <w:r w:rsidRPr="00EF72B5">
        <w:rPr>
          <w:lang w:val="ru-RU"/>
        </w:rPr>
        <w:t>:</w:t>
      </w:r>
      <w:r w:rsidRPr="00EF72B5">
        <w:rPr>
          <w:lang w:val="ru-RU"/>
        </w:rPr>
        <w:br/>
      </w:r>
      <w:r w:rsidRPr="00EF72B5">
        <w:rPr>
          <w:lang w:val="ru-RU"/>
        </w:rPr>
        <w:br/>
      </w:r>
      <w:r w:rsidRPr="00EF72B5">
        <w:rPr>
          <w:color w:val="666666"/>
          <w:lang w:val="ru-RU"/>
        </w:rPr>
        <w:t>*</w:t>
      </w:r>
      <w:r w:rsidRPr="00EF72B5">
        <w:rPr>
          <w:lang w:val="ru-RU"/>
        </w:rPr>
        <w:t xml:space="preserve"> </w:t>
      </w:r>
      <w:r w:rsidRPr="00EF72B5">
        <w:rPr>
          <w:lang w:val="ru-RU"/>
        </w:rPr>
        <w:t>техническое</w:t>
      </w:r>
      <w:r w:rsidRPr="00EF72B5">
        <w:rPr>
          <w:lang w:val="ru-RU"/>
        </w:rPr>
        <w:t xml:space="preserve"> </w:t>
      </w:r>
      <w:r w:rsidRPr="00EF72B5">
        <w:rPr>
          <w:lang w:val="ru-RU"/>
        </w:rPr>
        <w:t>наименование</w:t>
      </w:r>
      <w:r w:rsidRPr="00EF72B5">
        <w:rPr>
          <w:lang w:val="ru-RU"/>
        </w:rPr>
        <w:t xml:space="preserve">: </w:t>
      </w:r>
      <w:r>
        <w:t>postgresql</w:t>
      </w:r>
      <w:r w:rsidRPr="00EF72B5">
        <w:rPr>
          <w:lang w:val="ru-RU"/>
        </w:rPr>
        <w:t>_</w:t>
      </w:r>
      <w:r>
        <w:t>write</w:t>
      </w:r>
      <w:r w:rsidRPr="00EF72B5">
        <w:rPr>
          <w:lang w:val="ru-RU"/>
        </w:rPr>
        <w:br/>
      </w:r>
      <w:r w:rsidRPr="00EF72B5">
        <w:rPr>
          <w:color w:val="666666"/>
          <w:lang w:val="ru-RU"/>
        </w:rPr>
        <w:t>*</w:t>
      </w:r>
      <w:r w:rsidRPr="00EF72B5">
        <w:rPr>
          <w:lang w:val="ru-RU"/>
        </w:rPr>
        <w:t xml:space="preserve"> </w:t>
      </w:r>
      <w:r w:rsidRPr="00EF72B5">
        <w:rPr>
          <w:lang w:val="ru-RU"/>
        </w:rPr>
        <w:t>порт</w:t>
      </w:r>
      <w:r w:rsidRPr="00EF72B5">
        <w:rPr>
          <w:lang w:val="ru-RU"/>
        </w:rPr>
        <w:t xml:space="preserve">: </w:t>
      </w:r>
      <w:r w:rsidRPr="00EF72B5">
        <w:rPr>
          <w:color w:val="208050"/>
          <w:lang w:val="ru-RU"/>
        </w:rPr>
        <w:t>6432</w:t>
      </w:r>
      <w:r w:rsidRPr="00EF72B5">
        <w:rPr>
          <w:lang w:val="ru-RU"/>
        </w:rPr>
        <w:br/>
      </w:r>
      <w:r w:rsidRPr="00EF72B5">
        <w:rPr>
          <w:color w:val="666666"/>
          <w:lang w:val="ru-RU"/>
        </w:rPr>
        <w:t>*</w:t>
      </w:r>
      <w:r w:rsidRPr="00EF72B5">
        <w:rPr>
          <w:lang w:val="ru-RU"/>
        </w:rPr>
        <w:t xml:space="preserve"> </w:t>
      </w:r>
      <w:r w:rsidRPr="00EF72B5">
        <w:rPr>
          <w:lang w:val="ru-RU"/>
        </w:rPr>
        <w:t>протокол</w:t>
      </w:r>
      <w:r w:rsidRPr="00EF72B5">
        <w:rPr>
          <w:lang w:val="ru-RU"/>
        </w:rPr>
        <w:t xml:space="preserve">: </w:t>
      </w:r>
      <w:r>
        <w:t>TCP</w:t>
      </w:r>
      <w:r w:rsidRPr="00EF72B5">
        <w:rPr>
          <w:lang w:val="ru-RU"/>
        </w:rPr>
        <w:br/>
      </w:r>
      <w:r w:rsidRPr="00EF72B5">
        <w:rPr>
          <w:color w:val="666666"/>
          <w:lang w:val="ru-RU"/>
        </w:rPr>
        <w:t>*</w:t>
      </w:r>
      <w:r w:rsidRPr="00EF72B5">
        <w:rPr>
          <w:lang w:val="ru-RU"/>
        </w:rPr>
        <w:t xml:space="preserve"> </w:t>
      </w:r>
      <w:r w:rsidRPr="00EF72B5">
        <w:rPr>
          <w:lang w:val="ru-RU"/>
        </w:rPr>
        <w:t>формат</w:t>
      </w:r>
      <w:r w:rsidRPr="00EF72B5">
        <w:rPr>
          <w:lang w:val="ru-RU"/>
        </w:rPr>
        <w:t xml:space="preserve">: </w:t>
      </w:r>
      <w:r>
        <w:t>PGSQLW</w:t>
      </w:r>
      <w:r w:rsidRPr="00EF72B5">
        <w:rPr>
          <w:lang w:val="ru-RU"/>
        </w:rPr>
        <w:br/>
      </w:r>
      <w:r w:rsidRPr="00EF72B5">
        <w:rPr>
          <w:lang w:val="ru-RU"/>
        </w:rPr>
        <w:br/>
      </w:r>
      <w:r>
        <w:t>Read</w:t>
      </w:r>
      <w:r w:rsidRPr="00EF72B5">
        <w:rPr>
          <w:lang w:val="ru-RU"/>
        </w:rPr>
        <w:t>:</w:t>
      </w:r>
      <w:r w:rsidRPr="00EF72B5">
        <w:rPr>
          <w:lang w:val="ru-RU"/>
        </w:rPr>
        <w:br/>
      </w:r>
      <w:r w:rsidRPr="00EF72B5">
        <w:rPr>
          <w:lang w:val="ru-RU"/>
        </w:rPr>
        <w:br/>
      </w:r>
      <w:r w:rsidRPr="00EF72B5">
        <w:rPr>
          <w:color w:val="666666"/>
          <w:lang w:val="ru-RU"/>
        </w:rPr>
        <w:t>*</w:t>
      </w:r>
      <w:r w:rsidRPr="00EF72B5">
        <w:rPr>
          <w:lang w:val="ru-RU"/>
        </w:rPr>
        <w:t xml:space="preserve"> </w:t>
      </w:r>
      <w:r w:rsidRPr="00EF72B5">
        <w:rPr>
          <w:lang w:val="ru-RU"/>
        </w:rPr>
        <w:t>техническое</w:t>
      </w:r>
      <w:r w:rsidRPr="00EF72B5">
        <w:rPr>
          <w:lang w:val="ru-RU"/>
        </w:rPr>
        <w:t xml:space="preserve"> </w:t>
      </w:r>
      <w:r w:rsidRPr="00EF72B5">
        <w:rPr>
          <w:lang w:val="ru-RU"/>
        </w:rPr>
        <w:t>наименование</w:t>
      </w:r>
      <w:r w:rsidRPr="00EF72B5">
        <w:rPr>
          <w:lang w:val="ru-RU"/>
        </w:rPr>
        <w:t xml:space="preserve">: </w:t>
      </w:r>
      <w:r>
        <w:t>postgresql</w:t>
      </w:r>
      <w:r w:rsidRPr="00EF72B5">
        <w:rPr>
          <w:lang w:val="ru-RU"/>
        </w:rPr>
        <w:t>_</w:t>
      </w:r>
      <w:r>
        <w:t>read</w:t>
      </w:r>
      <w:r w:rsidRPr="00EF72B5">
        <w:rPr>
          <w:lang w:val="ru-RU"/>
        </w:rPr>
        <w:br/>
      </w:r>
      <w:r w:rsidRPr="00EF72B5">
        <w:rPr>
          <w:color w:val="666666"/>
          <w:lang w:val="ru-RU"/>
        </w:rPr>
        <w:t>*</w:t>
      </w:r>
      <w:r w:rsidRPr="00EF72B5">
        <w:rPr>
          <w:lang w:val="ru-RU"/>
        </w:rPr>
        <w:t xml:space="preserve"> </w:t>
      </w:r>
      <w:r w:rsidRPr="00EF72B5">
        <w:rPr>
          <w:lang w:val="ru-RU"/>
        </w:rPr>
        <w:t>порт</w:t>
      </w:r>
      <w:r w:rsidRPr="00EF72B5">
        <w:rPr>
          <w:lang w:val="ru-RU"/>
        </w:rPr>
        <w:t xml:space="preserve">: </w:t>
      </w:r>
      <w:r w:rsidRPr="00EF72B5">
        <w:rPr>
          <w:color w:val="208050"/>
          <w:lang w:val="ru-RU"/>
        </w:rPr>
        <w:t>7432</w:t>
      </w:r>
      <w:r w:rsidRPr="00EF72B5">
        <w:rPr>
          <w:lang w:val="ru-RU"/>
        </w:rPr>
        <w:br/>
      </w:r>
      <w:r w:rsidRPr="00EF72B5">
        <w:rPr>
          <w:color w:val="666666"/>
          <w:lang w:val="ru-RU"/>
        </w:rPr>
        <w:t>*</w:t>
      </w:r>
      <w:r w:rsidRPr="00EF72B5">
        <w:rPr>
          <w:lang w:val="ru-RU"/>
        </w:rPr>
        <w:t xml:space="preserve"> </w:t>
      </w:r>
      <w:r w:rsidRPr="00EF72B5">
        <w:rPr>
          <w:lang w:val="ru-RU"/>
        </w:rPr>
        <w:t>протокол</w:t>
      </w:r>
      <w:r w:rsidRPr="00EF72B5">
        <w:rPr>
          <w:lang w:val="ru-RU"/>
        </w:rPr>
        <w:t xml:space="preserve">: </w:t>
      </w:r>
      <w:r>
        <w:t>TCP</w:t>
      </w:r>
      <w:r w:rsidRPr="00EF72B5">
        <w:rPr>
          <w:lang w:val="ru-RU"/>
        </w:rPr>
        <w:br/>
      </w:r>
      <w:r w:rsidRPr="00EF72B5">
        <w:rPr>
          <w:color w:val="666666"/>
          <w:lang w:val="ru-RU"/>
        </w:rPr>
        <w:t>*</w:t>
      </w:r>
      <w:r w:rsidRPr="00EF72B5">
        <w:rPr>
          <w:lang w:val="ru-RU"/>
        </w:rPr>
        <w:t xml:space="preserve"> </w:t>
      </w:r>
      <w:r w:rsidRPr="00EF72B5">
        <w:rPr>
          <w:lang w:val="ru-RU"/>
        </w:rPr>
        <w:t>формат</w:t>
      </w:r>
      <w:r w:rsidRPr="00EF72B5">
        <w:rPr>
          <w:lang w:val="ru-RU"/>
        </w:rPr>
        <w:t xml:space="preserve">: </w:t>
      </w:r>
      <w:r>
        <w:t>PGSQLR</w:t>
      </w:r>
    </w:p>
    <w:p w14:paraId="4F760253" w14:textId="77777777" w:rsidR="00D744A4" w:rsidRPr="00EF72B5" w:rsidRDefault="00D744A4" w:rsidP="00D744A4">
      <w:pPr>
        <w:pStyle w:val="a0"/>
        <w:numPr>
          <w:ilvl w:val="0"/>
          <w:numId w:val="195"/>
        </w:numPr>
        <w:rPr>
          <w:lang w:val="ru-RU"/>
        </w:rPr>
      </w:pPr>
      <w:r w:rsidRPr="00EF72B5">
        <w:rPr>
          <w:lang w:val="ru-RU"/>
        </w:rPr>
        <w:t xml:space="preserve">Настройка параметров кластера </w:t>
      </w:r>
      <w:r>
        <w:rPr>
          <w:b/>
          <w:bCs/>
        </w:rPr>
        <w:t>PostgreSQL</w:t>
      </w:r>
      <w:r w:rsidRPr="00EF72B5">
        <w:rPr>
          <w:b/>
          <w:bCs/>
          <w:lang w:val="ru-RU"/>
        </w:rPr>
        <w:t xml:space="preserve"> </w:t>
      </w:r>
      <w:r>
        <w:rPr>
          <w:b/>
          <w:bCs/>
        </w:rPr>
        <w:t>Cluster</w:t>
      </w:r>
      <w:r w:rsidRPr="00EF72B5">
        <w:rPr>
          <w:b/>
          <w:bCs/>
          <w:lang w:val="ru-RU"/>
        </w:rPr>
        <w:t xml:space="preserve"> </w:t>
      </w:r>
      <w:r>
        <w:rPr>
          <w:b/>
          <w:bCs/>
        </w:rPr>
        <w:t>Database</w:t>
      </w:r>
    </w:p>
    <w:p w14:paraId="7D4416A5" w14:textId="77777777" w:rsidR="00D744A4" w:rsidRDefault="00D744A4" w:rsidP="00D744A4">
      <w:pPr>
        <w:pStyle w:val="af7"/>
      </w:pPr>
      <w:r>
        <w:t xml:space="preserve">В настройках кластера </w:t>
      </w:r>
      <w:proofErr w:type="spellStart"/>
      <w:r>
        <w:t>PostgreSQL</w:t>
      </w:r>
      <w:proofErr w:type="spellEnd"/>
      <w:r>
        <w:t xml:space="preserve"> меняем параметры конфигурации:</w:t>
      </w:r>
    </w:p>
    <w:p w14:paraId="3825B8BE" w14:textId="77777777" w:rsidR="00D744A4" w:rsidRDefault="00D744A4" w:rsidP="00D744A4">
      <w:pPr>
        <w:pStyle w:val="Figure"/>
        <w:keepNext/>
        <w:jc w:val="center"/>
      </w:pPr>
      <w:bookmarkStart w:id="598" w:name="_0719216956f4a150bf6a1d7c44b5b352"/>
      <w:bookmarkStart w:id="599" w:name="_519085e03f37d38a80c5f3e28650487f"/>
      <w:r>
        <w:rPr>
          <w:noProof/>
        </w:rPr>
        <w:drawing>
          <wp:inline distT="0" distB="0" distL="0" distR="0" wp14:anchorId="0E8811B4" wp14:editId="151BE9C1">
            <wp:extent cx="6134100" cy="1889546"/>
            <wp:effectExtent l="25400" t="0" r="0" b="0"/>
            <wp:docPr id="206" name="image70.png" descr="Параметры настройки PostgreS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70.png" descr="Параметры настройки PostgreSQL"/>
                    <pic:cNvPicPr>
                      <a:picLocks noChangeAspect="1" noChangeArrowheads="1"/>
                    </pic:cNvPicPr>
                  </pic:nvPicPr>
                  <pic:blipFill>
                    <a:blip r:embed="rId112"/>
                    <a:srcRect/>
                    <a:stretch>
                      <a:fillRect/>
                    </a:stretch>
                  </pic:blipFill>
                  <pic:spPr bwMode="auto">
                    <a:xfrm>
                      <a:off x="0" y="0"/>
                      <a:ext cx="6134100" cy="1889546"/>
                    </a:xfrm>
                    <a:prstGeom prst="rect">
                      <a:avLst/>
                    </a:prstGeom>
                    <a:noFill/>
                  </pic:spPr>
                </pic:pic>
              </a:graphicData>
            </a:graphic>
          </wp:inline>
        </w:drawing>
      </w:r>
    </w:p>
    <w:p w14:paraId="1A2D3428" w14:textId="19DCF2D1" w:rsidR="00D744A4" w:rsidRPr="00BC0622" w:rsidRDefault="00D744A4" w:rsidP="00D744A4">
      <w:pPr>
        <w:pStyle w:val="ImageCaption"/>
        <w:rPr>
          <w:rFonts w:asciiTheme="minorHAnsi" w:hAnsiTheme="minorHAnsi" w:cstheme="minorHAnsi"/>
          <w:sz w:val="22"/>
          <w:szCs w:val="22"/>
          <w:lang w:val="ru-RU"/>
        </w:rPr>
      </w:pPr>
      <w:r w:rsidRPr="00BC0622">
        <w:rPr>
          <w:rFonts w:asciiTheme="minorHAnsi" w:hAnsiTheme="minorHAnsi" w:cstheme="minorHAnsi"/>
          <w:sz w:val="22"/>
          <w:szCs w:val="22"/>
          <w:lang w:val="ru-RU"/>
        </w:rPr>
        <w:t>Рисунок 10.</w:t>
      </w:r>
      <w:r w:rsidR="00BC0622" w:rsidRPr="00BC0622">
        <w:rPr>
          <w:rFonts w:asciiTheme="minorHAnsi" w:hAnsiTheme="minorHAnsi" w:cstheme="minorHAnsi"/>
          <w:sz w:val="22"/>
          <w:szCs w:val="22"/>
          <w:lang w:val="ru-RU"/>
        </w:rPr>
        <w:t>5</w:t>
      </w:r>
      <w:r w:rsidRPr="00BC0622">
        <w:rPr>
          <w:rFonts w:asciiTheme="minorHAnsi" w:hAnsiTheme="minorHAnsi" w:cstheme="minorHAnsi"/>
          <w:sz w:val="22"/>
          <w:szCs w:val="22"/>
          <w:lang w:val="ru-RU"/>
        </w:rPr>
        <w:t xml:space="preserve"> Параметры настройки </w:t>
      </w:r>
      <w:r w:rsidRPr="00BC0622">
        <w:rPr>
          <w:rFonts w:asciiTheme="minorHAnsi" w:hAnsiTheme="minorHAnsi" w:cstheme="minorHAnsi"/>
          <w:sz w:val="22"/>
          <w:szCs w:val="22"/>
        </w:rPr>
        <w:t>PostgreSQL</w:t>
      </w:r>
    </w:p>
    <w:bookmarkEnd w:id="598"/>
    <w:bookmarkEnd w:id="599"/>
    <w:p w14:paraId="5336A1EB" w14:textId="77777777" w:rsidR="00D744A4" w:rsidRDefault="00D744A4" w:rsidP="00D744A4">
      <w:pPr>
        <w:pStyle w:val="af7"/>
      </w:pPr>
      <w:r>
        <w:t>Кроме этого, для кластера PG DB Cluster необходимо уточнить и прописать в настройки параметра PGSQL_HBA_ALLOWED_NETS подсеть, в которой работает кластер:</w:t>
      </w:r>
    </w:p>
    <w:p w14:paraId="71EEA7D5" w14:textId="77777777" w:rsidR="00D744A4" w:rsidRDefault="00D744A4" w:rsidP="00D744A4">
      <w:pPr>
        <w:pStyle w:val="Figure"/>
        <w:keepNext/>
        <w:jc w:val="center"/>
      </w:pPr>
      <w:bookmarkStart w:id="600" w:name="_ec2451a847e960fd3fd00cd59a86b251"/>
      <w:bookmarkStart w:id="601" w:name="_c02645fcd91f5c5540940245a60964fa"/>
      <w:r>
        <w:rPr>
          <w:noProof/>
        </w:rPr>
        <w:drawing>
          <wp:inline distT="0" distB="0" distL="0" distR="0" wp14:anchorId="6AE34FE7" wp14:editId="2D7D3300">
            <wp:extent cx="6134100" cy="695533"/>
            <wp:effectExtent l="25400" t="0" r="0" b="0"/>
            <wp:docPr id="207" name="image71.png" descr="Подсеть кластера PostgreS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71.png" descr="Подсеть кластера PostgreSQL"/>
                    <pic:cNvPicPr>
                      <a:picLocks noChangeAspect="1" noChangeArrowheads="1"/>
                    </pic:cNvPicPr>
                  </pic:nvPicPr>
                  <pic:blipFill>
                    <a:blip r:embed="rId113"/>
                    <a:srcRect/>
                    <a:stretch>
                      <a:fillRect/>
                    </a:stretch>
                  </pic:blipFill>
                  <pic:spPr bwMode="auto">
                    <a:xfrm>
                      <a:off x="0" y="0"/>
                      <a:ext cx="6134100" cy="695533"/>
                    </a:xfrm>
                    <a:prstGeom prst="rect">
                      <a:avLst/>
                    </a:prstGeom>
                    <a:noFill/>
                  </pic:spPr>
                </pic:pic>
              </a:graphicData>
            </a:graphic>
          </wp:inline>
        </w:drawing>
      </w:r>
    </w:p>
    <w:p w14:paraId="6BA9930F" w14:textId="51C91B31" w:rsidR="00D744A4" w:rsidRPr="00BC0622" w:rsidRDefault="00D744A4" w:rsidP="00D744A4">
      <w:pPr>
        <w:pStyle w:val="ImageCaption"/>
        <w:rPr>
          <w:rFonts w:asciiTheme="minorHAnsi" w:hAnsiTheme="minorHAnsi" w:cstheme="minorHAnsi"/>
          <w:sz w:val="22"/>
          <w:szCs w:val="22"/>
        </w:rPr>
      </w:pPr>
      <w:proofErr w:type="spellStart"/>
      <w:r w:rsidRPr="00BC0622">
        <w:rPr>
          <w:rFonts w:asciiTheme="minorHAnsi" w:hAnsiTheme="minorHAnsi" w:cstheme="minorHAnsi"/>
          <w:sz w:val="22"/>
          <w:szCs w:val="22"/>
        </w:rPr>
        <w:t>Рисунок</w:t>
      </w:r>
      <w:proofErr w:type="spellEnd"/>
      <w:r w:rsidRPr="00BC0622">
        <w:rPr>
          <w:rFonts w:asciiTheme="minorHAnsi" w:hAnsiTheme="minorHAnsi" w:cstheme="minorHAnsi"/>
          <w:sz w:val="22"/>
          <w:szCs w:val="22"/>
        </w:rPr>
        <w:t xml:space="preserve"> 10.</w:t>
      </w:r>
      <w:r w:rsidR="00BC0622">
        <w:rPr>
          <w:rFonts w:asciiTheme="minorHAnsi" w:hAnsiTheme="minorHAnsi" w:cstheme="minorHAnsi"/>
          <w:sz w:val="22"/>
          <w:szCs w:val="22"/>
          <w:lang w:val="ru-RU"/>
        </w:rPr>
        <w:t>6</w:t>
      </w:r>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Подсеть</w:t>
      </w:r>
      <w:proofErr w:type="spellEnd"/>
      <w:r w:rsidRPr="00BC0622">
        <w:rPr>
          <w:rFonts w:asciiTheme="minorHAnsi" w:hAnsiTheme="minorHAnsi" w:cstheme="minorHAnsi"/>
          <w:sz w:val="22"/>
          <w:szCs w:val="22"/>
        </w:rPr>
        <w:t xml:space="preserve"> </w:t>
      </w:r>
      <w:proofErr w:type="spellStart"/>
      <w:r w:rsidRPr="00BC0622">
        <w:rPr>
          <w:rFonts w:asciiTheme="minorHAnsi" w:hAnsiTheme="minorHAnsi" w:cstheme="minorHAnsi"/>
          <w:sz w:val="22"/>
          <w:szCs w:val="22"/>
        </w:rPr>
        <w:t>кластера</w:t>
      </w:r>
      <w:proofErr w:type="spellEnd"/>
      <w:r w:rsidRPr="00BC0622">
        <w:rPr>
          <w:rFonts w:asciiTheme="minorHAnsi" w:hAnsiTheme="minorHAnsi" w:cstheme="minorHAnsi"/>
          <w:sz w:val="22"/>
          <w:szCs w:val="22"/>
        </w:rPr>
        <w:t xml:space="preserve"> PostgreSQL</w:t>
      </w:r>
    </w:p>
    <w:bookmarkEnd w:id="600"/>
    <w:bookmarkEnd w:id="601"/>
    <w:p w14:paraId="637B89E1" w14:textId="77777777" w:rsidR="00D744A4" w:rsidRPr="00EF72B5" w:rsidRDefault="00D744A4" w:rsidP="00D744A4">
      <w:pPr>
        <w:pStyle w:val="a0"/>
        <w:numPr>
          <w:ilvl w:val="0"/>
          <w:numId w:val="196"/>
        </w:numPr>
        <w:rPr>
          <w:lang w:val="ru-RU"/>
        </w:rPr>
      </w:pPr>
      <w:r w:rsidRPr="00EF72B5">
        <w:rPr>
          <w:lang w:val="ru-RU"/>
        </w:rPr>
        <w:t>Внесение корректировок в настройку связей интерфейсов инсталляций (при необходимости)</w:t>
      </w:r>
    </w:p>
    <w:p w14:paraId="15655814" w14:textId="77777777" w:rsidR="00D744A4" w:rsidRDefault="00D744A4" w:rsidP="00D744A4">
      <w:pPr>
        <w:pStyle w:val="af7"/>
        <w:ind w:left="480"/>
      </w:pPr>
      <w:r>
        <w:t xml:space="preserve">Для работы с кластером </w:t>
      </w:r>
      <w:proofErr w:type="spellStart"/>
      <w:r>
        <w:t>Postgres</w:t>
      </w:r>
      <w:proofErr w:type="spellEnd"/>
      <w:r>
        <w:t xml:space="preserve"> приложений </w:t>
      </w:r>
      <w:proofErr w:type="spellStart"/>
      <w:r>
        <w:t>dtm-query-execution-core</w:t>
      </w:r>
      <w:proofErr w:type="spellEnd"/>
      <w:r>
        <w:t xml:space="preserve">, </w:t>
      </w:r>
      <w:proofErr w:type="spellStart"/>
      <w:r>
        <w:t>kafka-postgres-writer</w:t>
      </w:r>
      <w:proofErr w:type="spellEnd"/>
      <w:r>
        <w:t xml:space="preserve">, </w:t>
      </w:r>
      <w:proofErr w:type="spellStart"/>
      <w:r>
        <w:t>kafka-postgres-reader</w:t>
      </w:r>
      <w:proofErr w:type="spellEnd"/>
      <w:r>
        <w:t xml:space="preserve"> необходимо настроить взаимодействие с интерфейсами балансировщика </w:t>
      </w:r>
      <w:proofErr w:type="spellStart"/>
      <w:r>
        <w:rPr>
          <w:b/>
          <w:bCs/>
        </w:rPr>
        <w:t>PostgreSQL</w:t>
      </w:r>
      <w:proofErr w:type="spellEnd"/>
      <w:r>
        <w:rPr>
          <w:b/>
          <w:bCs/>
        </w:rPr>
        <w:t xml:space="preserve"> Cluster LB</w:t>
      </w:r>
      <w:r>
        <w:t xml:space="preserve"> для </w:t>
      </w:r>
      <w:proofErr w:type="spellStart"/>
      <w:r>
        <w:t>Postgres</w:t>
      </w:r>
      <w:proofErr w:type="spellEnd"/>
      <w:r>
        <w:t xml:space="preserve">: </w:t>
      </w:r>
      <w:proofErr w:type="spellStart"/>
      <w:r>
        <w:t>postgresql_write</w:t>
      </w:r>
      <w:proofErr w:type="spellEnd"/>
      <w:r>
        <w:t xml:space="preserve"> и </w:t>
      </w:r>
      <w:proofErr w:type="spellStart"/>
      <w:r>
        <w:t>postgresql_read</w:t>
      </w:r>
      <w:proofErr w:type="spellEnd"/>
      <w:r>
        <w:t>.</w:t>
      </w:r>
    </w:p>
    <w:p w14:paraId="6BF0BAD9" w14:textId="77777777" w:rsidR="00D744A4" w:rsidRDefault="00D744A4" w:rsidP="00D744A4">
      <w:pPr>
        <w:pStyle w:val="af7"/>
        <w:ind w:left="480"/>
      </w:pPr>
      <w:r>
        <w:t>Данные связи интерфейсов инсталляций в Datamart Platform Studio устанавливаются автоматически. В случае использования нестандартных портов связи надо установить вручную.</w:t>
      </w:r>
    </w:p>
    <w:p w14:paraId="0D3D10E5" w14:textId="121046E3" w:rsidR="00D744A4" w:rsidRDefault="00D744A4" w:rsidP="00D744A4">
      <w:pPr>
        <w:pStyle w:val="4"/>
      </w:pPr>
      <w:bookmarkStart w:id="602" w:name="_Toc195126544"/>
      <w:r>
        <w:t xml:space="preserve">Схема развертывания кластера </w:t>
      </w:r>
      <w:proofErr w:type="spellStart"/>
      <w:r>
        <w:t>Postgres</w:t>
      </w:r>
      <w:proofErr w:type="spellEnd"/>
      <w:r>
        <w:t xml:space="preserve"> в минимальной конфигурации</w:t>
      </w:r>
      <w:bookmarkEnd w:id="602"/>
    </w:p>
    <w:tbl>
      <w:tblPr>
        <w:tblStyle w:val="AdmonitionNote"/>
        <w:tblW w:w="4500" w:type="pct"/>
        <w:jc w:val="center"/>
        <w:tblInd w:w="0" w:type="dxa"/>
        <w:tblLook w:val="0020" w:firstRow="1" w:lastRow="0" w:firstColumn="0" w:lastColumn="0" w:noHBand="0" w:noVBand="0"/>
      </w:tblPr>
      <w:tblGrid>
        <w:gridCol w:w="8420"/>
      </w:tblGrid>
      <w:tr w:rsidR="00D744A4" w14:paraId="5EF93CC6"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ABDD09E" w14:textId="77777777" w:rsidR="00D744A4" w:rsidRDefault="00D744A4" w:rsidP="00D92DE4">
            <w:pPr>
              <w:keepNext/>
            </w:pPr>
            <w:proofErr w:type="spellStart"/>
            <w:r>
              <w:t>Примечание</w:t>
            </w:r>
            <w:proofErr w:type="spellEnd"/>
            <w:r>
              <w:t>:</w:t>
            </w:r>
          </w:p>
        </w:tc>
      </w:tr>
      <w:tr w:rsidR="00D744A4" w14:paraId="24E00FF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A9D700B" w14:textId="77777777" w:rsidR="00D744A4" w:rsidRPr="00EF72B5" w:rsidRDefault="00D744A4" w:rsidP="00D92DE4">
            <w:pPr>
              <w:rPr>
                <w:lang w:val="ru-RU"/>
              </w:rPr>
            </w:pPr>
            <w:r w:rsidRPr="00EF72B5">
              <w:rPr>
                <w:lang w:val="ru-RU"/>
              </w:rPr>
              <w:t xml:space="preserve">В текущем разделе описывается установка кластера </w:t>
            </w:r>
            <w:r>
              <w:t>Postgres</w:t>
            </w:r>
            <w:r w:rsidRPr="00EF72B5">
              <w:rPr>
                <w:lang w:val="ru-RU"/>
              </w:rPr>
              <w:t xml:space="preserve">. Установка кластера </w:t>
            </w:r>
            <w:r>
              <w:t>Pangolin</w:t>
            </w:r>
            <w:r w:rsidRPr="00EF72B5">
              <w:rPr>
                <w:lang w:val="ru-RU"/>
              </w:rPr>
              <w:t xml:space="preserve"> производится аналогичным образом.</w:t>
            </w:r>
          </w:p>
        </w:tc>
      </w:tr>
    </w:tbl>
    <w:p w14:paraId="42D24D61" w14:textId="77777777" w:rsidR="00D744A4" w:rsidRPr="00EF72B5" w:rsidRDefault="00D744A4" w:rsidP="00D744A4">
      <w:pPr>
        <w:pStyle w:val="TableBottomMargin"/>
        <w:rPr>
          <w:lang w:val="ru-RU"/>
        </w:rPr>
      </w:pPr>
    </w:p>
    <w:p w14:paraId="18EF4E5E" w14:textId="77777777" w:rsidR="00D744A4" w:rsidRDefault="00D744A4" w:rsidP="00D744A4">
      <w:pPr>
        <w:pStyle w:val="af7"/>
      </w:pPr>
      <w:r>
        <w:t xml:space="preserve">Схема, по которой производится установка кластера СУБД </w:t>
      </w:r>
      <w:proofErr w:type="spellStart"/>
      <w:r>
        <w:t>Postgres</w:t>
      </w:r>
      <w:proofErr w:type="spellEnd"/>
      <w:r>
        <w:t xml:space="preserve"> в минимальной конфигурации для Витрин данных с показателем уровня доступности 99.5% приводится на рисунке:</w:t>
      </w:r>
    </w:p>
    <w:p w14:paraId="2F9E349B" w14:textId="77777777" w:rsidR="00D744A4" w:rsidRDefault="00D744A4" w:rsidP="00D744A4">
      <w:pPr>
        <w:pStyle w:val="Figure"/>
        <w:keepNext/>
        <w:jc w:val="center"/>
      </w:pPr>
      <w:bookmarkStart w:id="603" w:name="_acdaaca0628b92bc4b7f49153b8ad7e7"/>
      <w:bookmarkStart w:id="604" w:name="_b46c10f6cec695bd4b921c03d7d526eb"/>
      <w:r>
        <w:rPr>
          <w:noProof/>
        </w:rPr>
        <w:lastRenderedPageBreak/>
        <w:drawing>
          <wp:inline distT="0" distB="0" distL="0" distR="0" wp14:anchorId="371A5800" wp14:editId="08AEB90B">
            <wp:extent cx="6134100" cy="5113010"/>
            <wp:effectExtent l="25400" t="0" r="0" b="0"/>
            <wp:docPr id="208" name="image125.png" descr="Схема развертывания кластера СУБД Postgres для Витрин данных с показателем уровня доступности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5.png" descr="Схема развертывания кластера СУБД Postgres для Витрин данных с показателем уровня доступности 99.5%"/>
                    <pic:cNvPicPr>
                      <a:picLocks noChangeAspect="1" noChangeArrowheads="1"/>
                    </pic:cNvPicPr>
                  </pic:nvPicPr>
                  <pic:blipFill>
                    <a:blip r:embed="rId114"/>
                    <a:srcRect/>
                    <a:stretch>
                      <a:fillRect/>
                    </a:stretch>
                  </pic:blipFill>
                  <pic:spPr bwMode="auto">
                    <a:xfrm>
                      <a:off x="0" y="0"/>
                      <a:ext cx="6134100" cy="5113010"/>
                    </a:xfrm>
                    <a:prstGeom prst="rect">
                      <a:avLst/>
                    </a:prstGeom>
                    <a:noFill/>
                  </pic:spPr>
                </pic:pic>
              </a:graphicData>
            </a:graphic>
          </wp:inline>
        </w:drawing>
      </w:r>
    </w:p>
    <w:p w14:paraId="6354EA95" w14:textId="7455B222"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10.</w:t>
      </w:r>
      <w:r w:rsidR="00E56EC0" w:rsidRPr="00E56EC0">
        <w:rPr>
          <w:rFonts w:asciiTheme="minorHAnsi" w:hAnsiTheme="minorHAnsi" w:cstheme="minorHAnsi"/>
          <w:sz w:val="22"/>
          <w:szCs w:val="22"/>
          <w:lang w:val="ru-RU"/>
        </w:rPr>
        <w:t>7</w:t>
      </w:r>
      <w:r w:rsidRPr="00E56EC0">
        <w:rPr>
          <w:rFonts w:asciiTheme="minorHAnsi" w:hAnsiTheme="minorHAnsi" w:cstheme="minorHAnsi"/>
          <w:sz w:val="22"/>
          <w:szCs w:val="22"/>
          <w:lang w:val="ru-RU"/>
        </w:rPr>
        <w:t xml:space="preserve"> Схема развертывания кластера СУБД </w:t>
      </w:r>
      <w:r w:rsidRPr="00E56EC0">
        <w:rPr>
          <w:rFonts w:asciiTheme="minorHAnsi" w:hAnsiTheme="minorHAnsi" w:cstheme="minorHAnsi"/>
          <w:sz w:val="22"/>
          <w:szCs w:val="22"/>
        </w:rPr>
        <w:t>Postgres</w:t>
      </w:r>
      <w:r w:rsidRPr="00E56EC0">
        <w:rPr>
          <w:rFonts w:asciiTheme="minorHAnsi" w:hAnsiTheme="minorHAnsi" w:cstheme="minorHAnsi"/>
          <w:sz w:val="22"/>
          <w:szCs w:val="22"/>
          <w:lang w:val="ru-RU"/>
        </w:rPr>
        <w:t xml:space="preserve"> в минимальной конфигурации</w:t>
      </w:r>
    </w:p>
    <w:bookmarkEnd w:id="603"/>
    <w:bookmarkEnd w:id="604"/>
    <w:p w14:paraId="4BB852E2" w14:textId="77777777" w:rsidR="00D744A4" w:rsidRDefault="00D744A4" w:rsidP="00D744A4">
      <w:pPr>
        <w:pStyle w:val="af7"/>
      </w:pPr>
      <w:r>
        <w:t>Рекомендуемое распределение инсталляций кластеров приложений по ВМ:</w:t>
      </w:r>
    </w:p>
    <w:p w14:paraId="7950927F" w14:textId="77777777" w:rsidR="00D744A4" w:rsidRPr="00E56EC0" w:rsidRDefault="00D744A4" w:rsidP="00E56EC0">
      <w:pPr>
        <w:pStyle w:val="TableCaption"/>
        <w:ind w:left="708"/>
        <w:jc w:val="right"/>
        <w:rPr>
          <w:rFonts w:asciiTheme="minorHAnsi" w:hAnsiTheme="minorHAnsi" w:cstheme="minorHAnsi"/>
          <w:sz w:val="22"/>
          <w:szCs w:val="22"/>
        </w:rPr>
      </w:pPr>
      <w:bookmarkStart w:id="605" w:name="_5b66d8039fdd0d063fffd9e4723fb065"/>
      <w:proofErr w:type="spellStart"/>
      <w:r w:rsidRPr="00E56EC0">
        <w:rPr>
          <w:rFonts w:asciiTheme="minorHAnsi" w:hAnsiTheme="minorHAnsi" w:cstheme="minorHAnsi"/>
          <w:sz w:val="22"/>
          <w:szCs w:val="22"/>
        </w:rPr>
        <w:t>Таблица</w:t>
      </w:r>
      <w:proofErr w:type="spellEnd"/>
      <w:r w:rsidRPr="00E56EC0">
        <w:rPr>
          <w:rFonts w:asciiTheme="minorHAnsi" w:hAnsiTheme="minorHAnsi" w:cstheme="minorHAnsi"/>
          <w:sz w:val="22"/>
          <w:szCs w:val="22"/>
        </w:rPr>
        <w:t xml:space="preserve"> 10.2 </w:t>
      </w:r>
      <w:proofErr w:type="spellStart"/>
      <w:r w:rsidRPr="00E56EC0">
        <w:rPr>
          <w:rFonts w:asciiTheme="minorHAnsi" w:hAnsiTheme="minorHAnsi" w:cstheme="minorHAnsi"/>
          <w:sz w:val="22"/>
          <w:szCs w:val="22"/>
        </w:rPr>
        <w:t>Минимально</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возможная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конфигурация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распределения</w:t>
      </w:r>
      <w:proofErr w:type="spellEnd"/>
    </w:p>
    <w:tbl>
      <w:tblPr>
        <w:tblStyle w:val="Table"/>
        <w:tblW w:w="0" w:type="auto"/>
        <w:tblLook w:val="0020" w:firstRow="1" w:lastRow="0" w:firstColumn="0" w:lastColumn="0" w:noHBand="0" w:noVBand="0"/>
      </w:tblPr>
      <w:tblGrid>
        <w:gridCol w:w="1973"/>
        <w:gridCol w:w="1973"/>
        <w:gridCol w:w="1973"/>
        <w:gridCol w:w="1973"/>
      </w:tblGrid>
      <w:tr w:rsidR="00D744A4" w:rsidRPr="00E56EC0" w14:paraId="52B34FA5" w14:textId="77777777" w:rsidTr="00D92DE4">
        <w:tc>
          <w:tcPr>
            <w:tcW w:w="1250" w:type="pct"/>
          </w:tcPr>
          <w:p w14:paraId="23110FA5"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ВМ</w:t>
            </w:r>
          </w:p>
        </w:tc>
        <w:tc>
          <w:tcPr>
            <w:tcW w:w="1250" w:type="pct"/>
          </w:tcPr>
          <w:p w14:paraId="6091EA02"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Cluster DCS</w:t>
            </w:r>
          </w:p>
        </w:tc>
        <w:tc>
          <w:tcPr>
            <w:tcW w:w="1250" w:type="pct"/>
          </w:tcPr>
          <w:p w14:paraId="58CB29FD"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Cluster DB</w:t>
            </w:r>
          </w:p>
        </w:tc>
        <w:tc>
          <w:tcPr>
            <w:tcW w:w="1250" w:type="pct"/>
          </w:tcPr>
          <w:p w14:paraId="0516B1E5" w14:textId="77777777" w:rsidR="00D744A4" w:rsidRPr="00E56EC0" w:rsidRDefault="00D744A4" w:rsidP="00D92DE4">
            <w:pPr>
              <w:keepNext/>
              <w:rPr>
                <w:rFonts w:asciiTheme="minorHAnsi" w:hAnsiTheme="minorHAnsi" w:cstheme="minorHAnsi"/>
                <w:szCs w:val="22"/>
              </w:rPr>
            </w:pPr>
            <w:proofErr w:type="spellStart"/>
            <w:r w:rsidRPr="00E56EC0">
              <w:rPr>
                <w:rFonts w:asciiTheme="minorHAnsi" w:hAnsiTheme="minorHAnsi" w:cstheme="minorHAnsi"/>
                <w:szCs w:val="22"/>
              </w:rPr>
              <w:t>haproxy-keepalived</w:t>
            </w:r>
            <w:proofErr w:type="spellEnd"/>
          </w:p>
        </w:tc>
      </w:tr>
      <w:tr w:rsidR="00D744A4" w:rsidRPr="00E56EC0" w14:paraId="67C915D6" w14:textId="77777777" w:rsidTr="00D92DE4">
        <w:tc>
          <w:tcPr>
            <w:tcW w:w="1250" w:type="pct"/>
          </w:tcPr>
          <w:p w14:paraId="44034249"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1</w:t>
            </w:r>
          </w:p>
        </w:tc>
        <w:tc>
          <w:tcPr>
            <w:tcW w:w="1250" w:type="pct"/>
          </w:tcPr>
          <w:p w14:paraId="4C12C016" w14:textId="4274984C"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250" w:type="pct"/>
          </w:tcPr>
          <w:p w14:paraId="065FF678" w14:textId="77777777" w:rsidR="00D744A4" w:rsidRPr="00E56EC0" w:rsidRDefault="00D744A4" w:rsidP="00D92DE4">
            <w:pPr>
              <w:rPr>
                <w:rFonts w:asciiTheme="minorHAnsi" w:hAnsiTheme="minorHAnsi" w:cstheme="minorHAnsi"/>
                <w:szCs w:val="22"/>
              </w:rPr>
            </w:pPr>
          </w:p>
        </w:tc>
        <w:tc>
          <w:tcPr>
            <w:tcW w:w="1250" w:type="pct"/>
          </w:tcPr>
          <w:p w14:paraId="2A7F1158" w14:textId="77777777" w:rsidR="00D744A4" w:rsidRPr="00E56EC0" w:rsidRDefault="00D744A4" w:rsidP="00D92DE4">
            <w:pPr>
              <w:rPr>
                <w:rFonts w:asciiTheme="minorHAnsi" w:hAnsiTheme="minorHAnsi" w:cstheme="minorHAnsi"/>
                <w:szCs w:val="22"/>
              </w:rPr>
            </w:pPr>
          </w:p>
        </w:tc>
      </w:tr>
      <w:tr w:rsidR="00D744A4" w:rsidRPr="00E56EC0" w14:paraId="16D2B7CF" w14:textId="77777777" w:rsidTr="00D92DE4">
        <w:tc>
          <w:tcPr>
            <w:tcW w:w="1250" w:type="pct"/>
          </w:tcPr>
          <w:p w14:paraId="2857ADC7"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2</w:t>
            </w:r>
          </w:p>
        </w:tc>
        <w:tc>
          <w:tcPr>
            <w:tcW w:w="1250" w:type="pct"/>
          </w:tcPr>
          <w:p w14:paraId="46B26882" w14:textId="0E037FA4"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250" w:type="pct"/>
          </w:tcPr>
          <w:p w14:paraId="45602C6D" w14:textId="5976EC4C"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250" w:type="pct"/>
          </w:tcPr>
          <w:p w14:paraId="15952C57" w14:textId="2ABAE0C5"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r>
      <w:tr w:rsidR="00D744A4" w:rsidRPr="00E56EC0" w14:paraId="10D85381" w14:textId="77777777" w:rsidTr="00D92DE4">
        <w:tc>
          <w:tcPr>
            <w:tcW w:w="1250" w:type="pct"/>
          </w:tcPr>
          <w:p w14:paraId="2CE24E80"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3</w:t>
            </w:r>
          </w:p>
        </w:tc>
        <w:tc>
          <w:tcPr>
            <w:tcW w:w="1250" w:type="pct"/>
          </w:tcPr>
          <w:p w14:paraId="00EA573A" w14:textId="37447CDD"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250" w:type="pct"/>
          </w:tcPr>
          <w:p w14:paraId="3920ED90" w14:textId="4253FA6C"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250" w:type="pct"/>
          </w:tcPr>
          <w:p w14:paraId="3F468E92" w14:textId="5E4DAFBE"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r>
    </w:tbl>
    <w:p w14:paraId="560834E2" w14:textId="77777777" w:rsidR="00D744A4" w:rsidRDefault="00D744A4" w:rsidP="00D744A4">
      <w:pPr>
        <w:pStyle w:val="TableBottomMargin"/>
      </w:pPr>
    </w:p>
    <w:bookmarkEnd w:id="605"/>
    <w:p w14:paraId="13E1A4B6" w14:textId="77777777" w:rsidR="00D744A4" w:rsidRDefault="00D744A4" w:rsidP="00D744A4">
      <w:pPr>
        <w:pStyle w:val="af7"/>
      </w:pPr>
      <w:r>
        <w:t xml:space="preserve">При установке Витрин данных, совместно с использованием брокера сообщений </w:t>
      </w:r>
      <w:proofErr w:type="spellStart"/>
      <w:r>
        <w:t>Kafka</w:t>
      </w:r>
      <w:proofErr w:type="spellEnd"/>
      <w:r>
        <w:t xml:space="preserve"> (</w:t>
      </w:r>
      <w:proofErr w:type="spellStart"/>
      <w:r>
        <w:t>Corax</w:t>
      </w:r>
      <w:proofErr w:type="spellEnd"/>
      <w:r>
        <w:t xml:space="preserve">), рекомендуется установка инсталляций </w:t>
      </w:r>
      <w:proofErr w:type="spellStart"/>
      <w:r>
        <w:t>haproxy-keepalived</w:t>
      </w:r>
      <w:proofErr w:type="spellEnd"/>
      <w:r>
        <w:t xml:space="preserve"> на ВМ, на которых одновременно устанавливается кластер </w:t>
      </w:r>
      <w:proofErr w:type="spellStart"/>
      <w:r>
        <w:t>Kafka</w:t>
      </w:r>
      <w:proofErr w:type="spellEnd"/>
      <w:r>
        <w:t xml:space="preserve"> (</w:t>
      </w:r>
      <w:proofErr w:type="spellStart"/>
      <w:r>
        <w:t>Corax</w:t>
      </w:r>
      <w:proofErr w:type="spellEnd"/>
      <w:r>
        <w:t>).</w:t>
      </w:r>
    </w:p>
    <w:p w14:paraId="52788F17" w14:textId="77777777" w:rsidR="00D744A4" w:rsidRPr="00E56EC0" w:rsidRDefault="00D744A4" w:rsidP="00E56EC0">
      <w:pPr>
        <w:pStyle w:val="TableCaption"/>
        <w:jc w:val="right"/>
        <w:rPr>
          <w:rFonts w:asciiTheme="minorHAnsi" w:hAnsiTheme="minorHAnsi" w:cstheme="minorHAnsi"/>
          <w:sz w:val="22"/>
          <w:szCs w:val="22"/>
          <w:lang w:val="ru-RU"/>
        </w:rPr>
      </w:pPr>
      <w:bookmarkStart w:id="606" w:name="_5aa25c9658a67bfe435fb9204d7afc33"/>
      <w:r w:rsidRPr="00E56EC0">
        <w:rPr>
          <w:rFonts w:asciiTheme="minorHAnsi" w:hAnsiTheme="minorHAnsi" w:cstheme="minorHAnsi"/>
          <w:sz w:val="22"/>
          <w:szCs w:val="22"/>
          <w:lang w:val="ru-RU"/>
        </w:rPr>
        <w:t xml:space="preserve">Таблица 10.3 Минимально рекомендуемая конфигурация распределения инсталляций кластера </w:t>
      </w:r>
      <w:r w:rsidRPr="00E56EC0">
        <w:rPr>
          <w:rFonts w:asciiTheme="minorHAnsi" w:hAnsiTheme="minorHAnsi" w:cstheme="minorHAnsi"/>
          <w:sz w:val="22"/>
          <w:szCs w:val="22"/>
        </w:rPr>
        <w:lastRenderedPageBreak/>
        <w:t>Postgres</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Pangolin</w:t>
      </w:r>
      <w:r w:rsidRPr="00E56EC0">
        <w:rPr>
          <w:rFonts w:asciiTheme="minorHAnsi" w:hAnsiTheme="minorHAnsi" w:cstheme="minorHAnsi"/>
          <w:sz w:val="22"/>
          <w:szCs w:val="22"/>
          <w:lang w:val="ru-RU"/>
        </w:rPr>
        <w:t xml:space="preserve">), совместно с </w:t>
      </w:r>
      <w:proofErr w:type="gramStart"/>
      <w:r w:rsidRPr="00E56EC0">
        <w:rPr>
          <w:rFonts w:asciiTheme="minorHAnsi" w:hAnsiTheme="minorHAnsi" w:cstheme="minorHAnsi"/>
          <w:sz w:val="22"/>
          <w:szCs w:val="22"/>
          <w:lang w:val="ru-RU"/>
        </w:rPr>
        <w:t xml:space="preserve">кластером  </w:t>
      </w:r>
      <w:r w:rsidRPr="00E56EC0">
        <w:rPr>
          <w:rFonts w:asciiTheme="minorHAnsi" w:hAnsiTheme="minorHAnsi" w:cstheme="minorHAnsi"/>
          <w:sz w:val="22"/>
          <w:szCs w:val="22"/>
        </w:rPr>
        <w:t>Kafka</w:t>
      </w:r>
      <w:proofErr w:type="gramEnd"/>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Corax</w:t>
      </w:r>
      <w:r w:rsidRPr="00E56EC0">
        <w:rPr>
          <w:rFonts w:asciiTheme="minorHAnsi" w:hAnsiTheme="minorHAnsi" w:cstheme="minorHAnsi"/>
          <w:sz w:val="22"/>
          <w:szCs w:val="22"/>
          <w:lang w:val="ru-RU"/>
        </w:rPr>
        <w:t>)</w:t>
      </w:r>
    </w:p>
    <w:tbl>
      <w:tblPr>
        <w:tblStyle w:val="Table"/>
        <w:tblW w:w="0" w:type="auto"/>
        <w:tblLook w:val="0020" w:firstRow="1" w:lastRow="0" w:firstColumn="0" w:lastColumn="0" w:noHBand="0" w:noVBand="0"/>
      </w:tblPr>
      <w:tblGrid>
        <w:gridCol w:w="1869"/>
        <w:gridCol w:w="1869"/>
        <w:gridCol w:w="1869"/>
        <w:gridCol w:w="1869"/>
        <w:gridCol w:w="1869"/>
      </w:tblGrid>
      <w:tr w:rsidR="00D744A4" w:rsidRPr="00E56EC0" w14:paraId="7D87AF61" w14:textId="77777777" w:rsidTr="00D92DE4">
        <w:tc>
          <w:tcPr>
            <w:tcW w:w="1000" w:type="pct"/>
          </w:tcPr>
          <w:p w14:paraId="76164F4D"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ВМ</w:t>
            </w:r>
          </w:p>
        </w:tc>
        <w:tc>
          <w:tcPr>
            <w:tcW w:w="1000" w:type="pct"/>
          </w:tcPr>
          <w:p w14:paraId="50ED3708"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Cluster DCS</w:t>
            </w:r>
          </w:p>
        </w:tc>
        <w:tc>
          <w:tcPr>
            <w:tcW w:w="1000" w:type="pct"/>
          </w:tcPr>
          <w:p w14:paraId="376503B3"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Cluster DB</w:t>
            </w:r>
          </w:p>
        </w:tc>
        <w:tc>
          <w:tcPr>
            <w:tcW w:w="1000" w:type="pct"/>
          </w:tcPr>
          <w:p w14:paraId="394BC30B" w14:textId="77777777" w:rsidR="00D744A4" w:rsidRPr="00E56EC0" w:rsidRDefault="00D744A4" w:rsidP="00D92DE4">
            <w:pPr>
              <w:keepNext/>
              <w:rPr>
                <w:rFonts w:asciiTheme="minorHAnsi" w:hAnsiTheme="minorHAnsi" w:cstheme="minorHAnsi"/>
                <w:szCs w:val="22"/>
              </w:rPr>
            </w:pPr>
            <w:proofErr w:type="spellStart"/>
            <w:r w:rsidRPr="00E56EC0">
              <w:rPr>
                <w:rFonts w:asciiTheme="minorHAnsi" w:hAnsiTheme="minorHAnsi" w:cstheme="minorHAnsi"/>
                <w:szCs w:val="22"/>
              </w:rPr>
              <w:t>haproxy-keepalived</w:t>
            </w:r>
            <w:proofErr w:type="spellEnd"/>
          </w:p>
        </w:tc>
        <w:tc>
          <w:tcPr>
            <w:tcW w:w="1000" w:type="pct"/>
          </w:tcPr>
          <w:p w14:paraId="2A864EBF" w14:textId="77777777" w:rsidR="00D744A4" w:rsidRPr="00E56EC0" w:rsidRDefault="00D744A4" w:rsidP="00D92DE4">
            <w:pPr>
              <w:keepNext/>
              <w:rPr>
                <w:rFonts w:asciiTheme="minorHAnsi" w:hAnsiTheme="minorHAnsi" w:cstheme="minorHAnsi"/>
                <w:szCs w:val="22"/>
              </w:rPr>
            </w:pPr>
            <w:proofErr w:type="spellStart"/>
            <w:r w:rsidRPr="00E56EC0">
              <w:rPr>
                <w:rFonts w:asciiTheme="minorHAnsi" w:hAnsiTheme="minorHAnsi" w:cstheme="minorHAnsi"/>
                <w:szCs w:val="22"/>
              </w:rPr>
              <w:t>Kafka</w:t>
            </w:r>
            <w:proofErr w:type="spellEnd"/>
            <w:r w:rsidRPr="00E56EC0">
              <w:rPr>
                <w:rFonts w:asciiTheme="minorHAnsi" w:hAnsiTheme="minorHAnsi" w:cstheme="minorHAnsi"/>
                <w:szCs w:val="22"/>
              </w:rPr>
              <w:t xml:space="preserve"> (</w:t>
            </w:r>
            <w:proofErr w:type="spellStart"/>
            <w:r w:rsidRPr="00E56EC0">
              <w:rPr>
                <w:rFonts w:asciiTheme="minorHAnsi" w:hAnsiTheme="minorHAnsi" w:cstheme="minorHAnsi"/>
                <w:szCs w:val="22"/>
              </w:rPr>
              <w:t>Corax</w:t>
            </w:r>
            <w:proofErr w:type="spellEnd"/>
            <w:r w:rsidRPr="00E56EC0">
              <w:rPr>
                <w:rFonts w:asciiTheme="minorHAnsi" w:hAnsiTheme="minorHAnsi" w:cstheme="minorHAnsi"/>
                <w:szCs w:val="22"/>
              </w:rPr>
              <w:t>)</w:t>
            </w:r>
          </w:p>
        </w:tc>
      </w:tr>
      <w:tr w:rsidR="00D744A4" w:rsidRPr="00E56EC0" w14:paraId="58C81A81" w14:textId="77777777" w:rsidTr="00D92DE4">
        <w:tc>
          <w:tcPr>
            <w:tcW w:w="1000" w:type="pct"/>
          </w:tcPr>
          <w:p w14:paraId="59600CB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1</w:t>
            </w:r>
          </w:p>
        </w:tc>
        <w:tc>
          <w:tcPr>
            <w:tcW w:w="1000" w:type="pct"/>
          </w:tcPr>
          <w:p w14:paraId="54D447F4" w14:textId="655C057B"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6ED9516D" w14:textId="77777777" w:rsidR="00D744A4" w:rsidRPr="00E56EC0" w:rsidRDefault="00D744A4" w:rsidP="00D92DE4">
            <w:pPr>
              <w:rPr>
                <w:rFonts w:asciiTheme="minorHAnsi" w:hAnsiTheme="minorHAnsi" w:cstheme="minorHAnsi"/>
                <w:szCs w:val="22"/>
              </w:rPr>
            </w:pPr>
          </w:p>
        </w:tc>
        <w:tc>
          <w:tcPr>
            <w:tcW w:w="1000" w:type="pct"/>
          </w:tcPr>
          <w:p w14:paraId="2215B11E" w14:textId="77777777" w:rsidR="00D744A4" w:rsidRPr="00E56EC0" w:rsidRDefault="00D744A4" w:rsidP="00D92DE4">
            <w:pPr>
              <w:rPr>
                <w:rFonts w:asciiTheme="minorHAnsi" w:hAnsiTheme="minorHAnsi" w:cstheme="minorHAnsi"/>
                <w:szCs w:val="22"/>
              </w:rPr>
            </w:pPr>
          </w:p>
        </w:tc>
        <w:tc>
          <w:tcPr>
            <w:tcW w:w="1000" w:type="pct"/>
          </w:tcPr>
          <w:p w14:paraId="3538A2BE" w14:textId="77777777" w:rsidR="00D744A4" w:rsidRPr="00E56EC0" w:rsidRDefault="00D744A4" w:rsidP="00D92DE4">
            <w:pPr>
              <w:rPr>
                <w:rFonts w:asciiTheme="minorHAnsi" w:hAnsiTheme="minorHAnsi" w:cstheme="minorHAnsi"/>
                <w:szCs w:val="22"/>
              </w:rPr>
            </w:pPr>
          </w:p>
        </w:tc>
      </w:tr>
      <w:tr w:rsidR="00D744A4" w:rsidRPr="00E56EC0" w14:paraId="1BC813FD" w14:textId="77777777" w:rsidTr="00D92DE4">
        <w:tc>
          <w:tcPr>
            <w:tcW w:w="1000" w:type="pct"/>
          </w:tcPr>
          <w:p w14:paraId="0FADABA5"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2</w:t>
            </w:r>
          </w:p>
        </w:tc>
        <w:tc>
          <w:tcPr>
            <w:tcW w:w="1000" w:type="pct"/>
          </w:tcPr>
          <w:p w14:paraId="149E982F" w14:textId="2ED769CA"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2341023E" w14:textId="040EF244"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0FFFBCB9" w14:textId="77777777" w:rsidR="00D744A4" w:rsidRPr="00E56EC0" w:rsidRDefault="00D744A4" w:rsidP="00D92DE4">
            <w:pPr>
              <w:rPr>
                <w:rFonts w:asciiTheme="minorHAnsi" w:hAnsiTheme="minorHAnsi" w:cstheme="minorHAnsi"/>
                <w:szCs w:val="22"/>
              </w:rPr>
            </w:pPr>
          </w:p>
        </w:tc>
        <w:tc>
          <w:tcPr>
            <w:tcW w:w="1000" w:type="pct"/>
          </w:tcPr>
          <w:p w14:paraId="60F7C186" w14:textId="77777777" w:rsidR="00D744A4" w:rsidRPr="00E56EC0" w:rsidRDefault="00D744A4" w:rsidP="00D92DE4">
            <w:pPr>
              <w:rPr>
                <w:rFonts w:asciiTheme="minorHAnsi" w:hAnsiTheme="minorHAnsi" w:cstheme="minorHAnsi"/>
                <w:szCs w:val="22"/>
              </w:rPr>
            </w:pPr>
          </w:p>
        </w:tc>
      </w:tr>
      <w:tr w:rsidR="00D744A4" w:rsidRPr="00E56EC0" w14:paraId="37FA09B0" w14:textId="77777777" w:rsidTr="00D92DE4">
        <w:tc>
          <w:tcPr>
            <w:tcW w:w="1000" w:type="pct"/>
          </w:tcPr>
          <w:p w14:paraId="65B3905F"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3</w:t>
            </w:r>
          </w:p>
        </w:tc>
        <w:tc>
          <w:tcPr>
            <w:tcW w:w="1000" w:type="pct"/>
          </w:tcPr>
          <w:p w14:paraId="34B686F2" w14:textId="19023098"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5963C41C" w14:textId="4C70D346"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636749F9" w14:textId="1F660397"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0C8DD391" w14:textId="77777777" w:rsidR="00D744A4" w:rsidRPr="00E56EC0" w:rsidRDefault="00D744A4" w:rsidP="00D92DE4">
            <w:pPr>
              <w:rPr>
                <w:rFonts w:asciiTheme="minorHAnsi" w:hAnsiTheme="minorHAnsi" w:cstheme="minorHAnsi"/>
                <w:szCs w:val="22"/>
              </w:rPr>
            </w:pPr>
          </w:p>
        </w:tc>
      </w:tr>
      <w:tr w:rsidR="00D744A4" w:rsidRPr="00E56EC0" w14:paraId="564AF16C" w14:textId="77777777" w:rsidTr="00D92DE4">
        <w:tc>
          <w:tcPr>
            <w:tcW w:w="1000" w:type="pct"/>
          </w:tcPr>
          <w:p w14:paraId="0E527EA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4</w:t>
            </w:r>
          </w:p>
        </w:tc>
        <w:tc>
          <w:tcPr>
            <w:tcW w:w="1000" w:type="pct"/>
          </w:tcPr>
          <w:p w14:paraId="0DD0AA3A" w14:textId="77777777" w:rsidR="00D744A4" w:rsidRPr="00E56EC0" w:rsidRDefault="00D744A4" w:rsidP="00D92DE4">
            <w:pPr>
              <w:rPr>
                <w:rFonts w:asciiTheme="minorHAnsi" w:hAnsiTheme="minorHAnsi" w:cstheme="minorHAnsi"/>
                <w:szCs w:val="22"/>
              </w:rPr>
            </w:pPr>
          </w:p>
        </w:tc>
        <w:tc>
          <w:tcPr>
            <w:tcW w:w="1000" w:type="pct"/>
          </w:tcPr>
          <w:p w14:paraId="191F2E57" w14:textId="77777777" w:rsidR="00D744A4" w:rsidRPr="00E56EC0" w:rsidRDefault="00D744A4" w:rsidP="00D92DE4">
            <w:pPr>
              <w:rPr>
                <w:rFonts w:asciiTheme="minorHAnsi" w:hAnsiTheme="minorHAnsi" w:cstheme="minorHAnsi"/>
                <w:szCs w:val="22"/>
              </w:rPr>
            </w:pPr>
          </w:p>
        </w:tc>
        <w:tc>
          <w:tcPr>
            <w:tcW w:w="1000" w:type="pct"/>
          </w:tcPr>
          <w:p w14:paraId="5C418D14" w14:textId="27A4858F"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59CE316C" w14:textId="05A2634F"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r>
      <w:tr w:rsidR="00D744A4" w:rsidRPr="00E56EC0" w14:paraId="3F86587A" w14:textId="77777777" w:rsidTr="00D92DE4">
        <w:tc>
          <w:tcPr>
            <w:tcW w:w="1000" w:type="pct"/>
          </w:tcPr>
          <w:p w14:paraId="141C9960"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5</w:t>
            </w:r>
          </w:p>
        </w:tc>
        <w:tc>
          <w:tcPr>
            <w:tcW w:w="1000" w:type="pct"/>
          </w:tcPr>
          <w:p w14:paraId="2834A2E3" w14:textId="77777777" w:rsidR="00D744A4" w:rsidRPr="00E56EC0" w:rsidRDefault="00D744A4" w:rsidP="00D92DE4">
            <w:pPr>
              <w:rPr>
                <w:rFonts w:asciiTheme="minorHAnsi" w:hAnsiTheme="minorHAnsi" w:cstheme="minorHAnsi"/>
                <w:szCs w:val="22"/>
              </w:rPr>
            </w:pPr>
          </w:p>
        </w:tc>
        <w:tc>
          <w:tcPr>
            <w:tcW w:w="1000" w:type="pct"/>
          </w:tcPr>
          <w:p w14:paraId="06599BFC" w14:textId="77777777" w:rsidR="00D744A4" w:rsidRPr="00E56EC0" w:rsidRDefault="00D744A4" w:rsidP="00D92DE4">
            <w:pPr>
              <w:rPr>
                <w:rFonts w:asciiTheme="minorHAnsi" w:hAnsiTheme="minorHAnsi" w:cstheme="minorHAnsi"/>
                <w:szCs w:val="22"/>
              </w:rPr>
            </w:pPr>
          </w:p>
        </w:tc>
        <w:tc>
          <w:tcPr>
            <w:tcW w:w="1000" w:type="pct"/>
          </w:tcPr>
          <w:p w14:paraId="36C1CAE5" w14:textId="6DA48049"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43917D72" w14:textId="41C8751D"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r>
      <w:tr w:rsidR="00D744A4" w:rsidRPr="00E56EC0" w14:paraId="1EA9B70F" w14:textId="77777777" w:rsidTr="00D92DE4">
        <w:tc>
          <w:tcPr>
            <w:tcW w:w="1000" w:type="pct"/>
          </w:tcPr>
          <w:p w14:paraId="1FFD26E6"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ВМ 6</w:t>
            </w:r>
          </w:p>
        </w:tc>
        <w:tc>
          <w:tcPr>
            <w:tcW w:w="1000" w:type="pct"/>
          </w:tcPr>
          <w:p w14:paraId="4DCA1295" w14:textId="77777777" w:rsidR="00D744A4" w:rsidRPr="00E56EC0" w:rsidRDefault="00D744A4" w:rsidP="00D92DE4">
            <w:pPr>
              <w:rPr>
                <w:rFonts w:asciiTheme="minorHAnsi" w:hAnsiTheme="minorHAnsi" w:cstheme="minorHAnsi"/>
                <w:szCs w:val="22"/>
              </w:rPr>
            </w:pPr>
          </w:p>
        </w:tc>
        <w:tc>
          <w:tcPr>
            <w:tcW w:w="1000" w:type="pct"/>
          </w:tcPr>
          <w:p w14:paraId="5C37AD7A" w14:textId="77777777" w:rsidR="00D744A4" w:rsidRPr="00E56EC0" w:rsidRDefault="00D744A4" w:rsidP="00D92DE4">
            <w:pPr>
              <w:rPr>
                <w:rFonts w:asciiTheme="minorHAnsi" w:hAnsiTheme="minorHAnsi" w:cstheme="minorHAnsi"/>
                <w:szCs w:val="22"/>
              </w:rPr>
            </w:pPr>
          </w:p>
        </w:tc>
        <w:tc>
          <w:tcPr>
            <w:tcW w:w="1000" w:type="pct"/>
          </w:tcPr>
          <w:p w14:paraId="5F0708DF" w14:textId="5ADA5958"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c>
          <w:tcPr>
            <w:tcW w:w="1000" w:type="pct"/>
          </w:tcPr>
          <w:p w14:paraId="2BEC2DE7" w14:textId="4241A1D7" w:rsidR="00D744A4" w:rsidRPr="00E56EC0" w:rsidRDefault="001C44CB" w:rsidP="001C44CB">
            <w:pPr>
              <w:pStyle w:val="a"/>
              <w:numPr>
                <w:ilvl w:val="0"/>
                <w:numId w:val="0"/>
              </w:numPr>
              <w:ind w:left="794"/>
              <w:rPr>
                <w:rFonts w:asciiTheme="minorHAnsi" w:hAnsiTheme="minorHAnsi" w:cstheme="minorHAnsi"/>
                <w:sz w:val="22"/>
                <w:szCs w:val="22"/>
              </w:rPr>
            </w:pPr>
            <w:r w:rsidRPr="00E56EC0">
              <w:rPr>
                <w:rFonts w:asciiTheme="minorHAnsi" w:hAnsiTheme="minorHAnsi" w:cstheme="minorHAnsi"/>
                <w:sz w:val="22"/>
                <w:szCs w:val="22"/>
              </w:rPr>
              <w:t>x</w:t>
            </w:r>
          </w:p>
        </w:tc>
      </w:tr>
    </w:tbl>
    <w:p w14:paraId="6FE08081" w14:textId="77777777" w:rsidR="00D744A4" w:rsidRDefault="00D744A4" w:rsidP="00D744A4">
      <w:pPr>
        <w:pStyle w:val="TableBottomMargin"/>
      </w:pPr>
    </w:p>
    <w:p w14:paraId="12AECEB3" w14:textId="5DB0FC5C" w:rsidR="00D744A4" w:rsidRDefault="00D744A4" w:rsidP="00D744A4">
      <w:pPr>
        <w:pStyle w:val="4"/>
      </w:pPr>
      <w:bookmarkStart w:id="607" w:name="_Toc195126545"/>
      <w:bookmarkEnd w:id="606"/>
      <w:r>
        <w:t xml:space="preserve">Переустановка отдельных компонентов кластера </w:t>
      </w:r>
      <w:proofErr w:type="spellStart"/>
      <w:r>
        <w:t>Postgres</w:t>
      </w:r>
      <w:bookmarkEnd w:id="607"/>
      <w:proofErr w:type="spellEnd"/>
    </w:p>
    <w:p w14:paraId="573C69D7" w14:textId="77777777" w:rsidR="00D744A4" w:rsidRDefault="00D744A4" w:rsidP="00D744A4">
      <w:pPr>
        <w:pStyle w:val="af7"/>
      </w:pPr>
      <w:r>
        <w:t>Если в процессе эксплуатации требуется переустановка одного из кластеров, то следует соблюдать следующие правила:</w:t>
      </w:r>
    </w:p>
    <w:p w14:paraId="43B53B84" w14:textId="77777777" w:rsidR="00D744A4" w:rsidRDefault="00D744A4" w:rsidP="00D744A4">
      <w:pPr>
        <w:pStyle w:val="af7"/>
      </w:pPr>
      <w:r>
        <w:t xml:space="preserve">Переустановка </w:t>
      </w:r>
      <w:proofErr w:type="spellStart"/>
      <w:r>
        <w:t>PostgreSQL</w:t>
      </w:r>
      <w:proofErr w:type="spellEnd"/>
      <w:r>
        <w:t xml:space="preserve"> Cluster LB (</w:t>
      </w:r>
      <w:proofErr w:type="spellStart"/>
      <w:r>
        <w:t>HAProxy</w:t>
      </w:r>
      <w:proofErr w:type="spellEnd"/>
      <w:r>
        <w:t>) может быть выполнена независимо от DCS и DB.</w:t>
      </w:r>
    </w:p>
    <w:p w14:paraId="1AB90BB3" w14:textId="77777777" w:rsidR="00D744A4" w:rsidRDefault="00D744A4" w:rsidP="00D744A4">
      <w:pPr>
        <w:pStyle w:val="af7"/>
      </w:pPr>
      <w:r>
        <w:t>Если нужно переустановить DCS, то DB также переустанавливаем. Если нужно переустановить DB, то DCS также требует переустановки.</w:t>
      </w:r>
    </w:p>
    <w:p w14:paraId="48029636" w14:textId="77777777" w:rsidR="00D744A4" w:rsidRDefault="00D744A4" w:rsidP="00D744A4">
      <w:pPr>
        <w:pStyle w:val="af7"/>
      </w:pPr>
      <w:r>
        <w:t>Для последовательной переустановки кластеров DCS-DB:</w:t>
      </w:r>
    </w:p>
    <w:p w14:paraId="26497AB3" w14:textId="77777777" w:rsidR="00D744A4" w:rsidRDefault="00D744A4" w:rsidP="00D744A4">
      <w:pPr>
        <w:pStyle w:val="a0"/>
        <w:numPr>
          <w:ilvl w:val="0"/>
          <w:numId w:val="197"/>
        </w:numPr>
      </w:pPr>
      <w:proofErr w:type="spellStart"/>
      <w:r>
        <w:t>Деинсталляцию</w:t>
      </w:r>
      <w:proofErr w:type="spellEnd"/>
      <w:r>
        <w:t xml:space="preserve"> </w:t>
      </w:r>
      <w:proofErr w:type="spellStart"/>
      <w:r>
        <w:t>кластера</w:t>
      </w:r>
      <w:proofErr w:type="spellEnd"/>
      <w:r>
        <w:t xml:space="preserve"> DB;</w:t>
      </w:r>
    </w:p>
    <w:p w14:paraId="6BF4D9C6" w14:textId="77777777" w:rsidR="00D744A4" w:rsidRPr="00EF72B5" w:rsidRDefault="00D744A4" w:rsidP="00D744A4">
      <w:pPr>
        <w:pStyle w:val="a0"/>
        <w:numPr>
          <w:ilvl w:val="0"/>
          <w:numId w:val="197"/>
        </w:numPr>
        <w:rPr>
          <w:lang w:val="ru-RU"/>
        </w:rPr>
      </w:pPr>
      <w:r w:rsidRPr="00EF72B5">
        <w:rPr>
          <w:lang w:val="ru-RU"/>
        </w:rPr>
        <w:t xml:space="preserve">Переустановку кластера </w:t>
      </w:r>
      <w:r>
        <w:t>DCS</w:t>
      </w:r>
      <w:r w:rsidRPr="00EF72B5">
        <w:rPr>
          <w:lang w:val="ru-RU"/>
        </w:rPr>
        <w:t xml:space="preserve"> (можно выполнить отдельно деинсталляцию и затем установку);</w:t>
      </w:r>
    </w:p>
    <w:p w14:paraId="2B537C57" w14:textId="77777777" w:rsidR="00D744A4" w:rsidRDefault="00D744A4" w:rsidP="00D744A4">
      <w:pPr>
        <w:pStyle w:val="a0"/>
        <w:numPr>
          <w:ilvl w:val="0"/>
          <w:numId w:val="197"/>
        </w:numPr>
      </w:pPr>
      <w:proofErr w:type="spellStart"/>
      <w:r>
        <w:t>Установку</w:t>
      </w:r>
      <w:proofErr w:type="spellEnd"/>
      <w:r>
        <w:t xml:space="preserve"> </w:t>
      </w:r>
      <w:proofErr w:type="spellStart"/>
      <w:r>
        <w:t>кластера</w:t>
      </w:r>
      <w:proofErr w:type="spellEnd"/>
      <w:r>
        <w:t xml:space="preserve"> DB;</w:t>
      </w:r>
    </w:p>
    <w:p w14:paraId="3CD5CF60" w14:textId="08E47979" w:rsidR="00D744A4" w:rsidRDefault="00D744A4" w:rsidP="00D744A4">
      <w:pPr>
        <w:pStyle w:val="30"/>
      </w:pPr>
      <w:bookmarkStart w:id="608" w:name="_Toc195126546"/>
      <w:bookmarkStart w:id="609" w:name="_Toc205991705"/>
      <w:bookmarkStart w:id="610" w:name="_41ccdcd608700fd00fdb2b3e6cf9252c"/>
      <w:bookmarkEnd w:id="593"/>
      <w:r>
        <w:t xml:space="preserve">Установка и настройка кластера приложений Ядра </w:t>
      </w:r>
      <w:proofErr w:type="spellStart"/>
      <w:r>
        <w:t>Prostore</w:t>
      </w:r>
      <w:proofErr w:type="spellEnd"/>
      <w:r>
        <w:t xml:space="preserve"> версии 6.10 и выше</w:t>
      </w:r>
      <w:bookmarkEnd w:id="608"/>
      <w:bookmarkEnd w:id="609"/>
    </w:p>
    <w:p w14:paraId="7181716F" w14:textId="77777777" w:rsidR="00D744A4" w:rsidRDefault="00D744A4" w:rsidP="00D744A4">
      <w:pPr>
        <w:pStyle w:val="af7"/>
      </w:pPr>
      <w:r>
        <w:t xml:space="preserve">Для установки кластера Ядра </w:t>
      </w:r>
      <w:proofErr w:type="spellStart"/>
      <w:r>
        <w:t>Prostore</w:t>
      </w:r>
      <w:proofErr w:type="spellEnd"/>
      <w:r>
        <w:t xml:space="preserve"> версии 6.10 и выше требуется производить установку приложения из кластерного бандла </w:t>
      </w:r>
      <w:r>
        <w:rPr>
          <w:b/>
          <w:bCs/>
        </w:rPr>
        <w:t>dms-bundle-prostore-6.10.0-ha</w:t>
      </w:r>
      <w:r>
        <w:t xml:space="preserve"> (бандл с </w:t>
      </w:r>
      <w:proofErr w:type="spellStart"/>
      <w:r>
        <w:t>haproxy</w:t>
      </w:r>
      <w:proofErr w:type="spellEnd"/>
      <w:r>
        <w:t>).</w:t>
      </w:r>
    </w:p>
    <w:p w14:paraId="0DE9AE2E" w14:textId="77777777" w:rsidR="00D744A4" w:rsidRDefault="00D744A4" w:rsidP="00D744A4">
      <w:pPr>
        <w:pStyle w:val="af7"/>
      </w:pPr>
      <w:r>
        <w:t xml:space="preserve">Кластер </w:t>
      </w:r>
      <w:proofErr w:type="spellStart"/>
      <w:r>
        <w:t>Prostore</w:t>
      </w:r>
      <w:proofErr w:type="spellEnd"/>
      <w:r>
        <w:t xml:space="preserve"> функционирует как набор отдельных приложений в Datamart Platform Studio. Для него не требуется создавать компонент «Кластер».</w:t>
      </w:r>
    </w:p>
    <w:p w14:paraId="58CBE21E" w14:textId="77777777" w:rsidR="00D744A4" w:rsidRDefault="00D744A4" w:rsidP="00D744A4">
      <w:pPr>
        <w:pStyle w:val="af7"/>
      </w:pPr>
      <w:r>
        <w:t>Установка должна производится в следующей последовательности:</w:t>
      </w:r>
    </w:p>
    <w:p w14:paraId="20AE76B6" w14:textId="77777777" w:rsidR="00D744A4" w:rsidRPr="00255E60" w:rsidRDefault="00D744A4" w:rsidP="00D744A4">
      <w:pPr>
        <w:pStyle w:val="a0"/>
        <w:numPr>
          <w:ilvl w:val="0"/>
          <w:numId w:val="198"/>
        </w:numPr>
        <w:rPr>
          <w:lang w:val="ru-RU"/>
        </w:rPr>
      </w:pPr>
      <w:r w:rsidRPr="00255E60">
        <w:rPr>
          <w:lang w:val="ru-RU"/>
        </w:rPr>
        <w:t xml:space="preserve">Установить универсальный балансировщик для кластеров в </w:t>
      </w:r>
      <w:r>
        <w:t>Datamart</w:t>
      </w:r>
      <w:r w:rsidRPr="00255E60">
        <w:rPr>
          <w:lang w:val="ru-RU"/>
        </w:rPr>
        <w:t xml:space="preserve"> </w:t>
      </w:r>
      <w:r>
        <w:t>Platform</w:t>
      </w:r>
      <w:r w:rsidRPr="00255E60">
        <w:rPr>
          <w:lang w:val="ru-RU"/>
        </w:rPr>
        <w:t xml:space="preserve"> </w:t>
      </w:r>
      <w:r>
        <w:t>Studio</w:t>
      </w:r>
      <w:r w:rsidRPr="00255E60">
        <w:rPr>
          <w:lang w:val="ru-RU"/>
        </w:rPr>
        <w:t xml:space="preserve">, как это описано в разделе: </w:t>
      </w:r>
      <w:hyperlink w:anchor="_943f4158c301d42687e32e398e3a81d1">
        <w:r w:rsidRPr="00255E60">
          <w:rPr>
            <w:rStyle w:val="ae"/>
            <w:lang w:val="ru-RU"/>
          </w:rPr>
          <w:t>Раздел 10.3</w:t>
        </w:r>
      </w:hyperlink>
      <w:r w:rsidRPr="00255E60">
        <w:rPr>
          <w:lang w:val="ru-RU"/>
        </w:rPr>
        <w:t xml:space="preserve"> </w:t>
      </w:r>
      <w:hyperlink w:anchor="_943f4158c301d42687e32e398e3a81d1">
        <w:r w:rsidRPr="00255E60">
          <w:rPr>
            <w:rStyle w:val="ae"/>
            <w:lang w:val="ru-RU"/>
          </w:rPr>
          <w:t>Создание универсального балансировщика для кластеров</w:t>
        </w:r>
      </w:hyperlink>
    </w:p>
    <w:tbl>
      <w:tblPr>
        <w:tblStyle w:val="AdmonitionNote"/>
        <w:tblW w:w="4500" w:type="pct"/>
        <w:jc w:val="center"/>
        <w:tblInd w:w="0" w:type="dxa"/>
        <w:tblLook w:val="0020" w:firstRow="1" w:lastRow="0" w:firstColumn="0" w:lastColumn="0" w:noHBand="0" w:noVBand="0"/>
      </w:tblPr>
      <w:tblGrid>
        <w:gridCol w:w="8420"/>
      </w:tblGrid>
      <w:tr w:rsidR="00D744A4" w14:paraId="6A19187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00CE77A" w14:textId="77777777" w:rsidR="00D744A4" w:rsidRDefault="00D744A4" w:rsidP="00D92DE4">
            <w:pPr>
              <w:keepNext/>
            </w:pPr>
            <w:proofErr w:type="spellStart"/>
            <w:r>
              <w:t>Примечание</w:t>
            </w:r>
            <w:proofErr w:type="spellEnd"/>
            <w:r>
              <w:t>:</w:t>
            </w:r>
          </w:p>
        </w:tc>
      </w:tr>
      <w:tr w:rsidR="00D744A4" w14:paraId="4C569C8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FCCBC09" w14:textId="77777777" w:rsidR="00D744A4" w:rsidRDefault="00D744A4" w:rsidP="00D92DE4">
            <w:r w:rsidRPr="00EF72B5">
              <w:rPr>
                <w:lang w:val="ru-RU"/>
              </w:rPr>
              <w:t xml:space="preserve">Универсальный балансировщик </w:t>
            </w:r>
            <w:proofErr w:type="spellStart"/>
            <w:r>
              <w:rPr>
                <w:b/>
                <w:bCs/>
              </w:rPr>
              <w:t>haproxy</w:t>
            </w:r>
            <w:proofErr w:type="spellEnd"/>
            <w:r w:rsidRPr="00EF72B5">
              <w:rPr>
                <w:b/>
                <w:bCs/>
                <w:lang w:val="ru-RU"/>
              </w:rPr>
              <w:t>-</w:t>
            </w:r>
            <w:proofErr w:type="spellStart"/>
            <w:r>
              <w:rPr>
                <w:b/>
                <w:bCs/>
              </w:rPr>
              <w:t>keepalived</w:t>
            </w:r>
            <w:proofErr w:type="spellEnd"/>
            <w:r w:rsidRPr="00EF72B5">
              <w:rPr>
                <w:lang w:val="ru-RU"/>
              </w:rPr>
              <w:t xml:space="preserve"> может быть установлен заранее, если он используется для балансировки нескольких кластеров в рамках одной услуги. </w:t>
            </w:r>
            <w:proofErr w:type="spellStart"/>
            <w:r>
              <w:t>Повторная</w:t>
            </w:r>
            <w:proofErr w:type="spellEnd"/>
            <w:r>
              <w:t xml:space="preserve"> </w:t>
            </w:r>
            <w:proofErr w:type="spellStart"/>
            <w:r>
              <w:t>установка</w:t>
            </w:r>
            <w:proofErr w:type="spellEnd"/>
            <w:r>
              <w:t xml:space="preserve"> </w:t>
            </w:r>
            <w:proofErr w:type="spellStart"/>
            <w:r>
              <w:rPr>
                <w:b/>
                <w:bCs/>
              </w:rPr>
              <w:t>haproxy-keepalived</w:t>
            </w:r>
            <w:proofErr w:type="spellEnd"/>
            <w:r>
              <w:t xml:space="preserve"> </w:t>
            </w:r>
            <w:proofErr w:type="spellStart"/>
            <w:r>
              <w:t>не</w:t>
            </w:r>
            <w:proofErr w:type="spellEnd"/>
            <w:r>
              <w:t xml:space="preserve"> </w:t>
            </w:r>
            <w:proofErr w:type="spellStart"/>
            <w:r>
              <w:t>требуется</w:t>
            </w:r>
            <w:proofErr w:type="spellEnd"/>
            <w:r>
              <w:t>.</w:t>
            </w:r>
          </w:p>
        </w:tc>
      </w:tr>
    </w:tbl>
    <w:p w14:paraId="31C0D405" w14:textId="77777777" w:rsidR="00D744A4" w:rsidRDefault="00D744A4" w:rsidP="00D744A4">
      <w:pPr>
        <w:pStyle w:val="TableBottomMargin"/>
      </w:pPr>
    </w:p>
    <w:p w14:paraId="4D9294E3" w14:textId="77777777" w:rsidR="00D744A4" w:rsidRPr="00EF72B5" w:rsidRDefault="00D744A4" w:rsidP="00D744A4">
      <w:pPr>
        <w:pStyle w:val="a0"/>
        <w:numPr>
          <w:ilvl w:val="0"/>
          <w:numId w:val="199"/>
        </w:numPr>
        <w:rPr>
          <w:lang w:val="ru-RU"/>
        </w:rPr>
      </w:pPr>
      <w:r w:rsidRPr="00EF72B5">
        <w:rPr>
          <w:lang w:val="ru-RU"/>
        </w:rPr>
        <w:t xml:space="preserve">Установить инсталляции Ядра </w:t>
      </w:r>
      <w:proofErr w:type="spellStart"/>
      <w:r>
        <w:t>Prostore</w:t>
      </w:r>
      <w:proofErr w:type="spellEnd"/>
      <w:r w:rsidRPr="00EF72B5">
        <w:rPr>
          <w:lang w:val="ru-RU"/>
        </w:rPr>
        <w:t xml:space="preserve"> на разных серверах (для отказоустойчивой конфигурации достаточно 2х серверов).</w:t>
      </w:r>
    </w:p>
    <w:p w14:paraId="0B66B6D6" w14:textId="77777777" w:rsidR="00D744A4" w:rsidRPr="00EF72B5" w:rsidRDefault="00D744A4" w:rsidP="00D744A4">
      <w:pPr>
        <w:pStyle w:val="a0"/>
        <w:numPr>
          <w:ilvl w:val="0"/>
          <w:numId w:val="199"/>
        </w:numPr>
        <w:rPr>
          <w:lang w:val="ru-RU"/>
        </w:rPr>
      </w:pPr>
      <w:r w:rsidRPr="00EF72B5">
        <w:rPr>
          <w:lang w:val="ru-RU"/>
        </w:rPr>
        <w:t xml:space="preserve">Установить конфигурацию </w:t>
      </w:r>
      <w:proofErr w:type="spellStart"/>
      <w:r>
        <w:t>haproxy</w:t>
      </w:r>
      <w:proofErr w:type="spellEnd"/>
      <w:r w:rsidRPr="00EF72B5">
        <w:rPr>
          <w:lang w:val="ru-RU"/>
        </w:rPr>
        <w:t xml:space="preserve"> для кластера Ядра </w:t>
      </w:r>
      <w:proofErr w:type="spellStart"/>
      <w:r>
        <w:t>Prostore</w:t>
      </w:r>
      <w:proofErr w:type="spellEnd"/>
      <w:r w:rsidRPr="00EF72B5">
        <w:rPr>
          <w:lang w:val="ru-RU"/>
        </w:rPr>
        <w:t xml:space="preserve"> путем установки на серверы с универсальным балансировщиком </w:t>
      </w:r>
      <w:proofErr w:type="spellStart"/>
      <w:r>
        <w:rPr>
          <w:b/>
          <w:bCs/>
        </w:rPr>
        <w:t>haproxy</w:t>
      </w:r>
      <w:proofErr w:type="spellEnd"/>
      <w:r w:rsidRPr="00EF72B5">
        <w:rPr>
          <w:b/>
          <w:bCs/>
          <w:lang w:val="ru-RU"/>
        </w:rPr>
        <w:t>-</w:t>
      </w:r>
      <w:proofErr w:type="spellStart"/>
      <w:r>
        <w:rPr>
          <w:b/>
          <w:bCs/>
        </w:rPr>
        <w:t>keepalived</w:t>
      </w:r>
      <w:proofErr w:type="spellEnd"/>
      <w:r w:rsidRPr="00EF72B5">
        <w:rPr>
          <w:lang w:val="ru-RU"/>
        </w:rPr>
        <w:t xml:space="preserve"> инсталляций конфигурационного </w:t>
      </w:r>
      <w:r w:rsidRPr="00EF72B5">
        <w:rPr>
          <w:lang w:val="ru-RU"/>
        </w:rPr>
        <w:lastRenderedPageBreak/>
        <w:t xml:space="preserve">приложения </w:t>
      </w:r>
      <w:r>
        <w:rPr>
          <w:b/>
          <w:bCs/>
        </w:rPr>
        <w:t>DTM</w:t>
      </w:r>
      <w:r w:rsidRPr="00EF72B5">
        <w:rPr>
          <w:b/>
          <w:bCs/>
          <w:lang w:val="ru-RU"/>
        </w:rPr>
        <w:t xml:space="preserve"> </w:t>
      </w:r>
      <w:proofErr w:type="spellStart"/>
      <w:r>
        <w:rPr>
          <w:b/>
          <w:bCs/>
        </w:rPr>
        <w:t>HAproxy</w:t>
      </w:r>
      <w:proofErr w:type="spellEnd"/>
      <w:r w:rsidRPr="00EF72B5">
        <w:rPr>
          <w:b/>
          <w:bCs/>
          <w:lang w:val="ru-RU"/>
        </w:rPr>
        <w:t xml:space="preserve"> </w:t>
      </w:r>
      <w:r>
        <w:rPr>
          <w:b/>
          <w:bCs/>
        </w:rPr>
        <w:t>LB</w:t>
      </w:r>
      <w:r w:rsidRPr="00EF72B5">
        <w:rPr>
          <w:lang w:val="ru-RU"/>
        </w:rPr>
        <w:t xml:space="preserve"> (техническое наименование: </w:t>
      </w:r>
      <w:proofErr w:type="spellStart"/>
      <w:r>
        <w:t>dtm</w:t>
      </w:r>
      <w:proofErr w:type="spellEnd"/>
      <w:r w:rsidRPr="00EF72B5">
        <w:rPr>
          <w:lang w:val="ru-RU"/>
        </w:rPr>
        <w:t>_</w:t>
      </w:r>
      <w:proofErr w:type="spellStart"/>
      <w:r>
        <w:t>haproxy</w:t>
      </w:r>
      <w:proofErr w:type="spellEnd"/>
      <w:r w:rsidRPr="00EF72B5">
        <w:rPr>
          <w:lang w:val="ru-RU"/>
        </w:rPr>
        <w:t xml:space="preserve">), соответственно, по количеству инсталляций </w:t>
      </w:r>
      <w:proofErr w:type="spellStart"/>
      <w:r>
        <w:t>haproxy</w:t>
      </w:r>
      <w:proofErr w:type="spellEnd"/>
      <w:r w:rsidRPr="00EF72B5">
        <w:rPr>
          <w:lang w:val="ru-RU"/>
        </w:rPr>
        <w:t>-</w:t>
      </w:r>
      <w:proofErr w:type="spellStart"/>
      <w:r>
        <w:t>keepalived</w:t>
      </w:r>
      <w:proofErr w:type="spellEnd"/>
      <w:r w:rsidRPr="00EF72B5">
        <w:rPr>
          <w:lang w:val="ru-RU"/>
        </w:rPr>
        <w:t>.</w:t>
      </w:r>
    </w:p>
    <w:p w14:paraId="7E80F892" w14:textId="77777777" w:rsidR="00D744A4" w:rsidRDefault="00D744A4" w:rsidP="00D744A4">
      <w:pPr>
        <w:pStyle w:val="af7"/>
      </w:pPr>
      <w:r>
        <w:t xml:space="preserve">Подключение к кластеру Ядра </w:t>
      </w:r>
      <w:proofErr w:type="spellStart"/>
      <w:r>
        <w:t>Prostore</w:t>
      </w:r>
      <w:proofErr w:type="spellEnd"/>
      <w:r>
        <w:t xml:space="preserve"> должно </w:t>
      </w:r>
      <w:proofErr w:type="spellStart"/>
      <w:r>
        <w:t>осуществяться</w:t>
      </w:r>
      <w:proofErr w:type="spellEnd"/>
      <w:r>
        <w:t xml:space="preserve"> по адресу, указанному в настройках кластера </w:t>
      </w:r>
      <w:proofErr w:type="spellStart"/>
      <w:r>
        <w:rPr>
          <w:b/>
          <w:bCs/>
        </w:rPr>
        <w:t>haproxy-</w:t>
      </w:r>
      <w:proofErr w:type="gramStart"/>
      <w:r>
        <w:rPr>
          <w:b/>
          <w:bCs/>
        </w:rPr>
        <w:t>keepalived</w:t>
      </w:r>
      <w:proofErr w:type="spellEnd"/>
      <w:r>
        <w:t xml:space="preserve"> .</w:t>
      </w:r>
      <w:proofErr w:type="gramEnd"/>
    </w:p>
    <w:tbl>
      <w:tblPr>
        <w:tblStyle w:val="AdmonitionNote"/>
        <w:tblW w:w="4500" w:type="pct"/>
        <w:jc w:val="center"/>
        <w:tblInd w:w="0" w:type="dxa"/>
        <w:tblLook w:val="0020" w:firstRow="1" w:lastRow="0" w:firstColumn="0" w:lastColumn="0" w:noHBand="0" w:noVBand="0"/>
      </w:tblPr>
      <w:tblGrid>
        <w:gridCol w:w="8420"/>
      </w:tblGrid>
      <w:tr w:rsidR="00D744A4" w14:paraId="33F32EC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4CCE829" w14:textId="77777777" w:rsidR="00D744A4" w:rsidRDefault="00D744A4" w:rsidP="00D92DE4">
            <w:pPr>
              <w:keepNext/>
            </w:pPr>
            <w:proofErr w:type="spellStart"/>
            <w:r>
              <w:t>Примечание</w:t>
            </w:r>
            <w:proofErr w:type="spellEnd"/>
            <w:r>
              <w:t>:</w:t>
            </w:r>
          </w:p>
        </w:tc>
      </w:tr>
      <w:tr w:rsidR="00D744A4" w14:paraId="554F8578"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355955B" w14:textId="77777777" w:rsidR="00D744A4" w:rsidRDefault="00D744A4" w:rsidP="00D92DE4">
            <w:r w:rsidRPr="00255E60">
              <w:rPr>
                <w:lang w:val="ru-RU"/>
              </w:rPr>
              <w:t xml:space="preserve">Установка и конфигурирование кластера Ядра </w:t>
            </w:r>
            <w:proofErr w:type="spellStart"/>
            <w:r>
              <w:t>Prostore</w:t>
            </w:r>
            <w:proofErr w:type="spellEnd"/>
            <w:r w:rsidRPr="00255E60">
              <w:rPr>
                <w:lang w:val="ru-RU"/>
              </w:rPr>
              <w:t xml:space="preserve"> версии ниже 6.10 должна производится </w:t>
            </w:r>
            <w:proofErr w:type="gramStart"/>
            <w:r w:rsidRPr="00255E60">
              <w:rPr>
                <w:lang w:val="ru-RU"/>
              </w:rPr>
              <w:t>согласно алгоритму</w:t>
            </w:r>
            <w:proofErr w:type="gramEnd"/>
            <w:r w:rsidRPr="00255E60">
              <w:rPr>
                <w:lang w:val="ru-RU"/>
              </w:rPr>
              <w:t xml:space="preserve"> описанному в документации соответствующих версий Ядра </w:t>
            </w:r>
            <w:proofErr w:type="spellStart"/>
            <w:r>
              <w:t>Prostore</w:t>
            </w:r>
            <w:proofErr w:type="spellEnd"/>
            <w:r w:rsidRPr="00255E60">
              <w:rPr>
                <w:lang w:val="ru-RU"/>
              </w:rPr>
              <w:t xml:space="preserve"> (см. </w:t>
            </w:r>
            <w:hyperlink r:id="rId115">
              <w:proofErr w:type="spellStart"/>
              <w:r>
                <w:rPr>
                  <w:rStyle w:val="ae"/>
                </w:rPr>
                <w:t>Документация</w:t>
              </w:r>
              <w:proofErr w:type="spellEnd"/>
              <w:r>
                <w:rPr>
                  <w:rStyle w:val="ae"/>
                </w:rPr>
                <w:t xml:space="preserve"> </w:t>
              </w:r>
              <w:proofErr w:type="spellStart"/>
              <w:r>
                <w:rPr>
                  <w:rStyle w:val="ae"/>
                </w:rPr>
                <w:t>Ядра</w:t>
              </w:r>
              <w:proofErr w:type="spellEnd"/>
              <w:r>
                <w:rPr>
                  <w:rStyle w:val="ae"/>
                </w:rPr>
                <w:t xml:space="preserve"> </w:t>
              </w:r>
              <w:proofErr w:type="spellStart"/>
              <w:r>
                <w:rPr>
                  <w:rStyle w:val="ae"/>
                </w:rPr>
                <w:t>Prostore</w:t>
              </w:r>
              <w:proofErr w:type="spellEnd"/>
            </w:hyperlink>
            <w:bookmarkStart w:id="611" w:name="_459de3937086ded15d38040ad2fd1a9c"/>
            <w:bookmarkEnd w:id="611"/>
            <w:r>
              <w:t xml:space="preserve"> )</w:t>
            </w:r>
          </w:p>
        </w:tc>
      </w:tr>
    </w:tbl>
    <w:p w14:paraId="66C03C62" w14:textId="77777777" w:rsidR="00D744A4" w:rsidRDefault="00D744A4" w:rsidP="00D744A4">
      <w:pPr>
        <w:pStyle w:val="TableBottomMargin"/>
      </w:pPr>
    </w:p>
    <w:p w14:paraId="77D97C1A" w14:textId="127D4051" w:rsidR="00D744A4" w:rsidRDefault="00D744A4" w:rsidP="00D744A4">
      <w:pPr>
        <w:pStyle w:val="30"/>
      </w:pPr>
      <w:bookmarkStart w:id="612" w:name="_Toc195126547"/>
      <w:bookmarkStart w:id="613" w:name="_Toc205991706"/>
      <w:bookmarkStart w:id="614" w:name="_61ac03322187627e6983367928f9750c"/>
      <w:bookmarkEnd w:id="610"/>
      <w:r>
        <w:t>Установка и настройка кластера СМЭВ QL</w:t>
      </w:r>
      <w:bookmarkEnd w:id="612"/>
      <w:bookmarkEnd w:id="613"/>
    </w:p>
    <w:p w14:paraId="6D7ADEFD" w14:textId="77777777" w:rsidR="00D744A4" w:rsidRDefault="00D744A4" w:rsidP="00D744A4">
      <w:pPr>
        <w:pStyle w:val="af7"/>
      </w:pPr>
      <w:r>
        <w:t xml:space="preserve">Для установки кластера СМЭВ QL требуется производить установку приложения из кластерного бандла </w:t>
      </w:r>
      <w:r>
        <w:rPr>
          <w:b/>
          <w:bCs/>
        </w:rPr>
        <w:t xml:space="preserve">Сервис </w:t>
      </w:r>
      <w:proofErr w:type="spellStart"/>
      <w:r>
        <w:rPr>
          <w:b/>
          <w:bCs/>
        </w:rPr>
        <w:t>smevql</w:t>
      </w:r>
      <w:proofErr w:type="spellEnd"/>
      <w:r>
        <w:rPr>
          <w:b/>
          <w:bCs/>
        </w:rPr>
        <w:t xml:space="preserve"> для Витрины Данных для работы с </w:t>
      </w:r>
      <w:proofErr w:type="spellStart"/>
      <w:r>
        <w:rPr>
          <w:b/>
          <w:bCs/>
        </w:rPr>
        <w:t>haproxy</w:t>
      </w:r>
      <w:proofErr w:type="spellEnd"/>
      <w:r>
        <w:t>.</w:t>
      </w:r>
    </w:p>
    <w:p w14:paraId="1DC97F2E" w14:textId="77777777" w:rsidR="00D744A4" w:rsidRDefault="00D744A4" w:rsidP="00D744A4">
      <w:pPr>
        <w:pStyle w:val="af7"/>
      </w:pPr>
      <w:r>
        <w:t>Установка должна производится в следующей последовательности:</w:t>
      </w:r>
    </w:p>
    <w:p w14:paraId="5620D782" w14:textId="77777777" w:rsidR="00D744A4" w:rsidRPr="00255E60" w:rsidRDefault="00D744A4" w:rsidP="00D744A4">
      <w:pPr>
        <w:pStyle w:val="a0"/>
        <w:numPr>
          <w:ilvl w:val="0"/>
          <w:numId w:val="200"/>
        </w:numPr>
        <w:rPr>
          <w:lang w:val="ru-RU"/>
        </w:rPr>
      </w:pPr>
      <w:r w:rsidRPr="00255E60">
        <w:rPr>
          <w:lang w:val="ru-RU"/>
        </w:rPr>
        <w:t xml:space="preserve">Установить универсальный балансировщик для кластеров в </w:t>
      </w:r>
      <w:r>
        <w:t>Datamart</w:t>
      </w:r>
      <w:r w:rsidRPr="00255E60">
        <w:rPr>
          <w:lang w:val="ru-RU"/>
        </w:rPr>
        <w:t xml:space="preserve"> </w:t>
      </w:r>
      <w:r>
        <w:t>Platform</w:t>
      </w:r>
      <w:r w:rsidRPr="00255E60">
        <w:rPr>
          <w:lang w:val="ru-RU"/>
        </w:rPr>
        <w:t xml:space="preserve"> </w:t>
      </w:r>
      <w:r>
        <w:t>Studio</w:t>
      </w:r>
      <w:r w:rsidRPr="00255E60">
        <w:rPr>
          <w:lang w:val="ru-RU"/>
        </w:rPr>
        <w:t xml:space="preserve">, как это описано в разделе: </w:t>
      </w:r>
      <w:hyperlink w:anchor="_943f4158c301d42687e32e398e3a81d1">
        <w:r w:rsidRPr="00255E60">
          <w:rPr>
            <w:rStyle w:val="ae"/>
            <w:lang w:val="ru-RU"/>
          </w:rPr>
          <w:t>Раздел 10.3</w:t>
        </w:r>
      </w:hyperlink>
      <w:r w:rsidRPr="00255E60">
        <w:rPr>
          <w:lang w:val="ru-RU"/>
        </w:rPr>
        <w:t xml:space="preserve"> </w:t>
      </w:r>
      <w:hyperlink w:anchor="_943f4158c301d42687e32e398e3a81d1">
        <w:r w:rsidRPr="00255E60">
          <w:rPr>
            <w:rStyle w:val="ae"/>
            <w:lang w:val="ru-RU"/>
          </w:rPr>
          <w:t>Создание универсального балансировщика для кластеров</w:t>
        </w:r>
      </w:hyperlink>
    </w:p>
    <w:tbl>
      <w:tblPr>
        <w:tblStyle w:val="AdmonitionNote"/>
        <w:tblW w:w="4500" w:type="pct"/>
        <w:jc w:val="center"/>
        <w:tblInd w:w="0" w:type="dxa"/>
        <w:tblLook w:val="0020" w:firstRow="1" w:lastRow="0" w:firstColumn="0" w:lastColumn="0" w:noHBand="0" w:noVBand="0"/>
      </w:tblPr>
      <w:tblGrid>
        <w:gridCol w:w="8420"/>
      </w:tblGrid>
      <w:tr w:rsidR="00D744A4" w14:paraId="0C82503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4F88139" w14:textId="77777777" w:rsidR="00D744A4" w:rsidRDefault="00D744A4" w:rsidP="00D92DE4">
            <w:pPr>
              <w:keepNext/>
            </w:pPr>
            <w:proofErr w:type="spellStart"/>
            <w:r>
              <w:t>Примечание</w:t>
            </w:r>
            <w:proofErr w:type="spellEnd"/>
            <w:r>
              <w:t>:</w:t>
            </w:r>
          </w:p>
        </w:tc>
      </w:tr>
      <w:tr w:rsidR="00D744A4" w14:paraId="63DB725D"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E4CD02E" w14:textId="77777777" w:rsidR="00D744A4" w:rsidRDefault="00D744A4" w:rsidP="00D92DE4">
            <w:r w:rsidRPr="00EF72B5">
              <w:rPr>
                <w:lang w:val="ru-RU"/>
              </w:rPr>
              <w:t xml:space="preserve">Универсальный балансировщик </w:t>
            </w:r>
            <w:proofErr w:type="spellStart"/>
            <w:r>
              <w:rPr>
                <w:b/>
                <w:bCs/>
              </w:rPr>
              <w:t>haproxy</w:t>
            </w:r>
            <w:proofErr w:type="spellEnd"/>
            <w:r w:rsidRPr="00EF72B5">
              <w:rPr>
                <w:b/>
                <w:bCs/>
                <w:lang w:val="ru-RU"/>
              </w:rPr>
              <w:t>-</w:t>
            </w:r>
            <w:proofErr w:type="spellStart"/>
            <w:r>
              <w:rPr>
                <w:b/>
                <w:bCs/>
              </w:rPr>
              <w:t>keepalived</w:t>
            </w:r>
            <w:proofErr w:type="spellEnd"/>
            <w:r w:rsidRPr="00EF72B5">
              <w:rPr>
                <w:lang w:val="ru-RU"/>
              </w:rPr>
              <w:t xml:space="preserve"> может быть установлен заранее, если он используется для балансировки нескольких кластеров в рамках одной услуги. </w:t>
            </w:r>
            <w:proofErr w:type="spellStart"/>
            <w:r>
              <w:t>Повторная</w:t>
            </w:r>
            <w:proofErr w:type="spellEnd"/>
            <w:r>
              <w:t xml:space="preserve"> </w:t>
            </w:r>
            <w:proofErr w:type="spellStart"/>
            <w:r>
              <w:t>установка</w:t>
            </w:r>
            <w:proofErr w:type="spellEnd"/>
            <w:r>
              <w:t xml:space="preserve"> </w:t>
            </w:r>
            <w:proofErr w:type="spellStart"/>
            <w:r>
              <w:rPr>
                <w:b/>
                <w:bCs/>
              </w:rPr>
              <w:t>haproxy-keepalived</w:t>
            </w:r>
            <w:proofErr w:type="spellEnd"/>
            <w:r>
              <w:t xml:space="preserve"> </w:t>
            </w:r>
            <w:proofErr w:type="spellStart"/>
            <w:r>
              <w:t>не</w:t>
            </w:r>
            <w:proofErr w:type="spellEnd"/>
            <w:r>
              <w:t xml:space="preserve"> </w:t>
            </w:r>
            <w:proofErr w:type="spellStart"/>
            <w:r>
              <w:t>требуется</w:t>
            </w:r>
            <w:proofErr w:type="spellEnd"/>
            <w:r>
              <w:t>.</w:t>
            </w:r>
          </w:p>
        </w:tc>
      </w:tr>
    </w:tbl>
    <w:p w14:paraId="74BF4B26" w14:textId="77777777" w:rsidR="00D744A4" w:rsidRDefault="00D744A4" w:rsidP="00D744A4">
      <w:pPr>
        <w:pStyle w:val="TableBottomMargin"/>
      </w:pPr>
    </w:p>
    <w:p w14:paraId="69B2EA30" w14:textId="77777777" w:rsidR="00D744A4" w:rsidRPr="00255E60" w:rsidRDefault="00D744A4" w:rsidP="00D744A4">
      <w:pPr>
        <w:pStyle w:val="a0"/>
        <w:numPr>
          <w:ilvl w:val="0"/>
          <w:numId w:val="201"/>
        </w:numPr>
        <w:rPr>
          <w:lang w:val="ru-RU"/>
        </w:rPr>
      </w:pPr>
      <w:r w:rsidRPr="00255E60">
        <w:rPr>
          <w:lang w:val="ru-RU"/>
        </w:rPr>
        <w:t xml:space="preserve">Установить инсталляции СМЭВ </w:t>
      </w:r>
      <w:r>
        <w:t>QL</w:t>
      </w:r>
      <w:r w:rsidRPr="00255E60">
        <w:rPr>
          <w:lang w:val="ru-RU"/>
        </w:rPr>
        <w:t xml:space="preserve"> на разных серверах (для отказоустойчивой конфигурации достаточно 2х серверов) и объединить их в кластер  как это описано в разделе: </w:t>
      </w:r>
      <w:hyperlink w:anchor="_95325d389a00e8f32c436ba51dace4e6">
        <w:r w:rsidRPr="00255E60">
          <w:rPr>
            <w:rStyle w:val="ae"/>
            <w:lang w:val="ru-RU"/>
          </w:rPr>
          <w:t>Раздел 10.2</w:t>
        </w:r>
      </w:hyperlink>
      <w:r w:rsidRPr="00255E60">
        <w:rPr>
          <w:lang w:val="ru-RU"/>
        </w:rPr>
        <w:t xml:space="preserve"> </w:t>
      </w:r>
      <w:hyperlink w:anchor="_95325d389a00e8f32c436ba51dace4e6">
        <w:r w:rsidRPr="00255E60">
          <w:rPr>
            <w:rStyle w:val="ae"/>
            <w:lang w:val="ru-RU"/>
          </w:rPr>
          <w:t>Добавление кластеров приложений</w:t>
        </w:r>
      </w:hyperlink>
      <w:r w:rsidRPr="00255E60">
        <w:rPr>
          <w:lang w:val="ru-RU"/>
        </w:rPr>
        <w:t>.</w:t>
      </w:r>
    </w:p>
    <w:p w14:paraId="0FCF172C" w14:textId="77777777" w:rsidR="00D744A4" w:rsidRPr="00EF72B5" w:rsidRDefault="00D744A4" w:rsidP="00D744A4">
      <w:pPr>
        <w:pStyle w:val="a0"/>
        <w:numPr>
          <w:ilvl w:val="0"/>
          <w:numId w:val="201"/>
        </w:numPr>
        <w:rPr>
          <w:lang w:val="ru-RU"/>
        </w:rPr>
      </w:pPr>
      <w:r w:rsidRPr="00EF72B5">
        <w:rPr>
          <w:lang w:val="ru-RU"/>
        </w:rPr>
        <w:t xml:space="preserve">Установить конфигурацию </w:t>
      </w:r>
      <w:proofErr w:type="spellStart"/>
      <w:r>
        <w:t>haproxy</w:t>
      </w:r>
      <w:proofErr w:type="spellEnd"/>
      <w:r w:rsidRPr="00EF72B5">
        <w:rPr>
          <w:lang w:val="ru-RU"/>
        </w:rPr>
        <w:t xml:space="preserve"> для кластера СМЭВ </w:t>
      </w:r>
      <w:r>
        <w:t>QL</w:t>
      </w:r>
      <w:r w:rsidRPr="00EF72B5">
        <w:rPr>
          <w:lang w:val="ru-RU"/>
        </w:rPr>
        <w:t xml:space="preserve"> путем установки на серверы с универсальным балансировщиком </w:t>
      </w:r>
      <w:proofErr w:type="spellStart"/>
      <w:r>
        <w:rPr>
          <w:b/>
          <w:bCs/>
        </w:rPr>
        <w:t>haproxy</w:t>
      </w:r>
      <w:proofErr w:type="spellEnd"/>
      <w:r w:rsidRPr="00EF72B5">
        <w:rPr>
          <w:b/>
          <w:bCs/>
          <w:lang w:val="ru-RU"/>
        </w:rPr>
        <w:t>-</w:t>
      </w:r>
      <w:proofErr w:type="spellStart"/>
      <w:r>
        <w:rPr>
          <w:b/>
          <w:bCs/>
        </w:rPr>
        <w:t>keepalived</w:t>
      </w:r>
      <w:proofErr w:type="spellEnd"/>
      <w:r w:rsidRPr="00EF72B5">
        <w:rPr>
          <w:lang w:val="ru-RU"/>
        </w:rPr>
        <w:t xml:space="preserve"> инсталляций конфигурационного приложения </w:t>
      </w:r>
      <w:proofErr w:type="spellStart"/>
      <w:r>
        <w:rPr>
          <w:b/>
          <w:bCs/>
        </w:rPr>
        <w:t>HAproxy</w:t>
      </w:r>
      <w:proofErr w:type="spellEnd"/>
      <w:r w:rsidRPr="00EF72B5">
        <w:rPr>
          <w:b/>
          <w:bCs/>
          <w:lang w:val="ru-RU"/>
        </w:rPr>
        <w:t>-</w:t>
      </w:r>
      <w:r>
        <w:rPr>
          <w:b/>
          <w:bCs/>
        </w:rPr>
        <w:t>LB</w:t>
      </w:r>
      <w:r w:rsidRPr="00EF72B5">
        <w:rPr>
          <w:b/>
          <w:bCs/>
          <w:lang w:val="ru-RU"/>
        </w:rPr>
        <w:t>-</w:t>
      </w:r>
      <w:proofErr w:type="spellStart"/>
      <w:r>
        <w:rPr>
          <w:b/>
          <w:bCs/>
        </w:rPr>
        <w:t>Smevql</w:t>
      </w:r>
      <w:proofErr w:type="spellEnd"/>
      <w:r w:rsidRPr="00EF72B5">
        <w:rPr>
          <w:lang w:val="ru-RU"/>
        </w:rPr>
        <w:t xml:space="preserve"> (техническое наименование: </w:t>
      </w:r>
      <w:proofErr w:type="spellStart"/>
      <w:r>
        <w:t>smevql</w:t>
      </w:r>
      <w:proofErr w:type="spellEnd"/>
      <w:r w:rsidRPr="00EF72B5">
        <w:rPr>
          <w:lang w:val="ru-RU"/>
        </w:rPr>
        <w:t>_</w:t>
      </w:r>
      <w:proofErr w:type="spellStart"/>
      <w:r>
        <w:t>haproxy</w:t>
      </w:r>
      <w:proofErr w:type="spellEnd"/>
      <w:r w:rsidRPr="00EF72B5">
        <w:rPr>
          <w:lang w:val="ru-RU"/>
        </w:rPr>
        <w:t xml:space="preserve">), соответственно, по количеству инсталляций </w:t>
      </w:r>
      <w:proofErr w:type="spellStart"/>
      <w:r>
        <w:t>haproxy</w:t>
      </w:r>
      <w:proofErr w:type="spellEnd"/>
      <w:r w:rsidRPr="00EF72B5">
        <w:rPr>
          <w:lang w:val="ru-RU"/>
        </w:rPr>
        <w:t>-</w:t>
      </w:r>
      <w:proofErr w:type="spellStart"/>
      <w:r>
        <w:t>keepalived</w:t>
      </w:r>
      <w:proofErr w:type="spellEnd"/>
      <w:r w:rsidRPr="00EF72B5">
        <w:rPr>
          <w:lang w:val="ru-RU"/>
        </w:rPr>
        <w:t>.</w:t>
      </w:r>
    </w:p>
    <w:p w14:paraId="16B89D66" w14:textId="77777777" w:rsidR="00D744A4" w:rsidRDefault="00D744A4" w:rsidP="00D744A4">
      <w:pPr>
        <w:pStyle w:val="af7"/>
      </w:pPr>
      <w:r>
        <w:t xml:space="preserve">Подключение к кластеру СМЭВ QL должно осуществляться по адресу, указанному в настройках кластера </w:t>
      </w:r>
      <w:proofErr w:type="spellStart"/>
      <w:r>
        <w:rPr>
          <w:b/>
          <w:bCs/>
        </w:rPr>
        <w:t>haproxy-</w:t>
      </w:r>
      <w:proofErr w:type="gramStart"/>
      <w:r>
        <w:rPr>
          <w:b/>
          <w:bCs/>
        </w:rPr>
        <w:t>keepalived</w:t>
      </w:r>
      <w:proofErr w:type="spellEnd"/>
      <w:r>
        <w:t xml:space="preserve"> .</w:t>
      </w:r>
      <w:proofErr w:type="gramEnd"/>
    </w:p>
    <w:p w14:paraId="437AFE30" w14:textId="1BB2998B" w:rsidR="00D744A4" w:rsidRDefault="00D744A4" w:rsidP="00D744A4">
      <w:pPr>
        <w:pStyle w:val="20"/>
      </w:pPr>
      <w:bookmarkStart w:id="615" w:name="_Toc195126548"/>
      <w:bookmarkStart w:id="616" w:name="_Toc205991707"/>
      <w:bookmarkEnd w:id="614"/>
      <w:r>
        <w:t xml:space="preserve">Пример настройки подключения к внешним сервисам кластеров для </w:t>
      </w:r>
      <w:proofErr w:type="spellStart"/>
      <w:r>
        <w:t>ГосТех</w:t>
      </w:r>
      <w:bookmarkEnd w:id="615"/>
      <w:bookmarkEnd w:id="616"/>
      <w:proofErr w:type="spellEnd"/>
    </w:p>
    <w:p w14:paraId="607650C0" w14:textId="77777777" w:rsidR="00D744A4" w:rsidRDefault="00D744A4" w:rsidP="00D744A4">
      <w:pPr>
        <w:pStyle w:val="af7"/>
      </w:pPr>
      <w:r>
        <w:t xml:space="preserve">При разворачивании Datamart Platform Studio в качестве отдельного Сервиса оркестрации для обеспечения SLA 99.9% требуется настройка подключения услуги к сервисам, поставляемым в рамках параметра «Сервис оркестрации»: СУБД </w:t>
      </w:r>
      <w:proofErr w:type="spellStart"/>
      <w:r>
        <w:t>Pangolin</w:t>
      </w:r>
      <w:proofErr w:type="spellEnd"/>
      <w:r>
        <w:t xml:space="preserve"> («Сервис транзакционной СУБД (услуга 1.1)») и сервису потоковой обработки данных </w:t>
      </w:r>
      <w:proofErr w:type="spellStart"/>
      <w:r>
        <w:t>Corax</w:t>
      </w:r>
      <w:proofErr w:type="spellEnd"/>
      <w:r>
        <w:t xml:space="preserve"> («Сервис управления очередями сообщений (услуга 1.10)»).</w:t>
      </w:r>
    </w:p>
    <w:p w14:paraId="3604C35F" w14:textId="4EAA1267" w:rsidR="00D744A4" w:rsidRDefault="00D744A4" w:rsidP="00D744A4">
      <w:pPr>
        <w:pStyle w:val="30"/>
      </w:pPr>
      <w:bookmarkStart w:id="617" w:name="_Toc195126549"/>
      <w:bookmarkStart w:id="618" w:name="_Toc205991708"/>
      <w:r>
        <w:t>Требования к настройке кластеров для взаимодействия с Витринами данных</w:t>
      </w:r>
      <w:bookmarkEnd w:id="617"/>
      <w:bookmarkEnd w:id="618"/>
    </w:p>
    <w:p w14:paraId="6FC7E362" w14:textId="77777777" w:rsidR="00D744A4" w:rsidRPr="00EF72B5" w:rsidRDefault="00D744A4" w:rsidP="00D744A4">
      <w:pPr>
        <w:pStyle w:val="a0"/>
        <w:numPr>
          <w:ilvl w:val="0"/>
          <w:numId w:val="202"/>
        </w:numPr>
        <w:rPr>
          <w:lang w:val="ru-RU"/>
        </w:rPr>
      </w:pPr>
      <w:r w:rsidRPr="00EF72B5">
        <w:rPr>
          <w:lang w:val="ru-RU"/>
        </w:rPr>
        <w:t xml:space="preserve">Отключение </w:t>
      </w:r>
      <w:r>
        <w:t>SSL</w:t>
      </w:r>
      <w:r w:rsidRPr="00EF72B5">
        <w:rPr>
          <w:lang w:val="ru-RU"/>
        </w:rPr>
        <w:t xml:space="preserve"> в кластерах </w:t>
      </w:r>
      <w:r>
        <w:t>Pangolin</w:t>
      </w:r>
      <w:r w:rsidRPr="00EF72B5">
        <w:rPr>
          <w:lang w:val="ru-RU"/>
        </w:rPr>
        <w:t xml:space="preserve"> (</w:t>
      </w:r>
      <w:r>
        <w:t>Postgres</w:t>
      </w:r>
      <w:r w:rsidRPr="00EF72B5">
        <w:rPr>
          <w:lang w:val="ru-RU"/>
        </w:rPr>
        <w:t xml:space="preserve">), </w:t>
      </w:r>
      <w:r>
        <w:t>Corax</w:t>
      </w:r>
      <w:r w:rsidRPr="00EF72B5">
        <w:rPr>
          <w:lang w:val="ru-RU"/>
        </w:rPr>
        <w:t xml:space="preserve"> (</w:t>
      </w:r>
      <w:r>
        <w:t>Kafka</w:t>
      </w:r>
      <w:r w:rsidRPr="00EF72B5">
        <w:rPr>
          <w:lang w:val="ru-RU"/>
        </w:rPr>
        <w:t xml:space="preserve">), </w:t>
      </w:r>
      <w:r>
        <w:t>Zookeeper</w:t>
      </w:r>
      <w:r w:rsidRPr="00EF72B5">
        <w:rPr>
          <w:lang w:val="ru-RU"/>
        </w:rPr>
        <w:t>.</w:t>
      </w:r>
    </w:p>
    <w:p w14:paraId="626B1891" w14:textId="77777777" w:rsidR="00D744A4" w:rsidRPr="00EF72B5" w:rsidRDefault="00D744A4" w:rsidP="00D744A4">
      <w:pPr>
        <w:pStyle w:val="a0"/>
        <w:numPr>
          <w:ilvl w:val="0"/>
          <w:numId w:val="202"/>
        </w:numPr>
        <w:rPr>
          <w:lang w:val="ru-RU"/>
        </w:rPr>
      </w:pPr>
      <w:r w:rsidRPr="00EF72B5">
        <w:rPr>
          <w:lang w:val="ru-RU"/>
        </w:rPr>
        <w:t xml:space="preserve">Наличие в </w:t>
      </w:r>
      <w:r>
        <w:t>Pangolin</w:t>
      </w:r>
      <w:r w:rsidRPr="00EF72B5">
        <w:rPr>
          <w:lang w:val="ru-RU"/>
        </w:rPr>
        <w:t xml:space="preserve"> пользователя </w:t>
      </w:r>
      <w:proofErr w:type="spellStart"/>
      <w:r>
        <w:t>dtm</w:t>
      </w:r>
      <w:proofErr w:type="spellEnd"/>
      <w:r w:rsidRPr="00EF72B5">
        <w:rPr>
          <w:lang w:val="ru-RU"/>
        </w:rPr>
        <w:t>.</w:t>
      </w:r>
    </w:p>
    <w:p w14:paraId="419A5728" w14:textId="77777777" w:rsidR="00D744A4" w:rsidRPr="00EF72B5" w:rsidRDefault="00D744A4" w:rsidP="00D744A4">
      <w:pPr>
        <w:pStyle w:val="a0"/>
        <w:numPr>
          <w:ilvl w:val="0"/>
          <w:numId w:val="202"/>
        </w:numPr>
        <w:rPr>
          <w:lang w:val="ru-RU"/>
        </w:rPr>
      </w:pPr>
      <w:r w:rsidRPr="00EF72B5">
        <w:rPr>
          <w:lang w:val="ru-RU"/>
        </w:rPr>
        <w:lastRenderedPageBreak/>
        <w:t xml:space="preserve">Наличие в </w:t>
      </w:r>
      <w:r>
        <w:t>Pangolin</w:t>
      </w:r>
      <w:r w:rsidRPr="00EF72B5">
        <w:rPr>
          <w:lang w:val="ru-RU"/>
        </w:rPr>
        <w:t xml:space="preserve"> у пользователя </w:t>
      </w:r>
      <w:proofErr w:type="spellStart"/>
      <w:r>
        <w:t>dtm</w:t>
      </w:r>
      <w:proofErr w:type="spellEnd"/>
      <w:r w:rsidRPr="00EF72B5">
        <w:rPr>
          <w:lang w:val="ru-RU"/>
        </w:rPr>
        <w:t xml:space="preserve"> базы данных витрины.</w:t>
      </w:r>
    </w:p>
    <w:p w14:paraId="590E6342" w14:textId="77777777" w:rsidR="00D744A4" w:rsidRPr="00EF72B5" w:rsidRDefault="00D744A4" w:rsidP="00D744A4">
      <w:pPr>
        <w:pStyle w:val="a0"/>
        <w:numPr>
          <w:ilvl w:val="0"/>
          <w:numId w:val="202"/>
        </w:numPr>
        <w:rPr>
          <w:lang w:val="ru-RU"/>
        </w:rPr>
      </w:pPr>
      <w:r w:rsidRPr="00EF72B5">
        <w:rPr>
          <w:lang w:val="ru-RU"/>
        </w:rPr>
        <w:t xml:space="preserve">Наличие в </w:t>
      </w:r>
      <w:r>
        <w:t>Pangolin</w:t>
      </w:r>
      <w:r w:rsidRPr="00EF72B5">
        <w:rPr>
          <w:lang w:val="ru-RU"/>
        </w:rPr>
        <w:t xml:space="preserve"> в базе данных витрины служебной функции </w:t>
      </w:r>
      <w:proofErr w:type="spellStart"/>
      <w:r>
        <w:t>dtmInt</w:t>
      </w:r>
      <w:proofErr w:type="spellEnd"/>
      <w:r w:rsidRPr="00EF72B5">
        <w:rPr>
          <w:lang w:val="ru-RU"/>
        </w:rPr>
        <w:t>32</w:t>
      </w:r>
      <w:r>
        <w:t>Hash</w:t>
      </w:r>
      <w:r w:rsidRPr="00EF72B5">
        <w:rPr>
          <w:lang w:val="ru-RU"/>
        </w:rPr>
        <w:t>.</w:t>
      </w:r>
    </w:p>
    <w:p w14:paraId="1802D0FE" w14:textId="77777777" w:rsidR="00D744A4" w:rsidRDefault="00D744A4" w:rsidP="00D744A4">
      <w:pPr>
        <w:pStyle w:val="LiteralBlock"/>
        <w:keepLines/>
        <w:shd w:val="clear" w:color="auto" w:fill="EEFFCC"/>
      </w:pPr>
      <w:r>
        <w:t>CREATE OR REPLACE FUNCTION dtmInt32Hash(bytea) RETURNS integer</w:t>
      </w:r>
      <w:r>
        <w:br/>
        <w:t xml:space="preserve"> AS </w:t>
      </w:r>
      <w:r>
        <w:rPr>
          <w:color w:val="4070A0"/>
        </w:rPr>
        <w:t>'select get_byte($1, 0)+(get_byte($1, 1)&lt;&lt;8)+(get_byte($1, 2)&lt;&lt;16)+(get_byte($1, 3)&lt;&lt;24)'</w:t>
      </w:r>
      <w:r>
        <w:t xml:space="preserve"> </w:t>
      </w:r>
      <w:r>
        <w:rPr>
          <w:color w:val="666666"/>
        </w:rPr>
        <w:t>--</w:t>
      </w:r>
      <w:r>
        <w:t xml:space="preserve"> little endian</w:t>
      </w:r>
      <w:r>
        <w:br/>
        <w:t xml:space="preserve"> LANGUAGE SQL</w:t>
      </w:r>
      <w:r>
        <w:br/>
        <w:t xml:space="preserve"> IMMUTABLE</w:t>
      </w:r>
      <w:r>
        <w:br/>
        <w:t xml:space="preserve"> LEAKPROOF</w:t>
      </w:r>
      <w:r>
        <w:br/>
        <w:t xml:space="preserve"> RETURNS NULL ON NULL INPUT;</w:t>
      </w:r>
    </w:p>
    <w:p w14:paraId="3F1856F9" w14:textId="77777777" w:rsidR="00D744A4" w:rsidRPr="00EF72B5" w:rsidRDefault="00D744A4" w:rsidP="00D744A4">
      <w:pPr>
        <w:pStyle w:val="a0"/>
        <w:numPr>
          <w:ilvl w:val="0"/>
          <w:numId w:val="203"/>
        </w:numPr>
        <w:rPr>
          <w:lang w:val="ru-RU"/>
        </w:rPr>
      </w:pPr>
      <w:r w:rsidRPr="00EF72B5">
        <w:rPr>
          <w:lang w:val="ru-RU"/>
        </w:rPr>
        <w:t xml:space="preserve">Наличие в </w:t>
      </w:r>
      <w:r>
        <w:t>Pangolin</w:t>
      </w:r>
      <w:r w:rsidRPr="00EF72B5">
        <w:rPr>
          <w:lang w:val="ru-RU"/>
        </w:rPr>
        <w:t xml:space="preserve"> в базе данных витрины служебного расширения </w:t>
      </w:r>
      <w:proofErr w:type="spellStart"/>
      <w:r>
        <w:t>postgres</w:t>
      </w:r>
      <w:proofErr w:type="spellEnd"/>
      <w:r w:rsidRPr="00EF72B5">
        <w:rPr>
          <w:lang w:val="ru-RU"/>
        </w:rPr>
        <w:t>_</w:t>
      </w:r>
      <w:proofErr w:type="spellStart"/>
      <w:r>
        <w:t>fdw</w:t>
      </w:r>
      <w:proofErr w:type="spellEnd"/>
      <w:r w:rsidRPr="00EF72B5">
        <w:rPr>
          <w:lang w:val="ru-RU"/>
        </w:rPr>
        <w:t>.</w:t>
      </w:r>
    </w:p>
    <w:p w14:paraId="23CD58DD" w14:textId="77777777" w:rsidR="00D744A4" w:rsidRDefault="00D744A4" w:rsidP="00D744A4">
      <w:pPr>
        <w:pStyle w:val="LiteralBlock"/>
        <w:keepLines/>
        <w:shd w:val="clear" w:color="auto" w:fill="EEFFCC"/>
      </w:pPr>
      <w:r>
        <w:t>CREATE EXTENSION postgres_fdw;</w:t>
      </w:r>
    </w:p>
    <w:p w14:paraId="17D6D7ED" w14:textId="5AECEA21" w:rsidR="00D744A4" w:rsidRDefault="00D744A4" w:rsidP="00D744A4">
      <w:pPr>
        <w:pStyle w:val="30"/>
      </w:pPr>
      <w:bookmarkStart w:id="619" w:name="_Toc195126550"/>
      <w:bookmarkStart w:id="620" w:name="_Toc205991709"/>
      <w:r>
        <w:t xml:space="preserve">Настройка подключения к сервису кластерной СУБД </w:t>
      </w:r>
      <w:proofErr w:type="spellStart"/>
      <w:r>
        <w:t>Pangolin</w:t>
      </w:r>
      <w:bookmarkEnd w:id="619"/>
      <w:bookmarkEnd w:id="620"/>
      <w:proofErr w:type="spellEnd"/>
    </w:p>
    <w:p w14:paraId="28265712" w14:textId="77777777" w:rsidR="00D744A4" w:rsidRDefault="00D744A4" w:rsidP="00D744A4">
      <w:pPr>
        <w:pStyle w:val="af7"/>
      </w:pPr>
      <w:r>
        <w:t xml:space="preserve">Для настройки подключения к сервису кластерной СУБД </w:t>
      </w:r>
      <w:proofErr w:type="spellStart"/>
      <w:r>
        <w:t>Pangolin</w:t>
      </w:r>
      <w:proofErr w:type="spellEnd"/>
      <w:r>
        <w:t xml:space="preserve"> требуется:</w:t>
      </w:r>
    </w:p>
    <w:p w14:paraId="61E71B50" w14:textId="77777777" w:rsidR="00D744A4" w:rsidRDefault="00D744A4" w:rsidP="00D744A4">
      <w:pPr>
        <w:pStyle w:val="a0"/>
        <w:numPr>
          <w:ilvl w:val="0"/>
          <w:numId w:val="204"/>
        </w:numPr>
      </w:pPr>
      <w:r w:rsidRPr="00EF72B5">
        <w:rPr>
          <w:lang w:val="ru-RU"/>
        </w:rPr>
        <w:t xml:space="preserve">Создать публичный входящий интерфейс записи для кластера СУБД </w:t>
      </w:r>
      <w:r>
        <w:t>Pangolin</w:t>
      </w:r>
      <w:r w:rsidRPr="00EF72B5">
        <w:rPr>
          <w:lang w:val="ru-RU"/>
        </w:rPr>
        <w:t xml:space="preserve">. </w:t>
      </w:r>
      <w:r>
        <w:t xml:space="preserve">В </w:t>
      </w:r>
      <w:proofErr w:type="spellStart"/>
      <w:r>
        <w:t>настройках</w:t>
      </w:r>
      <w:proofErr w:type="spellEnd"/>
      <w:r>
        <w:t xml:space="preserve"> </w:t>
      </w:r>
      <w:proofErr w:type="spellStart"/>
      <w:r>
        <w:t>интерфейса</w:t>
      </w:r>
      <w:proofErr w:type="spellEnd"/>
      <w:r>
        <w:t xml:space="preserve"> </w:t>
      </w:r>
      <w:proofErr w:type="spellStart"/>
      <w:r>
        <w:t>указать</w:t>
      </w:r>
      <w:proofErr w:type="spellEnd"/>
      <w:r>
        <w:t xml:space="preserve"> </w:t>
      </w:r>
      <w:proofErr w:type="spellStart"/>
      <w:r>
        <w:t>параметры</w:t>
      </w:r>
      <w:proofErr w:type="spellEnd"/>
      <w:r>
        <w:t xml:space="preserve"> </w:t>
      </w:r>
      <w:proofErr w:type="spellStart"/>
      <w:r>
        <w:t>кластера</w:t>
      </w:r>
      <w:proofErr w:type="spellEnd"/>
      <w:r>
        <w:t xml:space="preserve"> СУБД Pangolin:</w:t>
      </w:r>
    </w:p>
    <w:p w14:paraId="7A0FBABA" w14:textId="77777777" w:rsidR="00D744A4" w:rsidRPr="00E56EC0" w:rsidRDefault="00D744A4" w:rsidP="00E56EC0">
      <w:pPr>
        <w:pStyle w:val="TableCaption"/>
        <w:jc w:val="right"/>
        <w:rPr>
          <w:rFonts w:asciiTheme="minorHAnsi" w:hAnsiTheme="minorHAnsi" w:cstheme="minorHAnsi"/>
          <w:sz w:val="22"/>
          <w:szCs w:val="22"/>
          <w:lang w:val="ru-RU"/>
        </w:rPr>
      </w:pPr>
      <w:bookmarkStart w:id="621" w:name="_7d8628036577d0a97643dc9f555e792f"/>
      <w:r w:rsidRPr="00E56EC0">
        <w:rPr>
          <w:rFonts w:asciiTheme="minorHAnsi" w:hAnsiTheme="minorHAnsi" w:cstheme="minorHAnsi"/>
          <w:sz w:val="22"/>
          <w:szCs w:val="22"/>
          <w:lang w:val="ru-RU"/>
        </w:rPr>
        <w:t xml:space="preserve">Таблица 10.4 Настройка публичного входящего интерфейса записи для кластера СУБД </w:t>
      </w:r>
      <w:r w:rsidRPr="00E56EC0">
        <w:rPr>
          <w:rFonts w:asciiTheme="minorHAnsi" w:hAnsiTheme="minorHAnsi" w:cstheme="minorHAnsi"/>
          <w:sz w:val="22"/>
          <w:szCs w:val="22"/>
        </w:rPr>
        <w:t>Pangolin</w:t>
      </w:r>
    </w:p>
    <w:tbl>
      <w:tblPr>
        <w:tblStyle w:val="Table"/>
        <w:tblW w:w="0" w:type="auto"/>
        <w:tblLook w:val="0020" w:firstRow="1" w:lastRow="0" w:firstColumn="0" w:lastColumn="0" w:noHBand="0" w:noVBand="0"/>
      </w:tblPr>
      <w:tblGrid>
        <w:gridCol w:w="1982"/>
        <w:gridCol w:w="1982"/>
        <w:gridCol w:w="5381"/>
      </w:tblGrid>
      <w:tr w:rsidR="00D744A4" w:rsidRPr="00E56EC0" w14:paraId="1DE491DF" w14:textId="77777777" w:rsidTr="00D92DE4">
        <w:tc>
          <w:tcPr>
            <w:tcW w:w="1050" w:type="pct"/>
          </w:tcPr>
          <w:p w14:paraId="487B7CA3"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Параметр</w:t>
            </w:r>
          </w:p>
        </w:tc>
        <w:tc>
          <w:tcPr>
            <w:tcW w:w="1050" w:type="pct"/>
          </w:tcPr>
          <w:p w14:paraId="446957D9"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Значение</w:t>
            </w:r>
          </w:p>
        </w:tc>
        <w:tc>
          <w:tcPr>
            <w:tcW w:w="2850" w:type="pct"/>
          </w:tcPr>
          <w:p w14:paraId="185C097C"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Описание</w:t>
            </w:r>
          </w:p>
        </w:tc>
      </w:tr>
      <w:tr w:rsidR="00D744A4" w:rsidRPr="00E56EC0" w14:paraId="010D8E81" w14:textId="77777777" w:rsidTr="00D92DE4">
        <w:tc>
          <w:tcPr>
            <w:tcW w:w="1050" w:type="pct"/>
          </w:tcPr>
          <w:p w14:paraId="64BCD7D9"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name</w:t>
            </w:r>
            <w:proofErr w:type="spellEnd"/>
          </w:p>
        </w:tc>
        <w:tc>
          <w:tcPr>
            <w:tcW w:w="1050" w:type="pct"/>
          </w:tcPr>
          <w:p w14:paraId="3BB196BE"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postgresql_write</w:t>
            </w:r>
            <w:proofErr w:type="spellEnd"/>
          </w:p>
        </w:tc>
        <w:tc>
          <w:tcPr>
            <w:tcW w:w="2850" w:type="pct"/>
          </w:tcPr>
          <w:p w14:paraId="26F0DAFB"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Имя публичного интерфейса. Используется для автоматического связывания интерфейсов.</w:t>
            </w:r>
          </w:p>
        </w:tc>
      </w:tr>
      <w:tr w:rsidR="00D744A4" w:rsidRPr="00E56EC0" w14:paraId="068C0DEE" w14:textId="77777777" w:rsidTr="00D92DE4">
        <w:tc>
          <w:tcPr>
            <w:tcW w:w="1050" w:type="pct"/>
          </w:tcPr>
          <w:p w14:paraId="00208AA3"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host</w:t>
            </w:r>
            <w:proofErr w:type="spellEnd"/>
          </w:p>
        </w:tc>
        <w:tc>
          <w:tcPr>
            <w:tcW w:w="1050" w:type="pct"/>
          </w:tcPr>
          <w:p w14:paraId="7B73434A"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&lt;</w:t>
            </w:r>
            <w:proofErr w:type="spellStart"/>
            <w:r w:rsidRPr="00E56EC0">
              <w:rPr>
                <w:rFonts w:asciiTheme="minorHAnsi" w:hAnsiTheme="minorHAnsi" w:cstheme="minorHAnsi"/>
                <w:szCs w:val="22"/>
              </w:rPr>
              <w:t>ip</w:t>
            </w:r>
            <w:proofErr w:type="spellEnd"/>
            <w:r w:rsidRPr="00E56EC0">
              <w:rPr>
                <w:rFonts w:asciiTheme="minorHAnsi" w:hAnsiTheme="minorHAnsi" w:cstheme="minorHAnsi"/>
                <w:szCs w:val="22"/>
              </w:rPr>
              <w:t xml:space="preserve"> адрес кластера&gt;</w:t>
            </w:r>
          </w:p>
        </w:tc>
        <w:tc>
          <w:tcPr>
            <w:tcW w:w="2850" w:type="pct"/>
          </w:tcPr>
          <w:p w14:paraId="0FE95C7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Выдается администратором сервиса 1.1</w:t>
            </w:r>
          </w:p>
        </w:tc>
      </w:tr>
      <w:tr w:rsidR="00D744A4" w:rsidRPr="00E56EC0" w14:paraId="59DDC0F6" w14:textId="77777777" w:rsidTr="00D92DE4">
        <w:tc>
          <w:tcPr>
            <w:tcW w:w="1050" w:type="pct"/>
          </w:tcPr>
          <w:p w14:paraId="45FF23C0"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port</w:t>
            </w:r>
            <w:proofErr w:type="spellEnd"/>
          </w:p>
        </w:tc>
        <w:tc>
          <w:tcPr>
            <w:tcW w:w="1050" w:type="pct"/>
          </w:tcPr>
          <w:p w14:paraId="680B50B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6432</w:t>
            </w:r>
          </w:p>
        </w:tc>
        <w:tc>
          <w:tcPr>
            <w:tcW w:w="2850" w:type="pct"/>
          </w:tcPr>
          <w:p w14:paraId="15257A9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Значение по умолчанию. Используется для автоматического связывания интерфейсов.</w:t>
            </w:r>
          </w:p>
        </w:tc>
      </w:tr>
      <w:tr w:rsidR="00D744A4" w:rsidRPr="00E56EC0" w14:paraId="5B69A0F1" w14:textId="77777777" w:rsidTr="00D92DE4">
        <w:tc>
          <w:tcPr>
            <w:tcW w:w="1050" w:type="pct"/>
          </w:tcPr>
          <w:p w14:paraId="2B4074BC"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format</w:t>
            </w:r>
            <w:proofErr w:type="spellEnd"/>
          </w:p>
        </w:tc>
        <w:tc>
          <w:tcPr>
            <w:tcW w:w="1050" w:type="pct"/>
          </w:tcPr>
          <w:p w14:paraId="62CB223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PGSQLW</w:t>
            </w:r>
          </w:p>
        </w:tc>
        <w:tc>
          <w:tcPr>
            <w:tcW w:w="2850" w:type="pct"/>
          </w:tcPr>
          <w:p w14:paraId="25EBA019"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r w:rsidR="00D744A4" w:rsidRPr="00E56EC0" w14:paraId="3580E52A" w14:textId="77777777" w:rsidTr="00D92DE4">
        <w:tc>
          <w:tcPr>
            <w:tcW w:w="1050" w:type="pct"/>
          </w:tcPr>
          <w:p w14:paraId="7E5030C9"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protocol</w:t>
            </w:r>
            <w:proofErr w:type="spellEnd"/>
          </w:p>
        </w:tc>
        <w:tc>
          <w:tcPr>
            <w:tcW w:w="1050" w:type="pct"/>
          </w:tcPr>
          <w:p w14:paraId="656C9D28"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TCP</w:t>
            </w:r>
          </w:p>
        </w:tc>
        <w:tc>
          <w:tcPr>
            <w:tcW w:w="2850" w:type="pct"/>
          </w:tcPr>
          <w:p w14:paraId="12D5F767"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bl>
    <w:p w14:paraId="2CE43F52" w14:textId="77777777" w:rsidR="00D744A4" w:rsidRPr="00E56EC0" w:rsidRDefault="00D744A4" w:rsidP="00D744A4">
      <w:pPr>
        <w:pStyle w:val="TableBottomMargin"/>
        <w:rPr>
          <w:rFonts w:cstheme="minorHAnsi"/>
          <w:sz w:val="22"/>
          <w:szCs w:val="22"/>
          <w:lang w:val="ru-RU"/>
        </w:rPr>
      </w:pPr>
    </w:p>
    <w:bookmarkEnd w:id="621"/>
    <w:p w14:paraId="4B5DF612" w14:textId="77777777" w:rsidR="00D744A4" w:rsidRPr="00E56EC0" w:rsidRDefault="00D744A4" w:rsidP="00D744A4">
      <w:pPr>
        <w:pStyle w:val="a0"/>
        <w:numPr>
          <w:ilvl w:val="0"/>
          <w:numId w:val="205"/>
        </w:numPr>
        <w:rPr>
          <w:rFonts w:cstheme="minorHAnsi"/>
          <w:szCs w:val="22"/>
        </w:rPr>
      </w:pPr>
      <w:r w:rsidRPr="00E56EC0">
        <w:rPr>
          <w:rFonts w:cstheme="minorHAnsi"/>
          <w:szCs w:val="22"/>
          <w:lang w:val="ru-RU"/>
        </w:rPr>
        <w:t xml:space="preserve">Создать публичный входящий интерфейс чтения для кластера СУБД </w:t>
      </w:r>
      <w:r w:rsidRPr="00E56EC0">
        <w:rPr>
          <w:rFonts w:cstheme="minorHAnsi"/>
          <w:szCs w:val="22"/>
        </w:rPr>
        <w:t>Pangolin</w:t>
      </w:r>
      <w:r w:rsidRPr="00E56EC0">
        <w:rPr>
          <w:rFonts w:cstheme="minorHAnsi"/>
          <w:szCs w:val="22"/>
          <w:lang w:val="ru-RU"/>
        </w:rPr>
        <w:t xml:space="preserve">. </w:t>
      </w:r>
      <w:r w:rsidRPr="00E56EC0">
        <w:rPr>
          <w:rFonts w:cstheme="minorHAnsi"/>
          <w:szCs w:val="22"/>
        </w:rPr>
        <w:t xml:space="preserve">В </w:t>
      </w:r>
      <w:proofErr w:type="spellStart"/>
      <w:r w:rsidRPr="00E56EC0">
        <w:rPr>
          <w:rFonts w:cstheme="minorHAnsi"/>
          <w:szCs w:val="22"/>
        </w:rPr>
        <w:t>настройках</w:t>
      </w:r>
      <w:proofErr w:type="spellEnd"/>
      <w:r w:rsidRPr="00E56EC0">
        <w:rPr>
          <w:rFonts w:cstheme="minorHAnsi"/>
          <w:szCs w:val="22"/>
        </w:rPr>
        <w:t xml:space="preserve"> </w:t>
      </w:r>
      <w:proofErr w:type="spellStart"/>
      <w:r w:rsidRPr="00E56EC0">
        <w:rPr>
          <w:rFonts w:cstheme="minorHAnsi"/>
          <w:szCs w:val="22"/>
        </w:rPr>
        <w:t>интерфейса</w:t>
      </w:r>
      <w:proofErr w:type="spellEnd"/>
      <w:r w:rsidRPr="00E56EC0">
        <w:rPr>
          <w:rFonts w:cstheme="minorHAnsi"/>
          <w:szCs w:val="22"/>
        </w:rPr>
        <w:t xml:space="preserve"> </w:t>
      </w:r>
      <w:proofErr w:type="spellStart"/>
      <w:r w:rsidRPr="00E56EC0">
        <w:rPr>
          <w:rFonts w:cstheme="minorHAnsi"/>
          <w:szCs w:val="22"/>
        </w:rPr>
        <w:t>указать</w:t>
      </w:r>
      <w:proofErr w:type="spellEnd"/>
      <w:r w:rsidRPr="00E56EC0">
        <w:rPr>
          <w:rFonts w:cstheme="minorHAnsi"/>
          <w:szCs w:val="22"/>
        </w:rPr>
        <w:t xml:space="preserve"> </w:t>
      </w:r>
      <w:proofErr w:type="spellStart"/>
      <w:r w:rsidRPr="00E56EC0">
        <w:rPr>
          <w:rFonts w:cstheme="minorHAnsi"/>
          <w:szCs w:val="22"/>
        </w:rPr>
        <w:t>параметры</w:t>
      </w:r>
      <w:proofErr w:type="spellEnd"/>
      <w:r w:rsidRPr="00E56EC0">
        <w:rPr>
          <w:rFonts w:cstheme="minorHAnsi"/>
          <w:szCs w:val="22"/>
        </w:rPr>
        <w:t xml:space="preserve"> </w:t>
      </w:r>
      <w:proofErr w:type="spellStart"/>
      <w:r w:rsidRPr="00E56EC0">
        <w:rPr>
          <w:rFonts w:cstheme="minorHAnsi"/>
          <w:szCs w:val="22"/>
        </w:rPr>
        <w:t>кластера</w:t>
      </w:r>
      <w:proofErr w:type="spellEnd"/>
      <w:r w:rsidRPr="00E56EC0">
        <w:rPr>
          <w:rFonts w:cstheme="minorHAnsi"/>
          <w:szCs w:val="22"/>
        </w:rPr>
        <w:t xml:space="preserve"> СУБД Pangolin:</w:t>
      </w:r>
    </w:p>
    <w:p w14:paraId="6EB5DCBD" w14:textId="77777777" w:rsidR="00D744A4" w:rsidRPr="00E56EC0" w:rsidRDefault="00D744A4" w:rsidP="00E56EC0">
      <w:pPr>
        <w:pStyle w:val="TableCaption"/>
        <w:jc w:val="right"/>
        <w:rPr>
          <w:rFonts w:asciiTheme="minorHAnsi" w:hAnsiTheme="minorHAnsi" w:cstheme="minorHAnsi"/>
          <w:sz w:val="22"/>
          <w:szCs w:val="22"/>
          <w:lang w:val="ru-RU"/>
        </w:rPr>
      </w:pPr>
      <w:bookmarkStart w:id="622" w:name="_b54a3c35489c66620d1ae221465d40f1"/>
      <w:r w:rsidRPr="00E56EC0">
        <w:rPr>
          <w:rFonts w:asciiTheme="minorHAnsi" w:hAnsiTheme="minorHAnsi" w:cstheme="minorHAnsi"/>
          <w:sz w:val="22"/>
          <w:szCs w:val="22"/>
          <w:lang w:val="ru-RU"/>
        </w:rPr>
        <w:t xml:space="preserve">Таблица 10.5 Настройка публичного входящего интерфейса чтения для кластера СУБД </w:t>
      </w:r>
      <w:r w:rsidRPr="00E56EC0">
        <w:rPr>
          <w:rFonts w:asciiTheme="minorHAnsi" w:hAnsiTheme="minorHAnsi" w:cstheme="minorHAnsi"/>
          <w:sz w:val="22"/>
          <w:szCs w:val="22"/>
        </w:rPr>
        <w:t>Pangolin</w:t>
      </w:r>
    </w:p>
    <w:tbl>
      <w:tblPr>
        <w:tblStyle w:val="Table"/>
        <w:tblW w:w="0" w:type="auto"/>
        <w:tblLook w:val="0020" w:firstRow="1" w:lastRow="0" w:firstColumn="0" w:lastColumn="0" w:noHBand="0" w:noVBand="0"/>
      </w:tblPr>
      <w:tblGrid>
        <w:gridCol w:w="1982"/>
        <w:gridCol w:w="1982"/>
        <w:gridCol w:w="5381"/>
      </w:tblGrid>
      <w:tr w:rsidR="00D744A4" w:rsidRPr="00E56EC0" w14:paraId="126C91BC" w14:textId="77777777" w:rsidTr="00D92DE4">
        <w:tc>
          <w:tcPr>
            <w:tcW w:w="1050" w:type="pct"/>
          </w:tcPr>
          <w:p w14:paraId="51E23472"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Параметр</w:t>
            </w:r>
          </w:p>
        </w:tc>
        <w:tc>
          <w:tcPr>
            <w:tcW w:w="1050" w:type="pct"/>
          </w:tcPr>
          <w:p w14:paraId="6E02E7EE"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Значение</w:t>
            </w:r>
          </w:p>
        </w:tc>
        <w:tc>
          <w:tcPr>
            <w:tcW w:w="2850" w:type="pct"/>
          </w:tcPr>
          <w:p w14:paraId="00889298"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Описание</w:t>
            </w:r>
          </w:p>
        </w:tc>
      </w:tr>
      <w:tr w:rsidR="00D744A4" w:rsidRPr="00E56EC0" w14:paraId="141C9261" w14:textId="77777777" w:rsidTr="00D92DE4">
        <w:tc>
          <w:tcPr>
            <w:tcW w:w="1050" w:type="pct"/>
          </w:tcPr>
          <w:p w14:paraId="6A1F9BD5"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name</w:t>
            </w:r>
            <w:proofErr w:type="spellEnd"/>
          </w:p>
        </w:tc>
        <w:tc>
          <w:tcPr>
            <w:tcW w:w="1050" w:type="pct"/>
          </w:tcPr>
          <w:p w14:paraId="59AA2B1B"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postgresql_read</w:t>
            </w:r>
            <w:proofErr w:type="spellEnd"/>
          </w:p>
        </w:tc>
        <w:tc>
          <w:tcPr>
            <w:tcW w:w="2850" w:type="pct"/>
          </w:tcPr>
          <w:p w14:paraId="7044A28B"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Имя публичного интерфейса. Используется для автоматического связывания интерфейсов.</w:t>
            </w:r>
          </w:p>
        </w:tc>
      </w:tr>
      <w:tr w:rsidR="00D744A4" w:rsidRPr="00E56EC0" w14:paraId="47B7428F" w14:textId="77777777" w:rsidTr="00D92DE4">
        <w:tc>
          <w:tcPr>
            <w:tcW w:w="1050" w:type="pct"/>
          </w:tcPr>
          <w:p w14:paraId="27284BA9"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host</w:t>
            </w:r>
            <w:proofErr w:type="spellEnd"/>
          </w:p>
        </w:tc>
        <w:tc>
          <w:tcPr>
            <w:tcW w:w="1050" w:type="pct"/>
          </w:tcPr>
          <w:p w14:paraId="4FEB639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&lt;</w:t>
            </w:r>
            <w:proofErr w:type="spellStart"/>
            <w:r w:rsidRPr="00E56EC0">
              <w:rPr>
                <w:rFonts w:asciiTheme="minorHAnsi" w:hAnsiTheme="minorHAnsi" w:cstheme="minorHAnsi"/>
                <w:szCs w:val="22"/>
              </w:rPr>
              <w:t>ip</w:t>
            </w:r>
            <w:proofErr w:type="spellEnd"/>
            <w:r w:rsidRPr="00E56EC0">
              <w:rPr>
                <w:rFonts w:asciiTheme="minorHAnsi" w:hAnsiTheme="minorHAnsi" w:cstheme="minorHAnsi"/>
                <w:szCs w:val="22"/>
              </w:rPr>
              <w:t xml:space="preserve"> адрес кластера&gt;</w:t>
            </w:r>
          </w:p>
        </w:tc>
        <w:tc>
          <w:tcPr>
            <w:tcW w:w="2850" w:type="pct"/>
          </w:tcPr>
          <w:p w14:paraId="14597A58"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Выдается администратором сервиса 1.1</w:t>
            </w:r>
          </w:p>
        </w:tc>
      </w:tr>
      <w:tr w:rsidR="00D744A4" w:rsidRPr="00E56EC0" w14:paraId="029B0859" w14:textId="77777777" w:rsidTr="00D92DE4">
        <w:tc>
          <w:tcPr>
            <w:tcW w:w="1050" w:type="pct"/>
          </w:tcPr>
          <w:p w14:paraId="5C813174"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port</w:t>
            </w:r>
            <w:proofErr w:type="spellEnd"/>
          </w:p>
        </w:tc>
        <w:tc>
          <w:tcPr>
            <w:tcW w:w="1050" w:type="pct"/>
          </w:tcPr>
          <w:p w14:paraId="6353103F"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7432</w:t>
            </w:r>
          </w:p>
        </w:tc>
        <w:tc>
          <w:tcPr>
            <w:tcW w:w="2850" w:type="pct"/>
          </w:tcPr>
          <w:p w14:paraId="04A32A5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Значение по умолчанию. Используется для автоматического связывания интерфейсов.</w:t>
            </w:r>
          </w:p>
        </w:tc>
      </w:tr>
      <w:tr w:rsidR="00D744A4" w:rsidRPr="00E56EC0" w14:paraId="2AF1200A" w14:textId="77777777" w:rsidTr="00D92DE4">
        <w:tc>
          <w:tcPr>
            <w:tcW w:w="1050" w:type="pct"/>
          </w:tcPr>
          <w:p w14:paraId="109BE42D"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format</w:t>
            </w:r>
            <w:proofErr w:type="spellEnd"/>
          </w:p>
        </w:tc>
        <w:tc>
          <w:tcPr>
            <w:tcW w:w="1050" w:type="pct"/>
          </w:tcPr>
          <w:p w14:paraId="478D3B69"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PGSQLR</w:t>
            </w:r>
          </w:p>
        </w:tc>
        <w:tc>
          <w:tcPr>
            <w:tcW w:w="2850" w:type="pct"/>
          </w:tcPr>
          <w:p w14:paraId="102D0A4F"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r w:rsidR="00D744A4" w:rsidRPr="00E56EC0" w14:paraId="5A5A1087" w14:textId="77777777" w:rsidTr="00D92DE4">
        <w:tc>
          <w:tcPr>
            <w:tcW w:w="1050" w:type="pct"/>
          </w:tcPr>
          <w:p w14:paraId="7F66E0F7"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protocol</w:t>
            </w:r>
            <w:proofErr w:type="spellEnd"/>
          </w:p>
        </w:tc>
        <w:tc>
          <w:tcPr>
            <w:tcW w:w="1050" w:type="pct"/>
          </w:tcPr>
          <w:p w14:paraId="28D172EC"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TCP</w:t>
            </w:r>
          </w:p>
        </w:tc>
        <w:tc>
          <w:tcPr>
            <w:tcW w:w="2850" w:type="pct"/>
          </w:tcPr>
          <w:p w14:paraId="06327FB6"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bl>
    <w:p w14:paraId="4C38F9B6" w14:textId="77777777" w:rsidR="00D744A4" w:rsidRPr="00E56EC0" w:rsidRDefault="00D744A4" w:rsidP="00D744A4">
      <w:pPr>
        <w:pStyle w:val="TableBottomMargin"/>
        <w:rPr>
          <w:rFonts w:cstheme="minorHAnsi"/>
          <w:sz w:val="22"/>
          <w:szCs w:val="22"/>
          <w:lang w:val="ru-RU"/>
        </w:rPr>
      </w:pPr>
    </w:p>
    <w:tbl>
      <w:tblPr>
        <w:tblStyle w:val="AdmonitionNote"/>
        <w:tblW w:w="4500" w:type="pct"/>
        <w:jc w:val="center"/>
        <w:tblInd w:w="0" w:type="dxa"/>
        <w:tblLook w:val="0020" w:firstRow="1" w:lastRow="0" w:firstColumn="0" w:lastColumn="0" w:noHBand="0" w:noVBand="0"/>
      </w:tblPr>
      <w:tblGrid>
        <w:gridCol w:w="8420"/>
      </w:tblGrid>
      <w:tr w:rsidR="00D744A4" w14:paraId="1E9019E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22"/>
          <w:p w14:paraId="40D09FD2" w14:textId="77777777" w:rsidR="00D744A4" w:rsidRDefault="00D744A4" w:rsidP="00D92DE4">
            <w:pPr>
              <w:keepNext/>
            </w:pPr>
            <w:proofErr w:type="spellStart"/>
            <w:r>
              <w:lastRenderedPageBreak/>
              <w:t>Примечание</w:t>
            </w:r>
            <w:proofErr w:type="spellEnd"/>
            <w:r>
              <w:t>:</w:t>
            </w:r>
          </w:p>
        </w:tc>
      </w:tr>
      <w:tr w:rsidR="00D744A4" w14:paraId="2EC7F9CA"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93F5C63" w14:textId="77777777" w:rsidR="00D744A4" w:rsidRPr="00EF72B5" w:rsidRDefault="00D744A4" w:rsidP="00D92DE4">
            <w:pPr>
              <w:rPr>
                <w:lang w:val="ru-RU"/>
              </w:rPr>
            </w:pPr>
            <w:r w:rsidRPr="00EF72B5">
              <w:rPr>
                <w:lang w:val="ru-RU"/>
              </w:rPr>
              <w:t xml:space="preserve">При связывании интерфейсов Типового ПО Витрин данных публичные интерфейсы кластера </w:t>
            </w:r>
            <w:r>
              <w:t>Pangolin</w:t>
            </w:r>
            <w:r w:rsidRPr="00EF72B5">
              <w:rPr>
                <w:lang w:val="ru-RU"/>
              </w:rPr>
              <w:t xml:space="preserve"> будут автоматически привязаны к соответствующим интерфейсам инсталляций приложений: </w:t>
            </w:r>
            <w:proofErr w:type="spellStart"/>
            <w:r>
              <w:t>kafka</w:t>
            </w:r>
            <w:proofErr w:type="spellEnd"/>
            <w:r w:rsidRPr="00EF72B5">
              <w:rPr>
                <w:lang w:val="ru-RU"/>
              </w:rPr>
              <w:t>-</w:t>
            </w:r>
            <w:proofErr w:type="spellStart"/>
            <w:r>
              <w:t>postgres</w:t>
            </w:r>
            <w:proofErr w:type="spellEnd"/>
            <w:r w:rsidRPr="00EF72B5">
              <w:rPr>
                <w:lang w:val="ru-RU"/>
              </w:rPr>
              <w:t>-</w:t>
            </w:r>
            <w:r>
              <w:t>reader</w:t>
            </w:r>
            <w:r w:rsidRPr="00EF72B5">
              <w:rPr>
                <w:lang w:val="ru-RU"/>
              </w:rPr>
              <w:t xml:space="preserve">, </w:t>
            </w:r>
            <w:proofErr w:type="spellStart"/>
            <w:r>
              <w:t>kafka</w:t>
            </w:r>
            <w:proofErr w:type="spellEnd"/>
            <w:r w:rsidRPr="00EF72B5">
              <w:rPr>
                <w:lang w:val="ru-RU"/>
              </w:rPr>
              <w:t>-</w:t>
            </w:r>
            <w:proofErr w:type="spellStart"/>
            <w:r>
              <w:t>postgres</w:t>
            </w:r>
            <w:proofErr w:type="spellEnd"/>
            <w:r w:rsidRPr="00EF72B5">
              <w:rPr>
                <w:lang w:val="ru-RU"/>
              </w:rPr>
              <w:t>-</w:t>
            </w:r>
            <w:r>
              <w:t>writer</w:t>
            </w:r>
            <w:r w:rsidRPr="00EF72B5">
              <w:rPr>
                <w:lang w:val="ru-RU"/>
              </w:rPr>
              <w:t xml:space="preserve">, </w:t>
            </w:r>
            <w:proofErr w:type="spellStart"/>
            <w:r>
              <w:t>dtm</w:t>
            </w:r>
            <w:proofErr w:type="spellEnd"/>
            <w:r w:rsidRPr="00EF72B5">
              <w:rPr>
                <w:lang w:val="ru-RU"/>
              </w:rPr>
              <w:t>-</w:t>
            </w:r>
            <w:r>
              <w:t>execution</w:t>
            </w:r>
            <w:r w:rsidRPr="00EF72B5">
              <w:rPr>
                <w:lang w:val="ru-RU"/>
              </w:rPr>
              <w:t>-</w:t>
            </w:r>
            <w:r>
              <w:t>core</w:t>
            </w:r>
          </w:p>
        </w:tc>
      </w:tr>
    </w:tbl>
    <w:p w14:paraId="48C67A39" w14:textId="77777777" w:rsidR="00D744A4" w:rsidRPr="00EF72B5" w:rsidRDefault="00D744A4" w:rsidP="00D744A4">
      <w:pPr>
        <w:pStyle w:val="TableBottomMargin"/>
        <w:rPr>
          <w:lang w:val="ru-RU"/>
        </w:rPr>
      </w:pPr>
    </w:p>
    <w:p w14:paraId="014BAD42" w14:textId="75563805" w:rsidR="00D744A4" w:rsidRDefault="00D744A4" w:rsidP="00D744A4">
      <w:pPr>
        <w:pStyle w:val="30"/>
      </w:pPr>
      <w:bookmarkStart w:id="623" w:name="_Toc195126551"/>
      <w:bookmarkStart w:id="624" w:name="_Toc205991710"/>
      <w:r>
        <w:t xml:space="preserve">Настройка подключения к кластеру сервиса потоковой обработки данных </w:t>
      </w:r>
      <w:proofErr w:type="spellStart"/>
      <w:r>
        <w:t>Corax</w:t>
      </w:r>
      <w:bookmarkEnd w:id="623"/>
      <w:bookmarkEnd w:id="624"/>
      <w:proofErr w:type="spellEnd"/>
    </w:p>
    <w:p w14:paraId="4F427A91" w14:textId="77777777" w:rsidR="00D744A4" w:rsidRDefault="00D744A4" w:rsidP="00D744A4">
      <w:pPr>
        <w:pStyle w:val="af7"/>
      </w:pPr>
      <w:r>
        <w:t xml:space="preserve">Для настройки подключения к кластеру сервиса потоковой обработки данных </w:t>
      </w:r>
      <w:proofErr w:type="spellStart"/>
      <w:r>
        <w:t>Corax</w:t>
      </w:r>
      <w:proofErr w:type="spellEnd"/>
      <w:r>
        <w:t xml:space="preserve"> (</w:t>
      </w:r>
      <w:proofErr w:type="spellStart"/>
      <w:r>
        <w:t>Kafka</w:t>
      </w:r>
      <w:proofErr w:type="spellEnd"/>
      <w:r>
        <w:t>) требуется:</w:t>
      </w:r>
    </w:p>
    <w:p w14:paraId="4464F25B" w14:textId="77777777" w:rsidR="00D744A4" w:rsidRPr="00EF72B5" w:rsidRDefault="00D744A4" w:rsidP="00D744A4">
      <w:pPr>
        <w:pStyle w:val="a0"/>
        <w:numPr>
          <w:ilvl w:val="0"/>
          <w:numId w:val="206"/>
        </w:numPr>
        <w:rPr>
          <w:lang w:val="ru-RU"/>
        </w:rPr>
      </w:pPr>
      <w:r w:rsidRPr="00EF72B5">
        <w:rPr>
          <w:lang w:val="ru-RU"/>
        </w:rPr>
        <w:t xml:space="preserve">Создать публичный входящий интерфейс </w:t>
      </w:r>
      <w:r>
        <w:t>Kafka</w:t>
      </w:r>
      <w:r w:rsidRPr="00EF72B5">
        <w:rPr>
          <w:lang w:val="ru-RU"/>
        </w:rPr>
        <w:t xml:space="preserve"> для входящих подключений. В настройках интерфейса указать параметры кластера </w:t>
      </w:r>
      <w:r>
        <w:t>Corax</w:t>
      </w:r>
      <w:r w:rsidRPr="00EF72B5">
        <w:rPr>
          <w:lang w:val="ru-RU"/>
        </w:rPr>
        <w:t>:</w:t>
      </w:r>
    </w:p>
    <w:p w14:paraId="6FB25EA7" w14:textId="77777777" w:rsidR="00D744A4" w:rsidRPr="00E56EC0" w:rsidRDefault="00D744A4" w:rsidP="00E56EC0">
      <w:pPr>
        <w:pStyle w:val="TableCaption"/>
        <w:jc w:val="right"/>
        <w:rPr>
          <w:rFonts w:asciiTheme="minorHAnsi" w:hAnsiTheme="minorHAnsi" w:cstheme="minorHAnsi"/>
          <w:sz w:val="22"/>
          <w:szCs w:val="22"/>
          <w:lang w:val="ru-RU"/>
        </w:rPr>
      </w:pPr>
      <w:bookmarkStart w:id="625" w:name="_e0522bd7e9be0bab0697c6868b25bd0b"/>
      <w:r w:rsidRPr="00E56EC0">
        <w:rPr>
          <w:rFonts w:asciiTheme="minorHAnsi" w:hAnsiTheme="minorHAnsi" w:cstheme="minorHAnsi"/>
          <w:sz w:val="22"/>
          <w:szCs w:val="22"/>
          <w:lang w:val="ru-RU"/>
        </w:rPr>
        <w:t xml:space="preserve">Таблица 10.6 Настройка публичного входящего интерфейса для кластера </w:t>
      </w:r>
      <w:r w:rsidRPr="00E56EC0">
        <w:rPr>
          <w:rFonts w:asciiTheme="minorHAnsi" w:hAnsiTheme="minorHAnsi" w:cstheme="minorHAnsi"/>
          <w:sz w:val="22"/>
          <w:szCs w:val="22"/>
        </w:rPr>
        <w:t>Corax</w:t>
      </w:r>
    </w:p>
    <w:tbl>
      <w:tblPr>
        <w:tblStyle w:val="Table"/>
        <w:tblW w:w="0" w:type="auto"/>
        <w:tblLook w:val="0020" w:firstRow="1" w:lastRow="0" w:firstColumn="0" w:lastColumn="0" w:noHBand="0" w:noVBand="0"/>
      </w:tblPr>
      <w:tblGrid>
        <w:gridCol w:w="1982"/>
        <w:gridCol w:w="1982"/>
        <w:gridCol w:w="5381"/>
      </w:tblGrid>
      <w:tr w:rsidR="00D744A4" w:rsidRPr="00E56EC0" w14:paraId="1F044FE2" w14:textId="77777777" w:rsidTr="00D92DE4">
        <w:tc>
          <w:tcPr>
            <w:tcW w:w="1050" w:type="pct"/>
          </w:tcPr>
          <w:p w14:paraId="28E62574"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Параметр</w:t>
            </w:r>
          </w:p>
        </w:tc>
        <w:tc>
          <w:tcPr>
            <w:tcW w:w="1050" w:type="pct"/>
          </w:tcPr>
          <w:p w14:paraId="2037A57D"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Значение</w:t>
            </w:r>
          </w:p>
        </w:tc>
        <w:tc>
          <w:tcPr>
            <w:tcW w:w="2850" w:type="pct"/>
          </w:tcPr>
          <w:p w14:paraId="11D477CB"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Описание</w:t>
            </w:r>
          </w:p>
        </w:tc>
      </w:tr>
      <w:tr w:rsidR="00D744A4" w:rsidRPr="00E56EC0" w14:paraId="5C1ACD4F" w14:textId="77777777" w:rsidTr="00D92DE4">
        <w:tc>
          <w:tcPr>
            <w:tcW w:w="1050" w:type="pct"/>
          </w:tcPr>
          <w:p w14:paraId="0379603B"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name</w:t>
            </w:r>
            <w:proofErr w:type="spellEnd"/>
          </w:p>
        </w:tc>
        <w:tc>
          <w:tcPr>
            <w:tcW w:w="1050" w:type="pct"/>
          </w:tcPr>
          <w:p w14:paraId="626D63B7"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kafka</w:t>
            </w:r>
            <w:proofErr w:type="spellEnd"/>
          </w:p>
        </w:tc>
        <w:tc>
          <w:tcPr>
            <w:tcW w:w="2850" w:type="pct"/>
          </w:tcPr>
          <w:p w14:paraId="19974ABC"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Имя публичного интерфейса. Используется для автоматического связывания интерфейсов.</w:t>
            </w:r>
          </w:p>
        </w:tc>
      </w:tr>
      <w:tr w:rsidR="00D744A4" w:rsidRPr="00E56EC0" w14:paraId="3EA4BA2C" w14:textId="77777777" w:rsidTr="00D92DE4">
        <w:tc>
          <w:tcPr>
            <w:tcW w:w="1050" w:type="pct"/>
          </w:tcPr>
          <w:p w14:paraId="0B4346B0"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host</w:t>
            </w:r>
            <w:proofErr w:type="spellEnd"/>
          </w:p>
        </w:tc>
        <w:tc>
          <w:tcPr>
            <w:tcW w:w="1050" w:type="pct"/>
          </w:tcPr>
          <w:p w14:paraId="2EFB9280"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&lt;</w:t>
            </w:r>
            <w:proofErr w:type="spellStart"/>
            <w:r w:rsidRPr="00E56EC0">
              <w:rPr>
                <w:rFonts w:asciiTheme="minorHAnsi" w:hAnsiTheme="minorHAnsi" w:cstheme="minorHAnsi"/>
                <w:szCs w:val="22"/>
              </w:rPr>
              <w:t>ip</w:t>
            </w:r>
            <w:proofErr w:type="spellEnd"/>
            <w:r w:rsidRPr="00E56EC0">
              <w:rPr>
                <w:rFonts w:asciiTheme="minorHAnsi" w:hAnsiTheme="minorHAnsi" w:cstheme="minorHAnsi"/>
                <w:szCs w:val="22"/>
              </w:rPr>
              <w:t xml:space="preserve"> адрес кластера&gt;</w:t>
            </w:r>
          </w:p>
        </w:tc>
        <w:tc>
          <w:tcPr>
            <w:tcW w:w="2850" w:type="pct"/>
          </w:tcPr>
          <w:p w14:paraId="042FF3B3"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Выдается администратором сервиса 1.10</w:t>
            </w:r>
          </w:p>
        </w:tc>
      </w:tr>
      <w:tr w:rsidR="00D744A4" w:rsidRPr="00E56EC0" w14:paraId="6E15EED0" w14:textId="77777777" w:rsidTr="00D92DE4">
        <w:tc>
          <w:tcPr>
            <w:tcW w:w="1050" w:type="pct"/>
          </w:tcPr>
          <w:p w14:paraId="508700E7"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port</w:t>
            </w:r>
            <w:proofErr w:type="spellEnd"/>
          </w:p>
        </w:tc>
        <w:tc>
          <w:tcPr>
            <w:tcW w:w="1050" w:type="pct"/>
          </w:tcPr>
          <w:p w14:paraId="663A6C5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9092</w:t>
            </w:r>
          </w:p>
        </w:tc>
        <w:tc>
          <w:tcPr>
            <w:tcW w:w="2850" w:type="pct"/>
          </w:tcPr>
          <w:p w14:paraId="6A5C32C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Значение по умолчанию. Используется для автоматического связывания интерфейсов.</w:t>
            </w:r>
          </w:p>
        </w:tc>
      </w:tr>
      <w:tr w:rsidR="00D744A4" w:rsidRPr="00E56EC0" w14:paraId="644E42B6" w14:textId="77777777" w:rsidTr="00D92DE4">
        <w:tc>
          <w:tcPr>
            <w:tcW w:w="1050" w:type="pct"/>
          </w:tcPr>
          <w:p w14:paraId="5A778391"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format</w:t>
            </w:r>
            <w:proofErr w:type="spellEnd"/>
          </w:p>
        </w:tc>
        <w:tc>
          <w:tcPr>
            <w:tcW w:w="1050" w:type="pct"/>
          </w:tcPr>
          <w:p w14:paraId="35FF41FF"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KAFKA</w:t>
            </w:r>
          </w:p>
        </w:tc>
        <w:tc>
          <w:tcPr>
            <w:tcW w:w="2850" w:type="pct"/>
          </w:tcPr>
          <w:p w14:paraId="1C9391D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r w:rsidR="00D744A4" w:rsidRPr="00E56EC0" w14:paraId="4CFEB679" w14:textId="77777777" w:rsidTr="00D92DE4">
        <w:tc>
          <w:tcPr>
            <w:tcW w:w="1050" w:type="pct"/>
          </w:tcPr>
          <w:p w14:paraId="29623203"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protocol</w:t>
            </w:r>
            <w:proofErr w:type="spellEnd"/>
          </w:p>
        </w:tc>
        <w:tc>
          <w:tcPr>
            <w:tcW w:w="1050" w:type="pct"/>
          </w:tcPr>
          <w:p w14:paraId="3725542A"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TCP</w:t>
            </w:r>
          </w:p>
        </w:tc>
        <w:tc>
          <w:tcPr>
            <w:tcW w:w="2850" w:type="pct"/>
          </w:tcPr>
          <w:p w14:paraId="2E1A962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bl>
    <w:p w14:paraId="62AB202A" w14:textId="77777777" w:rsidR="00D744A4" w:rsidRPr="00E56EC0" w:rsidRDefault="00D744A4" w:rsidP="00D744A4">
      <w:pPr>
        <w:pStyle w:val="TableBottomMargin"/>
        <w:rPr>
          <w:rFonts w:cstheme="minorHAnsi"/>
          <w:sz w:val="22"/>
          <w:szCs w:val="22"/>
          <w:lang w:val="ru-RU"/>
        </w:rPr>
      </w:pPr>
    </w:p>
    <w:bookmarkEnd w:id="625"/>
    <w:p w14:paraId="59FDCDCA" w14:textId="77777777" w:rsidR="00D744A4" w:rsidRPr="00E56EC0" w:rsidRDefault="00D744A4" w:rsidP="00D744A4">
      <w:pPr>
        <w:pStyle w:val="a0"/>
        <w:numPr>
          <w:ilvl w:val="0"/>
          <w:numId w:val="207"/>
        </w:numPr>
        <w:rPr>
          <w:rFonts w:cstheme="minorHAnsi"/>
          <w:szCs w:val="22"/>
          <w:lang w:val="ru-RU"/>
        </w:rPr>
      </w:pPr>
      <w:r w:rsidRPr="00E56EC0">
        <w:rPr>
          <w:rFonts w:cstheme="minorHAnsi"/>
          <w:szCs w:val="22"/>
          <w:lang w:val="ru-RU"/>
        </w:rPr>
        <w:t xml:space="preserve">Создать публичный входящий интерфейс </w:t>
      </w:r>
      <w:r w:rsidRPr="00E56EC0">
        <w:rPr>
          <w:rFonts w:cstheme="minorHAnsi"/>
          <w:szCs w:val="22"/>
        </w:rPr>
        <w:t>Kafka</w:t>
      </w:r>
      <w:r w:rsidRPr="00E56EC0">
        <w:rPr>
          <w:rFonts w:cstheme="minorHAnsi"/>
          <w:szCs w:val="22"/>
          <w:lang w:val="ru-RU"/>
        </w:rPr>
        <w:t xml:space="preserve"> для </w:t>
      </w:r>
      <w:r w:rsidRPr="00E56EC0">
        <w:rPr>
          <w:rFonts w:cstheme="minorHAnsi"/>
          <w:szCs w:val="22"/>
        </w:rPr>
        <w:t>JMX</w:t>
      </w:r>
      <w:r w:rsidRPr="00E56EC0">
        <w:rPr>
          <w:rFonts w:cstheme="minorHAnsi"/>
          <w:szCs w:val="22"/>
          <w:lang w:val="ru-RU"/>
        </w:rPr>
        <w:t xml:space="preserve"> метрик. В настройках интерфейса указать параметры кластера </w:t>
      </w:r>
      <w:r w:rsidRPr="00E56EC0">
        <w:rPr>
          <w:rFonts w:cstheme="minorHAnsi"/>
          <w:szCs w:val="22"/>
        </w:rPr>
        <w:t>Corax</w:t>
      </w:r>
      <w:r w:rsidRPr="00E56EC0">
        <w:rPr>
          <w:rFonts w:cstheme="minorHAnsi"/>
          <w:szCs w:val="22"/>
          <w:lang w:val="ru-RU"/>
        </w:rPr>
        <w:t>:</w:t>
      </w:r>
    </w:p>
    <w:p w14:paraId="78CC92C0" w14:textId="77777777" w:rsidR="00D744A4" w:rsidRPr="00E56EC0" w:rsidRDefault="00D744A4" w:rsidP="00E56EC0">
      <w:pPr>
        <w:pStyle w:val="TableCaption"/>
        <w:jc w:val="right"/>
        <w:rPr>
          <w:rFonts w:asciiTheme="minorHAnsi" w:hAnsiTheme="minorHAnsi" w:cstheme="minorHAnsi"/>
          <w:sz w:val="22"/>
          <w:szCs w:val="22"/>
          <w:lang w:val="ru-RU"/>
        </w:rPr>
      </w:pPr>
      <w:bookmarkStart w:id="626" w:name="_737d5b3f1c361fd627250941c4e37fc8"/>
      <w:r w:rsidRPr="00E56EC0">
        <w:rPr>
          <w:rFonts w:asciiTheme="minorHAnsi" w:hAnsiTheme="minorHAnsi" w:cstheme="minorHAnsi"/>
          <w:sz w:val="22"/>
          <w:szCs w:val="22"/>
          <w:lang w:val="ru-RU"/>
        </w:rPr>
        <w:t xml:space="preserve">Таблица 10.7 Настройка публичного входящего интерфейса для кластера </w:t>
      </w:r>
      <w:r w:rsidRPr="00E56EC0">
        <w:rPr>
          <w:rFonts w:asciiTheme="minorHAnsi" w:hAnsiTheme="minorHAnsi" w:cstheme="minorHAnsi"/>
          <w:sz w:val="22"/>
          <w:szCs w:val="22"/>
        </w:rPr>
        <w:t>Corax</w:t>
      </w:r>
    </w:p>
    <w:tbl>
      <w:tblPr>
        <w:tblStyle w:val="Table"/>
        <w:tblW w:w="0" w:type="auto"/>
        <w:tblLook w:val="0020" w:firstRow="1" w:lastRow="0" w:firstColumn="0" w:lastColumn="0" w:noHBand="0" w:noVBand="0"/>
      </w:tblPr>
      <w:tblGrid>
        <w:gridCol w:w="1982"/>
        <w:gridCol w:w="1982"/>
        <w:gridCol w:w="5381"/>
      </w:tblGrid>
      <w:tr w:rsidR="00D744A4" w:rsidRPr="00E56EC0" w14:paraId="16A48431" w14:textId="77777777" w:rsidTr="00D92DE4">
        <w:tc>
          <w:tcPr>
            <w:tcW w:w="1050" w:type="pct"/>
          </w:tcPr>
          <w:p w14:paraId="5B26BDD1"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Параметр</w:t>
            </w:r>
          </w:p>
        </w:tc>
        <w:tc>
          <w:tcPr>
            <w:tcW w:w="1050" w:type="pct"/>
          </w:tcPr>
          <w:p w14:paraId="784CF4AE"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Значение</w:t>
            </w:r>
          </w:p>
        </w:tc>
        <w:tc>
          <w:tcPr>
            <w:tcW w:w="2850" w:type="pct"/>
          </w:tcPr>
          <w:p w14:paraId="3B53BDC8"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Описание</w:t>
            </w:r>
          </w:p>
        </w:tc>
      </w:tr>
      <w:tr w:rsidR="00D744A4" w:rsidRPr="00E56EC0" w14:paraId="628ED12F" w14:textId="77777777" w:rsidTr="00D92DE4">
        <w:tc>
          <w:tcPr>
            <w:tcW w:w="1050" w:type="pct"/>
          </w:tcPr>
          <w:p w14:paraId="406FF9CF"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name</w:t>
            </w:r>
            <w:proofErr w:type="spellEnd"/>
          </w:p>
        </w:tc>
        <w:tc>
          <w:tcPr>
            <w:tcW w:w="1050" w:type="pct"/>
          </w:tcPr>
          <w:p w14:paraId="22CF41E8"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kafka_jmx</w:t>
            </w:r>
            <w:proofErr w:type="spellEnd"/>
          </w:p>
        </w:tc>
        <w:tc>
          <w:tcPr>
            <w:tcW w:w="2850" w:type="pct"/>
          </w:tcPr>
          <w:p w14:paraId="0420349B"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Имя публичного интерфейса. Используется для автоматического связывания интерфейсов.</w:t>
            </w:r>
          </w:p>
        </w:tc>
      </w:tr>
      <w:tr w:rsidR="00D744A4" w:rsidRPr="00E56EC0" w14:paraId="4DEEB7D8" w14:textId="77777777" w:rsidTr="00D92DE4">
        <w:tc>
          <w:tcPr>
            <w:tcW w:w="1050" w:type="pct"/>
          </w:tcPr>
          <w:p w14:paraId="1BFBDEBA"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host</w:t>
            </w:r>
            <w:proofErr w:type="spellEnd"/>
          </w:p>
        </w:tc>
        <w:tc>
          <w:tcPr>
            <w:tcW w:w="1050" w:type="pct"/>
          </w:tcPr>
          <w:p w14:paraId="289C599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&lt;</w:t>
            </w:r>
            <w:proofErr w:type="spellStart"/>
            <w:r w:rsidRPr="00E56EC0">
              <w:rPr>
                <w:rFonts w:asciiTheme="minorHAnsi" w:hAnsiTheme="minorHAnsi" w:cstheme="minorHAnsi"/>
                <w:szCs w:val="22"/>
              </w:rPr>
              <w:t>ip</w:t>
            </w:r>
            <w:proofErr w:type="spellEnd"/>
            <w:r w:rsidRPr="00E56EC0">
              <w:rPr>
                <w:rFonts w:asciiTheme="minorHAnsi" w:hAnsiTheme="minorHAnsi" w:cstheme="minorHAnsi"/>
                <w:szCs w:val="22"/>
              </w:rPr>
              <w:t xml:space="preserve"> адрес кластера&gt;</w:t>
            </w:r>
          </w:p>
        </w:tc>
        <w:tc>
          <w:tcPr>
            <w:tcW w:w="2850" w:type="pct"/>
          </w:tcPr>
          <w:p w14:paraId="1124DAE8"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Выдается администратором сервиса 1.10</w:t>
            </w:r>
          </w:p>
        </w:tc>
      </w:tr>
      <w:tr w:rsidR="00D744A4" w:rsidRPr="00E56EC0" w14:paraId="6DD81D73" w14:textId="77777777" w:rsidTr="00D92DE4">
        <w:tc>
          <w:tcPr>
            <w:tcW w:w="1050" w:type="pct"/>
          </w:tcPr>
          <w:p w14:paraId="5A0FB0D5"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port</w:t>
            </w:r>
            <w:proofErr w:type="spellEnd"/>
          </w:p>
        </w:tc>
        <w:tc>
          <w:tcPr>
            <w:tcW w:w="1050" w:type="pct"/>
          </w:tcPr>
          <w:p w14:paraId="26FFD3A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9999</w:t>
            </w:r>
          </w:p>
        </w:tc>
        <w:tc>
          <w:tcPr>
            <w:tcW w:w="2850" w:type="pct"/>
          </w:tcPr>
          <w:p w14:paraId="3F670282"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Значение по умолчанию. Используется для автоматического связывания интерфейсов.</w:t>
            </w:r>
          </w:p>
        </w:tc>
      </w:tr>
      <w:tr w:rsidR="00D744A4" w:rsidRPr="00E56EC0" w14:paraId="3709F96D" w14:textId="77777777" w:rsidTr="00D92DE4">
        <w:tc>
          <w:tcPr>
            <w:tcW w:w="1050" w:type="pct"/>
          </w:tcPr>
          <w:p w14:paraId="16EEB805"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format</w:t>
            </w:r>
            <w:proofErr w:type="spellEnd"/>
          </w:p>
        </w:tc>
        <w:tc>
          <w:tcPr>
            <w:tcW w:w="1050" w:type="pct"/>
          </w:tcPr>
          <w:p w14:paraId="5F16593A"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KJMX</w:t>
            </w:r>
          </w:p>
        </w:tc>
        <w:tc>
          <w:tcPr>
            <w:tcW w:w="2850" w:type="pct"/>
          </w:tcPr>
          <w:p w14:paraId="7769F5DC"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r w:rsidR="00D744A4" w:rsidRPr="00E56EC0" w14:paraId="64843F80" w14:textId="77777777" w:rsidTr="00D92DE4">
        <w:tc>
          <w:tcPr>
            <w:tcW w:w="1050" w:type="pct"/>
          </w:tcPr>
          <w:p w14:paraId="14B291DC"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protocol</w:t>
            </w:r>
            <w:proofErr w:type="spellEnd"/>
          </w:p>
        </w:tc>
        <w:tc>
          <w:tcPr>
            <w:tcW w:w="1050" w:type="pct"/>
          </w:tcPr>
          <w:p w14:paraId="21924E6F"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TCP</w:t>
            </w:r>
          </w:p>
        </w:tc>
        <w:tc>
          <w:tcPr>
            <w:tcW w:w="2850" w:type="pct"/>
          </w:tcPr>
          <w:p w14:paraId="04D7C3E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Фиксированное значение. Используется для автоматического связывания интерфейсов.</w:t>
            </w:r>
          </w:p>
        </w:tc>
      </w:tr>
    </w:tbl>
    <w:p w14:paraId="4084FAA0" w14:textId="77777777" w:rsidR="00D744A4" w:rsidRPr="00E56EC0" w:rsidRDefault="00D744A4" w:rsidP="00D744A4">
      <w:pPr>
        <w:pStyle w:val="TableBottomMargin"/>
        <w:rPr>
          <w:rFonts w:cstheme="minorHAnsi"/>
          <w:sz w:val="22"/>
          <w:szCs w:val="22"/>
          <w:lang w:val="ru-RU"/>
        </w:rPr>
      </w:pPr>
    </w:p>
    <w:tbl>
      <w:tblPr>
        <w:tblStyle w:val="AdmonitionNote"/>
        <w:tblW w:w="4500" w:type="pct"/>
        <w:jc w:val="center"/>
        <w:tblInd w:w="0" w:type="dxa"/>
        <w:tblLook w:val="0020" w:firstRow="1" w:lastRow="0" w:firstColumn="0" w:lastColumn="0" w:noHBand="0" w:noVBand="0"/>
      </w:tblPr>
      <w:tblGrid>
        <w:gridCol w:w="8420"/>
      </w:tblGrid>
      <w:tr w:rsidR="00D744A4" w14:paraId="48F5F0E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26"/>
          <w:p w14:paraId="488F9FE5" w14:textId="77777777" w:rsidR="00D744A4" w:rsidRDefault="00D744A4" w:rsidP="00D92DE4">
            <w:pPr>
              <w:keepNext/>
            </w:pPr>
            <w:proofErr w:type="spellStart"/>
            <w:r>
              <w:t>Примечание</w:t>
            </w:r>
            <w:proofErr w:type="spellEnd"/>
            <w:r>
              <w:t>:</w:t>
            </w:r>
          </w:p>
        </w:tc>
      </w:tr>
      <w:tr w:rsidR="00D744A4" w14:paraId="4E14110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E26B5AB" w14:textId="77777777" w:rsidR="00D744A4" w:rsidRPr="00EF72B5" w:rsidRDefault="00D744A4" w:rsidP="00D92DE4">
            <w:pPr>
              <w:rPr>
                <w:lang w:val="ru-RU"/>
              </w:rPr>
            </w:pPr>
            <w:r w:rsidRPr="00EF72B5">
              <w:rPr>
                <w:lang w:val="ru-RU"/>
              </w:rPr>
              <w:t xml:space="preserve">При связывании интерфейсов Типового ПО Витрин данных публичные интерфейсы кластера </w:t>
            </w:r>
            <w:r>
              <w:t>Corax</w:t>
            </w:r>
            <w:r w:rsidRPr="00EF72B5">
              <w:rPr>
                <w:lang w:val="ru-RU"/>
              </w:rPr>
              <w:t xml:space="preserve"> будут автоматически привязаны к соответствующим интерфейсам инсталляций приложений.</w:t>
            </w:r>
          </w:p>
        </w:tc>
      </w:tr>
    </w:tbl>
    <w:p w14:paraId="72DD0975" w14:textId="36F2AF48" w:rsidR="00D744A4" w:rsidRDefault="00D744A4" w:rsidP="00D744A4">
      <w:pPr>
        <w:pStyle w:val="1"/>
      </w:pPr>
      <w:bookmarkStart w:id="627" w:name="_Toc195126552"/>
      <w:bookmarkStart w:id="628" w:name="_Toc205991711"/>
      <w:bookmarkStart w:id="629" w:name="_831fe745bf9ef2f2d6586735e6bff339"/>
      <w:bookmarkStart w:id="630" w:name="_e01cd62e89c293f5e74b3d6bd5ee3d0d"/>
      <w:bookmarkEnd w:id="553"/>
      <w:bookmarkEnd w:id="554"/>
      <w:r>
        <w:t>Установка приложений услуги</w:t>
      </w:r>
      <w:bookmarkEnd w:id="627"/>
      <w:bookmarkEnd w:id="628"/>
    </w:p>
    <w:p w14:paraId="24C0D341" w14:textId="4050136C" w:rsidR="00D744A4" w:rsidRDefault="00D744A4" w:rsidP="00D744A4">
      <w:pPr>
        <w:pStyle w:val="20"/>
      </w:pPr>
      <w:bookmarkStart w:id="631" w:name="_Toc195126553"/>
      <w:bookmarkStart w:id="632" w:name="_Toc205991712"/>
      <w:r>
        <w:t>Запуск установки</w:t>
      </w:r>
      <w:bookmarkEnd w:id="631"/>
      <w:bookmarkEnd w:id="632"/>
    </w:p>
    <w:p w14:paraId="147520EF" w14:textId="77777777" w:rsidR="00D744A4" w:rsidRDefault="00D744A4" w:rsidP="00D744A4">
      <w:pPr>
        <w:pStyle w:val="af7"/>
      </w:pPr>
      <w:r>
        <w:t xml:space="preserve">Для запуска процесса физической установки инсталляций приложений услуги, необходимо в списке </w:t>
      </w:r>
      <w:r>
        <w:lastRenderedPageBreak/>
        <w:t>инсталляций для каждого приложения выполнить действие «Установить» из меню «Управление».</w:t>
      </w:r>
    </w:p>
    <w:p w14:paraId="6C7D2CC4" w14:textId="77777777" w:rsidR="00D744A4" w:rsidRDefault="00D744A4" w:rsidP="00D744A4">
      <w:pPr>
        <w:pStyle w:val="af7"/>
      </w:pPr>
      <w:r>
        <w:t>Для установки кластеров приложений, необходимо, соответственно выполнить действие «Установить» из меню «Управление» для кластера.</w:t>
      </w:r>
    </w:p>
    <w:tbl>
      <w:tblPr>
        <w:tblStyle w:val="AdmonitionImportant"/>
        <w:tblW w:w="4500" w:type="pct"/>
        <w:jc w:val="center"/>
        <w:tblInd w:w="0" w:type="dxa"/>
        <w:tblLook w:val="0020" w:firstRow="1" w:lastRow="0" w:firstColumn="0" w:lastColumn="0" w:noHBand="0" w:noVBand="0"/>
      </w:tblPr>
      <w:tblGrid>
        <w:gridCol w:w="8420"/>
      </w:tblGrid>
      <w:tr w:rsidR="00D744A4" w14:paraId="2B6AA40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92B4109" w14:textId="77777777" w:rsidR="00D744A4" w:rsidRDefault="00D744A4" w:rsidP="00D92DE4">
            <w:pPr>
              <w:keepNext/>
            </w:pPr>
            <w:proofErr w:type="spellStart"/>
            <w:r>
              <w:t>Важно</w:t>
            </w:r>
            <w:proofErr w:type="spellEnd"/>
            <w:r>
              <w:t>:</w:t>
            </w:r>
          </w:p>
        </w:tc>
      </w:tr>
      <w:tr w:rsidR="00D744A4" w14:paraId="4F7F6726"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5245FE3" w14:textId="77777777" w:rsidR="00D744A4" w:rsidRPr="00EF72B5" w:rsidRDefault="00D744A4" w:rsidP="00D92DE4">
            <w:pPr>
              <w:rPr>
                <w:lang w:val="ru-RU"/>
              </w:rPr>
            </w:pPr>
            <w:r w:rsidRPr="00EF72B5">
              <w:rPr>
                <w:lang w:val="ru-RU"/>
              </w:rPr>
              <w:t>Установку приложений кластера необходимо производить из самого кластера, а не из отдельных инсталляций, входящих в кластер.</w:t>
            </w:r>
          </w:p>
        </w:tc>
      </w:tr>
    </w:tbl>
    <w:p w14:paraId="65A4F4EB" w14:textId="77777777" w:rsidR="00D744A4" w:rsidRPr="00EF72B5" w:rsidRDefault="00D744A4" w:rsidP="00D744A4">
      <w:pPr>
        <w:pStyle w:val="TableBottomMargin"/>
        <w:rPr>
          <w:lang w:val="ru-RU"/>
        </w:rPr>
      </w:pPr>
    </w:p>
    <w:p w14:paraId="0454CC97" w14:textId="77777777" w:rsidR="00D744A4" w:rsidRDefault="00D744A4" w:rsidP="00D744A4">
      <w:pPr>
        <w:pStyle w:val="af7"/>
      </w:pPr>
      <w:r>
        <w:t>Чтобы упростить запуск, сократить время и учесть требуемую последовательность установки приложений, в меню услуги добавлен пункт «Установить все». Используйте его для установки сконфигурированной услуги. Инсталляции и кластеры в этом случае будут установлены корректно:</w:t>
      </w:r>
    </w:p>
    <w:p w14:paraId="443981F0" w14:textId="77777777" w:rsidR="00D744A4" w:rsidRDefault="00D744A4" w:rsidP="00D744A4">
      <w:pPr>
        <w:pStyle w:val="Figure"/>
        <w:keepNext/>
        <w:jc w:val="center"/>
      </w:pPr>
      <w:bookmarkStart w:id="633" w:name="_844ee8bc00b1748b5266f305134d7c74"/>
      <w:bookmarkStart w:id="634" w:name="_290f50c1731176485e3e23dbe27f1340"/>
      <w:r>
        <w:rPr>
          <w:noProof/>
        </w:rPr>
        <w:drawing>
          <wp:inline distT="0" distB="0" distL="0" distR="0" wp14:anchorId="31FD8196" wp14:editId="65611FDF">
            <wp:extent cx="6134100" cy="4302548"/>
            <wp:effectExtent l="25400" t="0" r="0" b="0"/>
            <wp:docPr id="209" name="image107.png" descr="Установить в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07.png" descr="Установить все"/>
                    <pic:cNvPicPr>
                      <a:picLocks noChangeAspect="1" noChangeArrowheads="1"/>
                    </pic:cNvPicPr>
                  </pic:nvPicPr>
                  <pic:blipFill>
                    <a:blip r:embed="rId116"/>
                    <a:srcRect/>
                    <a:stretch>
                      <a:fillRect/>
                    </a:stretch>
                  </pic:blipFill>
                  <pic:spPr bwMode="auto">
                    <a:xfrm>
                      <a:off x="0" y="0"/>
                      <a:ext cx="6134100" cy="4302548"/>
                    </a:xfrm>
                    <a:prstGeom prst="rect">
                      <a:avLst/>
                    </a:prstGeom>
                    <a:noFill/>
                  </pic:spPr>
                </pic:pic>
              </a:graphicData>
            </a:graphic>
          </wp:inline>
        </w:drawing>
      </w:r>
    </w:p>
    <w:p w14:paraId="6D3AC028"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11.1 Установить все из меню Витрины</w:t>
      </w:r>
    </w:p>
    <w:bookmarkEnd w:id="633"/>
    <w:bookmarkEnd w:id="634"/>
    <w:p w14:paraId="01EAB4EC" w14:textId="77777777" w:rsidR="00D744A4" w:rsidRDefault="00D744A4" w:rsidP="00D744A4">
      <w:pPr>
        <w:pStyle w:val="af7"/>
      </w:pPr>
      <w:r>
        <w:t xml:space="preserve">После выбора данного действия на экран будет выведено окно «Порядок установки инсталляций» в котором можно проконтролировать, в каком порядке будет происходить установка. Порядок установки для каждого приложения предварительно задан в </w:t>
      </w:r>
      <w:proofErr w:type="spellStart"/>
      <w:r>
        <w:t>бандлах</w:t>
      </w:r>
      <w:proofErr w:type="spellEnd"/>
      <w:r>
        <w:t>.</w:t>
      </w:r>
    </w:p>
    <w:p w14:paraId="242B74EA" w14:textId="77777777" w:rsidR="00D744A4" w:rsidRDefault="00D744A4" w:rsidP="00D744A4">
      <w:pPr>
        <w:pStyle w:val="af7"/>
      </w:pPr>
      <w:r>
        <w:t>Если требуется поменять порядок установки, введите новое значение в поле «Порядок установки» и нажмите кнопку «Сохранить».</w:t>
      </w:r>
    </w:p>
    <w:p w14:paraId="3230EACF" w14:textId="77777777" w:rsidR="00D744A4" w:rsidRDefault="00D744A4" w:rsidP="00D744A4">
      <w:pPr>
        <w:pStyle w:val="af7"/>
      </w:pPr>
      <w:r w:rsidRPr="00255E60">
        <w:t xml:space="preserve">После того, как мы убедились, что очередь на установку приложений и кластеров сформирована в корректном порядке, можно нажимать кнопку «Установить все» (см. </w:t>
      </w:r>
      <w:hyperlink w:anchor="_b7bb0730ae0b6d4cafdd19b10fd9e874">
        <w:r>
          <w:rPr>
            <w:rStyle w:val="ae"/>
          </w:rPr>
          <w:t>Рисунок 11.2</w:t>
        </w:r>
      </w:hyperlink>
      <w:r>
        <w:t>).</w:t>
      </w:r>
    </w:p>
    <w:p w14:paraId="19ACE1B7" w14:textId="77777777" w:rsidR="00D744A4" w:rsidRDefault="00D744A4" w:rsidP="00D744A4">
      <w:pPr>
        <w:pStyle w:val="Figure"/>
        <w:keepNext/>
        <w:jc w:val="center"/>
      </w:pPr>
      <w:bookmarkStart w:id="635" w:name="_40fa5bd4650c6281cee22433ca5a6448"/>
      <w:bookmarkStart w:id="636" w:name="_b7bb0730ae0b6d4cafdd19b10fd9e874"/>
      <w:r>
        <w:rPr>
          <w:noProof/>
        </w:rPr>
        <w:lastRenderedPageBreak/>
        <w:drawing>
          <wp:inline distT="0" distB="0" distL="0" distR="0" wp14:anchorId="5A1099AF" wp14:editId="49E4A916">
            <wp:extent cx="4572000" cy="3342844"/>
            <wp:effectExtent l="25400" t="0" r="0" b="0"/>
            <wp:docPr id="210" name="image108.png" descr="Контроль порядка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8.png" descr="Контроль порядка установки"/>
                    <pic:cNvPicPr>
                      <a:picLocks noChangeAspect="1" noChangeArrowheads="1"/>
                    </pic:cNvPicPr>
                  </pic:nvPicPr>
                  <pic:blipFill>
                    <a:blip r:embed="rId117"/>
                    <a:srcRect/>
                    <a:stretch>
                      <a:fillRect/>
                    </a:stretch>
                  </pic:blipFill>
                  <pic:spPr bwMode="auto">
                    <a:xfrm>
                      <a:off x="0" y="0"/>
                      <a:ext cx="4572000" cy="3342844"/>
                    </a:xfrm>
                    <a:prstGeom prst="rect">
                      <a:avLst/>
                    </a:prstGeom>
                    <a:noFill/>
                  </pic:spPr>
                </pic:pic>
              </a:graphicData>
            </a:graphic>
          </wp:inline>
        </w:drawing>
      </w:r>
    </w:p>
    <w:p w14:paraId="185BED25"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11.2 </w:t>
      </w:r>
      <w:proofErr w:type="spellStart"/>
      <w:r w:rsidRPr="00E56EC0">
        <w:rPr>
          <w:rFonts w:asciiTheme="minorHAnsi" w:hAnsiTheme="minorHAnsi" w:cstheme="minorHAnsi"/>
          <w:sz w:val="22"/>
          <w:szCs w:val="22"/>
        </w:rPr>
        <w:t>Контроль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порядка</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установки</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774A429E"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35"/>
          <w:bookmarkEnd w:id="636"/>
          <w:p w14:paraId="19A558BE" w14:textId="77777777" w:rsidR="00D744A4" w:rsidRDefault="00D744A4" w:rsidP="00D92DE4">
            <w:pPr>
              <w:keepNext/>
            </w:pPr>
            <w:proofErr w:type="spellStart"/>
            <w:r>
              <w:t>Примечание</w:t>
            </w:r>
            <w:proofErr w:type="spellEnd"/>
            <w:r>
              <w:t>:</w:t>
            </w:r>
          </w:p>
        </w:tc>
      </w:tr>
      <w:tr w:rsidR="00D744A4" w14:paraId="220FFD6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6EAA02E" w14:textId="77777777" w:rsidR="00D744A4" w:rsidRPr="00EF72B5" w:rsidRDefault="00D744A4" w:rsidP="00D92DE4">
            <w:pPr>
              <w:rPr>
                <w:lang w:val="ru-RU"/>
              </w:rPr>
            </w:pPr>
            <w:r w:rsidRPr="00EF72B5">
              <w:rPr>
                <w:lang w:val="ru-RU"/>
              </w:rPr>
              <w:t xml:space="preserve">Если в процессе установки по кнопке </w:t>
            </w:r>
            <w:r w:rsidRPr="00EF72B5">
              <w:rPr>
                <w:b/>
                <w:bCs/>
                <w:lang w:val="ru-RU"/>
              </w:rPr>
              <w:t>Установить все</w:t>
            </w:r>
            <w:r w:rsidRPr="00EF72B5">
              <w:rPr>
                <w:lang w:val="ru-RU"/>
              </w:rPr>
              <w:t xml:space="preserve"> одна из инсталляций будет установлена с ошибкой, то процесс последовательной установки будет остановлен. Потребуется выяснить по логам причину ошибки и устранить её. После этого снова выполнить </w:t>
            </w:r>
            <w:proofErr w:type="gramStart"/>
            <w:r w:rsidRPr="00EF72B5">
              <w:rPr>
                <w:lang w:val="ru-RU"/>
              </w:rPr>
              <w:t>действие</w:t>
            </w:r>
            <w:proofErr w:type="gramEnd"/>
            <w:r w:rsidRPr="00EF72B5">
              <w:rPr>
                <w:lang w:val="ru-RU"/>
              </w:rPr>
              <w:t xml:space="preserve"> </w:t>
            </w:r>
            <w:r w:rsidRPr="00EF72B5">
              <w:rPr>
                <w:b/>
                <w:bCs/>
                <w:lang w:val="ru-RU"/>
              </w:rPr>
              <w:t>Установить все</w:t>
            </w:r>
            <w:r w:rsidRPr="00EF72B5">
              <w:rPr>
                <w:lang w:val="ru-RU"/>
              </w:rPr>
              <w:t>. При повторном выполнении процесс начнется с той инсталляции, при установке которой возникла ошибка.</w:t>
            </w:r>
          </w:p>
        </w:tc>
      </w:tr>
    </w:tbl>
    <w:p w14:paraId="5A79E3B0" w14:textId="77777777" w:rsidR="00D744A4" w:rsidRPr="00EF72B5" w:rsidRDefault="00D744A4" w:rsidP="00D744A4">
      <w:pPr>
        <w:pStyle w:val="TableBottomMargin"/>
        <w:rPr>
          <w:lang w:val="ru-RU"/>
        </w:rPr>
      </w:pPr>
    </w:p>
    <w:p w14:paraId="1120AD68" w14:textId="1934D75D" w:rsidR="00D744A4" w:rsidRDefault="00D744A4" w:rsidP="00D744A4">
      <w:pPr>
        <w:pStyle w:val="20"/>
      </w:pPr>
      <w:bookmarkStart w:id="637" w:name="_Toc195126554"/>
      <w:bookmarkStart w:id="638" w:name="_Toc205991713"/>
      <w:r>
        <w:t>Отмена установки</w:t>
      </w:r>
      <w:bookmarkEnd w:id="637"/>
      <w:bookmarkEnd w:id="638"/>
    </w:p>
    <w:p w14:paraId="2DA939C9" w14:textId="77777777" w:rsidR="00D744A4" w:rsidRDefault="00D744A4" w:rsidP="00D744A4">
      <w:pPr>
        <w:pStyle w:val="af7"/>
      </w:pPr>
      <w:r>
        <w:t>В процессе установки, инсталляции переводятся в статус «Устанавливается» и запускаются Ansible-скрипты установки. Если пользователь решил, что необходимо прервать процесс установки (например, для дополнительной настройки параметров инсталляции или кластера), то в меню управления для инсталляции или кластера он может выбрать действие «Отмена установки».</w:t>
      </w:r>
    </w:p>
    <w:p w14:paraId="501AA70A" w14:textId="77777777" w:rsidR="00D744A4" w:rsidRDefault="00D744A4" w:rsidP="00D744A4">
      <w:pPr>
        <w:pStyle w:val="af7"/>
      </w:pPr>
      <w:r>
        <w:t>Процесс установки будет прерван. Файлы инсталляции будут удалены с сервера. Инсталляция будет переведена в статус «Новая» и готова к повторной установке.</w:t>
      </w:r>
    </w:p>
    <w:p w14:paraId="29870E5D" w14:textId="2A385417" w:rsidR="00D744A4" w:rsidRDefault="00D744A4" w:rsidP="00D744A4">
      <w:pPr>
        <w:pStyle w:val="20"/>
      </w:pPr>
      <w:bookmarkStart w:id="639" w:name="_Toc195126555"/>
      <w:bookmarkStart w:id="640" w:name="_Toc205991714"/>
      <w:bookmarkStart w:id="641" w:name="_8aa497f8c7c62ddaffaa441f3dfdb1cd"/>
      <w:r>
        <w:t>Последовательность инсталляции приложений Витрин данных НСУД</w:t>
      </w:r>
      <w:bookmarkEnd w:id="639"/>
      <w:bookmarkEnd w:id="640"/>
    </w:p>
    <w:p w14:paraId="3D3ED68F" w14:textId="77777777" w:rsidR="00D744A4" w:rsidRDefault="00D744A4" w:rsidP="00D744A4">
      <w:pPr>
        <w:pStyle w:val="af7"/>
      </w:pPr>
      <w:r>
        <w:t>Для корректной установки комплексного ПО витрин данных НСУД требуется производить инсталляции приложений в строго определенной последовательности. Ниже указано название приложения и номер в последовательности. Если номера в последовательности совпадают, значит приложения можно инсталлировать одновременно вне зависимости друг от друга:</w:t>
      </w:r>
    </w:p>
    <w:p w14:paraId="2EB9FE72" w14:textId="77777777" w:rsidR="00D744A4" w:rsidRPr="00EF72B5" w:rsidRDefault="00D744A4" w:rsidP="00D744A4">
      <w:pPr>
        <w:pStyle w:val="a0"/>
        <w:numPr>
          <w:ilvl w:val="0"/>
          <w:numId w:val="208"/>
        </w:numPr>
        <w:rPr>
          <w:lang w:val="ru-RU"/>
        </w:rPr>
      </w:pPr>
      <w:r w:rsidRPr="00EF72B5">
        <w:rPr>
          <w:lang w:val="ru-RU"/>
        </w:rPr>
        <w:t>СУБД, требуемые для функционирования витрин (в зависимости от типа витрины</w:t>
      </w:r>
      <w:proofErr w:type="gramStart"/>
      <w:r w:rsidRPr="00EF72B5">
        <w:rPr>
          <w:lang w:val="ru-RU"/>
        </w:rPr>
        <w:t>),инсталляции</w:t>
      </w:r>
      <w:proofErr w:type="gramEnd"/>
      <w:r w:rsidRPr="00EF72B5">
        <w:rPr>
          <w:lang w:val="ru-RU"/>
        </w:rPr>
        <w:t xml:space="preserve"> </w:t>
      </w:r>
      <w:r>
        <w:t>Apache</w:t>
      </w:r>
      <w:r w:rsidRPr="00EF72B5">
        <w:rPr>
          <w:lang w:val="ru-RU"/>
        </w:rPr>
        <w:t xml:space="preserve"> </w:t>
      </w:r>
      <w:r>
        <w:t>Kafka</w:t>
      </w:r>
      <w:r w:rsidRPr="00EF72B5">
        <w:rPr>
          <w:lang w:val="ru-RU"/>
        </w:rPr>
        <w:t xml:space="preserve"> и </w:t>
      </w:r>
      <w:r>
        <w:t>Zookeeper</w:t>
      </w:r>
      <w:r w:rsidRPr="00EF72B5">
        <w:rPr>
          <w:lang w:val="ru-RU"/>
        </w:rPr>
        <w:t>:</w:t>
      </w:r>
    </w:p>
    <w:p w14:paraId="306334BB" w14:textId="77777777" w:rsidR="00D744A4" w:rsidRPr="00E56EC0" w:rsidRDefault="00D744A4" w:rsidP="00E56EC0">
      <w:pPr>
        <w:pStyle w:val="TableCaption"/>
        <w:jc w:val="right"/>
        <w:rPr>
          <w:rFonts w:asciiTheme="minorHAnsi" w:hAnsiTheme="minorHAnsi" w:cstheme="minorHAnsi"/>
          <w:sz w:val="22"/>
          <w:szCs w:val="22"/>
          <w:lang w:val="ru-RU"/>
        </w:rPr>
      </w:pPr>
      <w:bookmarkStart w:id="642" w:name="_9e6357f900286ee89b49547892a195b9"/>
      <w:r w:rsidRPr="00E56EC0">
        <w:rPr>
          <w:rFonts w:asciiTheme="minorHAnsi" w:hAnsiTheme="minorHAnsi" w:cstheme="minorHAnsi"/>
          <w:sz w:val="22"/>
          <w:szCs w:val="22"/>
          <w:lang w:val="ru-RU"/>
        </w:rPr>
        <w:t xml:space="preserve">Таблица 11.1 СУБД, требуемые для функционирования витрин (в зависимости от типа </w:t>
      </w:r>
      <w:r w:rsidRPr="00E56EC0">
        <w:rPr>
          <w:rFonts w:asciiTheme="minorHAnsi" w:hAnsiTheme="minorHAnsi" w:cstheme="minorHAnsi"/>
          <w:sz w:val="22"/>
          <w:szCs w:val="22"/>
          <w:lang w:val="ru-RU"/>
        </w:rPr>
        <w:lastRenderedPageBreak/>
        <w:t>витрины</w:t>
      </w:r>
      <w:proofErr w:type="gramStart"/>
      <w:r w:rsidRPr="00E56EC0">
        <w:rPr>
          <w:rFonts w:asciiTheme="minorHAnsi" w:hAnsiTheme="minorHAnsi" w:cstheme="minorHAnsi"/>
          <w:sz w:val="22"/>
          <w:szCs w:val="22"/>
          <w:lang w:val="ru-RU"/>
        </w:rPr>
        <w:t>),инсталляции</w:t>
      </w:r>
      <w:proofErr w:type="gramEnd"/>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Apache</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Kafka</w:t>
      </w:r>
      <w:r w:rsidRPr="00E56EC0">
        <w:rPr>
          <w:rFonts w:asciiTheme="minorHAnsi" w:hAnsiTheme="minorHAnsi" w:cstheme="minorHAnsi"/>
          <w:sz w:val="22"/>
          <w:szCs w:val="22"/>
          <w:lang w:val="ru-RU"/>
        </w:rPr>
        <w:t xml:space="preserve"> и </w:t>
      </w:r>
      <w:r w:rsidRPr="00E56EC0">
        <w:rPr>
          <w:rFonts w:asciiTheme="minorHAnsi" w:hAnsiTheme="minorHAnsi" w:cstheme="minorHAnsi"/>
          <w:sz w:val="22"/>
          <w:szCs w:val="22"/>
        </w:rPr>
        <w:t>Zookeeper</w:t>
      </w:r>
    </w:p>
    <w:tbl>
      <w:tblPr>
        <w:tblStyle w:val="Table"/>
        <w:tblW w:w="0" w:type="auto"/>
        <w:jc w:val="center"/>
        <w:tblLook w:val="0020" w:firstRow="1" w:lastRow="0" w:firstColumn="0" w:lastColumn="0" w:noHBand="0" w:noVBand="0"/>
      </w:tblPr>
      <w:tblGrid>
        <w:gridCol w:w="2210"/>
        <w:gridCol w:w="2210"/>
      </w:tblGrid>
      <w:tr w:rsidR="00D744A4" w:rsidRPr="00E56EC0" w14:paraId="2334DC74" w14:textId="77777777" w:rsidTr="00D92DE4">
        <w:trPr>
          <w:jc w:val="center"/>
        </w:trPr>
        <w:tc>
          <w:tcPr>
            <w:tcW w:w="2500" w:type="pct"/>
          </w:tcPr>
          <w:p w14:paraId="68EAB130"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Приложение</w:t>
            </w:r>
          </w:p>
        </w:tc>
        <w:tc>
          <w:tcPr>
            <w:tcW w:w="2500" w:type="pct"/>
          </w:tcPr>
          <w:p w14:paraId="0E9C74AD"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Порядок установки</w:t>
            </w:r>
          </w:p>
        </w:tc>
      </w:tr>
      <w:tr w:rsidR="00D744A4" w:rsidRPr="00E56EC0" w14:paraId="19FBCA84" w14:textId="77777777" w:rsidTr="00D92DE4">
        <w:trPr>
          <w:jc w:val="center"/>
        </w:trPr>
        <w:tc>
          <w:tcPr>
            <w:tcW w:w="2500" w:type="pct"/>
          </w:tcPr>
          <w:p w14:paraId="3DFA0C2F"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adcm</w:t>
            </w:r>
            <w:proofErr w:type="spellEnd"/>
          </w:p>
        </w:tc>
        <w:tc>
          <w:tcPr>
            <w:tcW w:w="2500" w:type="pct"/>
          </w:tcPr>
          <w:p w14:paraId="3CB229D6"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10</w:t>
            </w:r>
          </w:p>
        </w:tc>
      </w:tr>
      <w:tr w:rsidR="00D744A4" w:rsidRPr="00E56EC0" w14:paraId="6EB65615" w14:textId="77777777" w:rsidTr="00D92DE4">
        <w:trPr>
          <w:jc w:val="center"/>
        </w:trPr>
        <w:tc>
          <w:tcPr>
            <w:tcW w:w="2500" w:type="pct"/>
          </w:tcPr>
          <w:p w14:paraId="6B94E046"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zookeeper</w:t>
            </w:r>
            <w:proofErr w:type="spellEnd"/>
          </w:p>
        </w:tc>
        <w:tc>
          <w:tcPr>
            <w:tcW w:w="2500" w:type="pct"/>
          </w:tcPr>
          <w:p w14:paraId="496CD1B8"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10</w:t>
            </w:r>
          </w:p>
        </w:tc>
      </w:tr>
      <w:tr w:rsidR="00D744A4" w:rsidRPr="00E56EC0" w14:paraId="76BBAA48" w14:textId="77777777" w:rsidTr="00D92DE4">
        <w:trPr>
          <w:jc w:val="center"/>
        </w:trPr>
        <w:tc>
          <w:tcPr>
            <w:tcW w:w="2500" w:type="pct"/>
          </w:tcPr>
          <w:p w14:paraId="64116674"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kafka</w:t>
            </w:r>
            <w:proofErr w:type="spellEnd"/>
          </w:p>
        </w:tc>
        <w:tc>
          <w:tcPr>
            <w:tcW w:w="2500" w:type="pct"/>
          </w:tcPr>
          <w:p w14:paraId="0A944F87"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20</w:t>
            </w:r>
          </w:p>
        </w:tc>
      </w:tr>
      <w:tr w:rsidR="00D744A4" w:rsidRPr="00E56EC0" w14:paraId="1C89D2CB" w14:textId="77777777" w:rsidTr="00D92DE4">
        <w:trPr>
          <w:jc w:val="center"/>
        </w:trPr>
        <w:tc>
          <w:tcPr>
            <w:tcW w:w="2500" w:type="pct"/>
          </w:tcPr>
          <w:p w14:paraId="18808DDC"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postgres-cluster-dcs</w:t>
            </w:r>
            <w:proofErr w:type="spellEnd"/>
          </w:p>
        </w:tc>
        <w:tc>
          <w:tcPr>
            <w:tcW w:w="2500" w:type="pct"/>
          </w:tcPr>
          <w:p w14:paraId="16CEF496"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30</w:t>
            </w:r>
          </w:p>
        </w:tc>
      </w:tr>
      <w:tr w:rsidR="00D744A4" w:rsidRPr="00E56EC0" w14:paraId="649787AC" w14:textId="77777777" w:rsidTr="00D92DE4">
        <w:trPr>
          <w:jc w:val="center"/>
        </w:trPr>
        <w:tc>
          <w:tcPr>
            <w:tcW w:w="2500" w:type="pct"/>
          </w:tcPr>
          <w:p w14:paraId="6E688757"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postgres-cluster-db</w:t>
            </w:r>
            <w:proofErr w:type="spellEnd"/>
          </w:p>
        </w:tc>
        <w:tc>
          <w:tcPr>
            <w:tcW w:w="2500" w:type="pct"/>
          </w:tcPr>
          <w:p w14:paraId="3B1D0D6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40</w:t>
            </w:r>
          </w:p>
        </w:tc>
      </w:tr>
      <w:tr w:rsidR="00D744A4" w:rsidRPr="00E56EC0" w14:paraId="6F9E4B29" w14:textId="77777777" w:rsidTr="00D92DE4">
        <w:trPr>
          <w:jc w:val="center"/>
        </w:trPr>
        <w:tc>
          <w:tcPr>
            <w:tcW w:w="2500" w:type="pct"/>
          </w:tcPr>
          <w:p w14:paraId="243CC33A"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postgres-cluster-lb</w:t>
            </w:r>
            <w:proofErr w:type="spellEnd"/>
          </w:p>
        </w:tc>
        <w:tc>
          <w:tcPr>
            <w:tcW w:w="2500" w:type="pct"/>
          </w:tcPr>
          <w:p w14:paraId="4A1A5792"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50</w:t>
            </w:r>
          </w:p>
        </w:tc>
      </w:tr>
      <w:tr w:rsidR="00D744A4" w:rsidRPr="00E56EC0" w14:paraId="3431C3DF" w14:textId="77777777" w:rsidTr="00D92DE4">
        <w:trPr>
          <w:jc w:val="center"/>
        </w:trPr>
        <w:tc>
          <w:tcPr>
            <w:tcW w:w="2500" w:type="pct"/>
          </w:tcPr>
          <w:p w14:paraId="26B65CE8"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postgresql-standalone</w:t>
            </w:r>
            <w:proofErr w:type="spellEnd"/>
          </w:p>
        </w:tc>
        <w:tc>
          <w:tcPr>
            <w:tcW w:w="2500" w:type="pct"/>
          </w:tcPr>
          <w:p w14:paraId="3D16F13F"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50</w:t>
            </w:r>
          </w:p>
        </w:tc>
      </w:tr>
    </w:tbl>
    <w:p w14:paraId="74340E83" w14:textId="77777777" w:rsidR="00D744A4" w:rsidRPr="00E56EC0" w:rsidRDefault="00D744A4" w:rsidP="00D744A4">
      <w:pPr>
        <w:pStyle w:val="TableBottomMargin"/>
        <w:rPr>
          <w:rFonts w:cstheme="minorHAnsi"/>
          <w:sz w:val="22"/>
          <w:szCs w:val="22"/>
        </w:rPr>
      </w:pPr>
    </w:p>
    <w:bookmarkEnd w:id="642"/>
    <w:p w14:paraId="0C1DA2E4" w14:textId="77777777" w:rsidR="00D744A4" w:rsidRPr="00E56EC0" w:rsidRDefault="00D744A4" w:rsidP="00D744A4">
      <w:pPr>
        <w:pStyle w:val="a0"/>
        <w:numPr>
          <w:ilvl w:val="0"/>
          <w:numId w:val="209"/>
        </w:numPr>
        <w:rPr>
          <w:rFonts w:cstheme="minorHAnsi"/>
          <w:szCs w:val="22"/>
        </w:rPr>
      </w:pPr>
      <w:proofErr w:type="spellStart"/>
      <w:r w:rsidRPr="00E56EC0">
        <w:rPr>
          <w:rFonts w:cstheme="minorHAnsi"/>
          <w:szCs w:val="22"/>
        </w:rPr>
        <w:t>Коннекторы</w:t>
      </w:r>
      <w:proofErr w:type="spellEnd"/>
      <w:r w:rsidRPr="00E56EC0">
        <w:rPr>
          <w:rFonts w:cstheme="minorHAnsi"/>
          <w:szCs w:val="22"/>
        </w:rPr>
        <w:t>:</w:t>
      </w:r>
    </w:p>
    <w:p w14:paraId="67FEBC7F" w14:textId="77777777" w:rsidR="00D744A4" w:rsidRPr="00E56EC0" w:rsidRDefault="00D744A4" w:rsidP="00E56EC0">
      <w:pPr>
        <w:pStyle w:val="TableCaption"/>
        <w:jc w:val="right"/>
        <w:rPr>
          <w:rFonts w:asciiTheme="minorHAnsi" w:hAnsiTheme="minorHAnsi" w:cstheme="minorHAnsi"/>
          <w:sz w:val="22"/>
          <w:szCs w:val="22"/>
        </w:rPr>
      </w:pPr>
      <w:bookmarkStart w:id="643" w:name="_207ec34bc7b8a8e41ecdd0950279c423"/>
      <w:proofErr w:type="spellStart"/>
      <w:r w:rsidRPr="00E56EC0">
        <w:rPr>
          <w:rFonts w:asciiTheme="minorHAnsi" w:hAnsiTheme="minorHAnsi" w:cstheme="minorHAnsi"/>
          <w:sz w:val="22"/>
          <w:szCs w:val="22"/>
        </w:rPr>
        <w:t>Таблица</w:t>
      </w:r>
      <w:proofErr w:type="spellEnd"/>
      <w:r w:rsidRPr="00E56EC0">
        <w:rPr>
          <w:rFonts w:asciiTheme="minorHAnsi" w:hAnsiTheme="minorHAnsi" w:cstheme="minorHAnsi"/>
          <w:sz w:val="22"/>
          <w:szCs w:val="22"/>
        </w:rPr>
        <w:t xml:space="preserve"> 11.2 </w:t>
      </w:r>
      <w:proofErr w:type="spellStart"/>
      <w:r w:rsidRPr="00E56EC0">
        <w:rPr>
          <w:rFonts w:asciiTheme="minorHAnsi" w:hAnsiTheme="minorHAnsi" w:cstheme="minorHAnsi"/>
          <w:sz w:val="22"/>
          <w:szCs w:val="22"/>
        </w:rPr>
        <w:t>Коннекторы</w:t>
      </w:r>
      <w:proofErr w:type="spellEnd"/>
    </w:p>
    <w:tbl>
      <w:tblPr>
        <w:tblStyle w:val="Table"/>
        <w:tblW w:w="0" w:type="auto"/>
        <w:jc w:val="center"/>
        <w:tblLook w:val="0020" w:firstRow="1" w:lastRow="0" w:firstColumn="0" w:lastColumn="0" w:noHBand="0" w:noVBand="0"/>
      </w:tblPr>
      <w:tblGrid>
        <w:gridCol w:w="2190"/>
        <w:gridCol w:w="2190"/>
      </w:tblGrid>
      <w:tr w:rsidR="00D744A4" w:rsidRPr="00E56EC0" w14:paraId="271F507B" w14:textId="77777777" w:rsidTr="00D92DE4">
        <w:trPr>
          <w:jc w:val="center"/>
        </w:trPr>
        <w:tc>
          <w:tcPr>
            <w:tcW w:w="2500" w:type="pct"/>
          </w:tcPr>
          <w:p w14:paraId="329252C4"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Приложение</w:t>
            </w:r>
          </w:p>
        </w:tc>
        <w:tc>
          <w:tcPr>
            <w:tcW w:w="2500" w:type="pct"/>
          </w:tcPr>
          <w:p w14:paraId="327E01FF"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Порядок установки</w:t>
            </w:r>
          </w:p>
        </w:tc>
      </w:tr>
      <w:tr w:rsidR="00D744A4" w:rsidRPr="00E56EC0" w14:paraId="1E827084" w14:textId="77777777" w:rsidTr="00D92DE4">
        <w:trPr>
          <w:jc w:val="center"/>
        </w:trPr>
        <w:tc>
          <w:tcPr>
            <w:tcW w:w="2500" w:type="pct"/>
          </w:tcPr>
          <w:p w14:paraId="775F450A"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kafka-postgres-reader</w:t>
            </w:r>
            <w:proofErr w:type="spellEnd"/>
          </w:p>
        </w:tc>
        <w:tc>
          <w:tcPr>
            <w:tcW w:w="2500" w:type="pct"/>
          </w:tcPr>
          <w:p w14:paraId="1CE87FFB"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60</w:t>
            </w:r>
          </w:p>
        </w:tc>
      </w:tr>
      <w:tr w:rsidR="00D744A4" w:rsidRPr="00E56EC0" w14:paraId="0EDB5D63" w14:textId="77777777" w:rsidTr="00D92DE4">
        <w:trPr>
          <w:jc w:val="center"/>
        </w:trPr>
        <w:tc>
          <w:tcPr>
            <w:tcW w:w="2500" w:type="pct"/>
          </w:tcPr>
          <w:p w14:paraId="0D233180"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kafka-postgres-writer</w:t>
            </w:r>
            <w:proofErr w:type="spellEnd"/>
          </w:p>
        </w:tc>
        <w:tc>
          <w:tcPr>
            <w:tcW w:w="2500" w:type="pct"/>
          </w:tcPr>
          <w:p w14:paraId="1A2EC229"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60</w:t>
            </w:r>
          </w:p>
        </w:tc>
      </w:tr>
      <w:tr w:rsidR="00D744A4" w:rsidRPr="00E56EC0" w14:paraId="35EF1D43" w14:textId="77777777" w:rsidTr="00D92DE4">
        <w:trPr>
          <w:jc w:val="center"/>
        </w:trPr>
        <w:tc>
          <w:tcPr>
            <w:tcW w:w="2500" w:type="pct"/>
          </w:tcPr>
          <w:p w14:paraId="109A652D"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kafka-jet-writer</w:t>
            </w:r>
            <w:proofErr w:type="spellEnd"/>
          </w:p>
        </w:tc>
        <w:tc>
          <w:tcPr>
            <w:tcW w:w="2500" w:type="pct"/>
          </w:tcPr>
          <w:p w14:paraId="0E282A65"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60</w:t>
            </w:r>
          </w:p>
        </w:tc>
      </w:tr>
    </w:tbl>
    <w:p w14:paraId="31427280" w14:textId="77777777" w:rsidR="00D744A4" w:rsidRPr="00E56EC0" w:rsidRDefault="00D744A4" w:rsidP="00D744A4">
      <w:pPr>
        <w:pStyle w:val="TableBottomMargin"/>
        <w:rPr>
          <w:rFonts w:cstheme="minorHAnsi"/>
          <w:sz w:val="22"/>
          <w:szCs w:val="22"/>
        </w:rPr>
      </w:pPr>
    </w:p>
    <w:bookmarkEnd w:id="643"/>
    <w:p w14:paraId="5D2F6633" w14:textId="77777777" w:rsidR="00D744A4" w:rsidRPr="00E56EC0" w:rsidRDefault="00D744A4" w:rsidP="00D744A4">
      <w:pPr>
        <w:pStyle w:val="a0"/>
        <w:numPr>
          <w:ilvl w:val="0"/>
          <w:numId w:val="210"/>
        </w:numPr>
        <w:rPr>
          <w:rFonts w:cstheme="minorHAnsi"/>
          <w:szCs w:val="22"/>
        </w:rPr>
      </w:pPr>
      <w:proofErr w:type="spellStart"/>
      <w:r w:rsidRPr="00E56EC0">
        <w:rPr>
          <w:rFonts w:cstheme="minorHAnsi"/>
          <w:szCs w:val="22"/>
        </w:rPr>
        <w:t>Ядро</w:t>
      </w:r>
      <w:proofErr w:type="spellEnd"/>
      <w:r w:rsidRPr="00E56EC0">
        <w:rPr>
          <w:rFonts w:cstheme="minorHAnsi"/>
          <w:szCs w:val="22"/>
        </w:rPr>
        <w:t xml:space="preserve"> </w:t>
      </w:r>
      <w:proofErr w:type="spellStart"/>
      <w:r w:rsidRPr="00E56EC0">
        <w:rPr>
          <w:rFonts w:cstheme="minorHAnsi"/>
          <w:szCs w:val="22"/>
        </w:rPr>
        <w:t>Prostore</w:t>
      </w:r>
      <w:proofErr w:type="spellEnd"/>
      <w:r w:rsidRPr="00E56EC0">
        <w:rPr>
          <w:rFonts w:cstheme="minorHAnsi"/>
          <w:szCs w:val="22"/>
        </w:rPr>
        <w:t>:</w:t>
      </w:r>
    </w:p>
    <w:p w14:paraId="7E709A3A" w14:textId="77777777" w:rsidR="00D744A4" w:rsidRPr="00E56EC0" w:rsidRDefault="00D744A4" w:rsidP="00E56EC0">
      <w:pPr>
        <w:pStyle w:val="TableCaption"/>
        <w:jc w:val="right"/>
        <w:rPr>
          <w:rFonts w:asciiTheme="minorHAnsi" w:hAnsiTheme="minorHAnsi" w:cstheme="minorHAnsi"/>
          <w:sz w:val="22"/>
          <w:szCs w:val="22"/>
        </w:rPr>
      </w:pPr>
      <w:bookmarkStart w:id="644" w:name="_f9e6ef63251c61c015ecf48b353b9b8d"/>
      <w:proofErr w:type="spellStart"/>
      <w:r w:rsidRPr="00E56EC0">
        <w:rPr>
          <w:rFonts w:asciiTheme="minorHAnsi" w:hAnsiTheme="minorHAnsi" w:cstheme="minorHAnsi"/>
          <w:sz w:val="22"/>
          <w:szCs w:val="22"/>
        </w:rPr>
        <w:t>Таблица</w:t>
      </w:r>
      <w:proofErr w:type="spellEnd"/>
      <w:r w:rsidRPr="00E56EC0">
        <w:rPr>
          <w:rFonts w:asciiTheme="minorHAnsi" w:hAnsiTheme="minorHAnsi" w:cstheme="minorHAnsi"/>
          <w:sz w:val="22"/>
          <w:szCs w:val="22"/>
        </w:rPr>
        <w:t xml:space="preserve"> 11.3 </w:t>
      </w:r>
      <w:proofErr w:type="spellStart"/>
      <w:r w:rsidRPr="00E56EC0">
        <w:rPr>
          <w:rFonts w:asciiTheme="minorHAnsi" w:hAnsiTheme="minorHAnsi" w:cstheme="minorHAnsi"/>
          <w:sz w:val="22"/>
          <w:szCs w:val="22"/>
        </w:rPr>
        <w:t>Ядро</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Prostore</w:t>
      </w:r>
      <w:proofErr w:type="spellEnd"/>
    </w:p>
    <w:tbl>
      <w:tblPr>
        <w:tblStyle w:val="Table"/>
        <w:tblW w:w="0" w:type="auto"/>
        <w:jc w:val="center"/>
        <w:tblLook w:val="0020" w:firstRow="1" w:lastRow="0" w:firstColumn="0" w:lastColumn="0" w:noHBand="0" w:noVBand="0"/>
      </w:tblPr>
      <w:tblGrid>
        <w:gridCol w:w="4672"/>
        <w:gridCol w:w="4673"/>
      </w:tblGrid>
      <w:tr w:rsidR="00D744A4" w:rsidRPr="00E56EC0" w14:paraId="37AC3ED2" w14:textId="77777777" w:rsidTr="00D92DE4">
        <w:trPr>
          <w:jc w:val="center"/>
        </w:trPr>
        <w:tc>
          <w:tcPr>
            <w:tcW w:w="2500" w:type="pct"/>
          </w:tcPr>
          <w:p w14:paraId="40D98BE5"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Приложение</w:t>
            </w:r>
          </w:p>
        </w:tc>
        <w:tc>
          <w:tcPr>
            <w:tcW w:w="2500" w:type="pct"/>
          </w:tcPr>
          <w:p w14:paraId="74D8AE86"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Порядок установки</w:t>
            </w:r>
          </w:p>
        </w:tc>
      </w:tr>
      <w:tr w:rsidR="00D744A4" w:rsidRPr="00E56EC0" w14:paraId="4452D15E" w14:textId="77777777" w:rsidTr="00D92DE4">
        <w:trPr>
          <w:jc w:val="center"/>
        </w:trPr>
        <w:tc>
          <w:tcPr>
            <w:tcW w:w="2500" w:type="pct"/>
          </w:tcPr>
          <w:p w14:paraId="65F2C698"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dtm-status-monitor</w:t>
            </w:r>
            <w:proofErr w:type="spellEnd"/>
            <w:r w:rsidRPr="00E56EC0">
              <w:rPr>
                <w:rFonts w:asciiTheme="minorHAnsi" w:hAnsiTheme="minorHAnsi" w:cstheme="minorHAnsi"/>
                <w:szCs w:val="22"/>
              </w:rPr>
              <w:t xml:space="preserve"> (для версии </w:t>
            </w:r>
            <w:proofErr w:type="spellStart"/>
            <w:r w:rsidRPr="00E56EC0">
              <w:rPr>
                <w:rFonts w:asciiTheme="minorHAnsi" w:hAnsiTheme="minorHAnsi" w:cstheme="minorHAnsi"/>
                <w:szCs w:val="22"/>
              </w:rPr>
              <w:t>Prostore</w:t>
            </w:r>
            <w:proofErr w:type="spellEnd"/>
            <w:r w:rsidRPr="00E56EC0">
              <w:rPr>
                <w:rFonts w:asciiTheme="minorHAnsi" w:hAnsiTheme="minorHAnsi" w:cstheme="minorHAnsi"/>
                <w:szCs w:val="22"/>
              </w:rPr>
              <w:t xml:space="preserve"> до 6.5 включительно)</w:t>
            </w:r>
          </w:p>
        </w:tc>
        <w:tc>
          <w:tcPr>
            <w:tcW w:w="2500" w:type="pct"/>
          </w:tcPr>
          <w:p w14:paraId="2DB999EC"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70</w:t>
            </w:r>
          </w:p>
        </w:tc>
      </w:tr>
      <w:tr w:rsidR="00D744A4" w:rsidRPr="00E56EC0" w14:paraId="2FDB1F73" w14:textId="77777777" w:rsidTr="00D92DE4">
        <w:trPr>
          <w:jc w:val="center"/>
        </w:trPr>
        <w:tc>
          <w:tcPr>
            <w:tcW w:w="2500" w:type="pct"/>
          </w:tcPr>
          <w:p w14:paraId="3836ECCC"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dtm-query-execution-core</w:t>
            </w:r>
            <w:proofErr w:type="spellEnd"/>
          </w:p>
        </w:tc>
        <w:tc>
          <w:tcPr>
            <w:tcW w:w="2500" w:type="pct"/>
          </w:tcPr>
          <w:p w14:paraId="2E272C4C"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80</w:t>
            </w:r>
          </w:p>
        </w:tc>
      </w:tr>
    </w:tbl>
    <w:p w14:paraId="04524F54" w14:textId="77777777" w:rsidR="00D744A4" w:rsidRPr="00E56EC0" w:rsidRDefault="00D744A4" w:rsidP="00D744A4">
      <w:pPr>
        <w:pStyle w:val="TableBottomMargin"/>
        <w:rPr>
          <w:rFonts w:cstheme="minorHAnsi"/>
          <w:sz w:val="22"/>
          <w:szCs w:val="22"/>
        </w:rPr>
      </w:pPr>
    </w:p>
    <w:bookmarkEnd w:id="644"/>
    <w:p w14:paraId="64BA071B" w14:textId="77777777" w:rsidR="00D744A4" w:rsidRPr="00E56EC0" w:rsidRDefault="00D744A4" w:rsidP="00D744A4">
      <w:pPr>
        <w:pStyle w:val="a0"/>
        <w:numPr>
          <w:ilvl w:val="0"/>
          <w:numId w:val="211"/>
        </w:numPr>
        <w:rPr>
          <w:rFonts w:cstheme="minorHAnsi"/>
          <w:szCs w:val="22"/>
          <w:lang w:val="ru-RU"/>
        </w:rPr>
      </w:pPr>
      <w:r w:rsidRPr="00E56EC0">
        <w:rPr>
          <w:rFonts w:cstheme="minorHAnsi"/>
          <w:szCs w:val="22"/>
          <w:lang w:val="ru-RU"/>
        </w:rPr>
        <w:t>ПОДД адаптеры и ПОДД агент:</w:t>
      </w:r>
    </w:p>
    <w:p w14:paraId="4FAF7C7C" w14:textId="77777777" w:rsidR="00D744A4" w:rsidRPr="00E56EC0" w:rsidRDefault="00D744A4" w:rsidP="00E56EC0">
      <w:pPr>
        <w:pStyle w:val="TableCaption"/>
        <w:jc w:val="right"/>
        <w:rPr>
          <w:rFonts w:asciiTheme="minorHAnsi" w:hAnsiTheme="minorHAnsi" w:cstheme="minorHAnsi"/>
          <w:sz w:val="22"/>
          <w:szCs w:val="22"/>
          <w:lang w:val="ru-RU"/>
        </w:rPr>
      </w:pPr>
      <w:bookmarkStart w:id="645" w:name="_26c8883e318c2d5151359eff55c0f20a"/>
      <w:r w:rsidRPr="00E56EC0">
        <w:rPr>
          <w:rFonts w:asciiTheme="minorHAnsi" w:hAnsiTheme="minorHAnsi" w:cstheme="minorHAnsi"/>
          <w:sz w:val="22"/>
          <w:szCs w:val="22"/>
          <w:lang w:val="ru-RU"/>
        </w:rPr>
        <w:t>Таблица 11.4 ПОДД адаптеры и ПОДД агент</w:t>
      </w:r>
    </w:p>
    <w:tbl>
      <w:tblPr>
        <w:tblStyle w:val="Table"/>
        <w:tblW w:w="0" w:type="auto"/>
        <w:jc w:val="center"/>
        <w:tblLook w:val="0020" w:firstRow="1" w:lastRow="0" w:firstColumn="0" w:lastColumn="0" w:noHBand="0" w:noVBand="0"/>
      </w:tblPr>
      <w:tblGrid>
        <w:gridCol w:w="2636"/>
        <w:gridCol w:w="2636"/>
      </w:tblGrid>
      <w:tr w:rsidR="00D744A4" w:rsidRPr="00E56EC0" w14:paraId="1E879EE2" w14:textId="77777777" w:rsidTr="00D92DE4">
        <w:trPr>
          <w:jc w:val="center"/>
        </w:trPr>
        <w:tc>
          <w:tcPr>
            <w:tcW w:w="2500" w:type="pct"/>
          </w:tcPr>
          <w:p w14:paraId="1A478D8C"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Приложение</w:t>
            </w:r>
          </w:p>
        </w:tc>
        <w:tc>
          <w:tcPr>
            <w:tcW w:w="2500" w:type="pct"/>
          </w:tcPr>
          <w:p w14:paraId="460DE7EF" w14:textId="77777777" w:rsidR="00D744A4" w:rsidRPr="00E56EC0" w:rsidRDefault="00D744A4" w:rsidP="00D92DE4">
            <w:pPr>
              <w:keepNext/>
              <w:rPr>
                <w:rFonts w:asciiTheme="minorHAnsi" w:hAnsiTheme="minorHAnsi" w:cstheme="minorHAnsi"/>
                <w:szCs w:val="22"/>
              </w:rPr>
            </w:pPr>
            <w:r w:rsidRPr="00E56EC0">
              <w:rPr>
                <w:rFonts w:asciiTheme="minorHAnsi" w:hAnsiTheme="minorHAnsi" w:cstheme="minorHAnsi"/>
                <w:szCs w:val="22"/>
              </w:rPr>
              <w:t>Порядок установки</w:t>
            </w:r>
          </w:p>
        </w:tc>
      </w:tr>
      <w:tr w:rsidR="00D744A4" w:rsidRPr="00E56EC0" w14:paraId="448880DC" w14:textId="77777777" w:rsidTr="00D92DE4">
        <w:trPr>
          <w:jc w:val="center"/>
        </w:trPr>
        <w:tc>
          <w:tcPr>
            <w:tcW w:w="2500" w:type="pct"/>
          </w:tcPr>
          <w:p w14:paraId="53E6FC86"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podd-adapter-group-repl</w:t>
            </w:r>
            <w:proofErr w:type="spellEnd"/>
          </w:p>
        </w:tc>
        <w:tc>
          <w:tcPr>
            <w:tcW w:w="2500" w:type="pct"/>
          </w:tcPr>
          <w:p w14:paraId="5F7271E6"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90</w:t>
            </w:r>
          </w:p>
        </w:tc>
      </w:tr>
      <w:tr w:rsidR="00D744A4" w:rsidRPr="00E56EC0" w14:paraId="2CF518D9" w14:textId="77777777" w:rsidTr="00D92DE4">
        <w:trPr>
          <w:jc w:val="center"/>
        </w:trPr>
        <w:tc>
          <w:tcPr>
            <w:tcW w:w="2500" w:type="pct"/>
          </w:tcPr>
          <w:p w14:paraId="43C45EE0"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podd-adapter-group-tp</w:t>
            </w:r>
            <w:proofErr w:type="spellEnd"/>
          </w:p>
        </w:tc>
        <w:tc>
          <w:tcPr>
            <w:tcW w:w="2500" w:type="pct"/>
          </w:tcPr>
          <w:p w14:paraId="5F7880E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100</w:t>
            </w:r>
          </w:p>
        </w:tc>
      </w:tr>
      <w:tr w:rsidR="00D744A4" w:rsidRPr="00E56EC0" w14:paraId="59989728" w14:textId="77777777" w:rsidTr="00D92DE4">
        <w:trPr>
          <w:jc w:val="center"/>
        </w:trPr>
        <w:tc>
          <w:tcPr>
            <w:tcW w:w="2500" w:type="pct"/>
          </w:tcPr>
          <w:p w14:paraId="51C6FFE4"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podd-adapter-import-tp</w:t>
            </w:r>
            <w:proofErr w:type="spellEnd"/>
          </w:p>
        </w:tc>
        <w:tc>
          <w:tcPr>
            <w:tcW w:w="2500" w:type="pct"/>
          </w:tcPr>
          <w:p w14:paraId="5A53BD78"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110</w:t>
            </w:r>
          </w:p>
        </w:tc>
      </w:tr>
      <w:tr w:rsidR="00D744A4" w:rsidRPr="00E56EC0" w14:paraId="62CACEAE" w14:textId="77777777" w:rsidTr="00D92DE4">
        <w:trPr>
          <w:jc w:val="center"/>
        </w:trPr>
        <w:tc>
          <w:tcPr>
            <w:tcW w:w="2500" w:type="pct"/>
          </w:tcPr>
          <w:p w14:paraId="4DEBCF51"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podd-adapter-mppr</w:t>
            </w:r>
            <w:proofErr w:type="spellEnd"/>
          </w:p>
        </w:tc>
        <w:tc>
          <w:tcPr>
            <w:tcW w:w="2500" w:type="pct"/>
          </w:tcPr>
          <w:p w14:paraId="6A7D44F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120</w:t>
            </w:r>
          </w:p>
        </w:tc>
      </w:tr>
      <w:tr w:rsidR="00D744A4" w:rsidRPr="00E56EC0" w14:paraId="1EDC440F" w14:textId="77777777" w:rsidTr="00D92DE4">
        <w:trPr>
          <w:jc w:val="center"/>
        </w:trPr>
        <w:tc>
          <w:tcPr>
            <w:tcW w:w="2500" w:type="pct"/>
          </w:tcPr>
          <w:p w14:paraId="1967D017"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podd-adapter-mppw</w:t>
            </w:r>
            <w:proofErr w:type="spellEnd"/>
          </w:p>
        </w:tc>
        <w:tc>
          <w:tcPr>
            <w:tcW w:w="2500" w:type="pct"/>
          </w:tcPr>
          <w:p w14:paraId="3EA6C4E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120</w:t>
            </w:r>
          </w:p>
        </w:tc>
      </w:tr>
      <w:tr w:rsidR="00D744A4" w:rsidRPr="00E56EC0" w14:paraId="2B008DC4" w14:textId="77777777" w:rsidTr="00D92DE4">
        <w:trPr>
          <w:jc w:val="center"/>
        </w:trPr>
        <w:tc>
          <w:tcPr>
            <w:tcW w:w="2500" w:type="pct"/>
          </w:tcPr>
          <w:p w14:paraId="032BB624"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podd-adapter-query</w:t>
            </w:r>
            <w:proofErr w:type="spellEnd"/>
          </w:p>
        </w:tc>
        <w:tc>
          <w:tcPr>
            <w:tcW w:w="2500" w:type="pct"/>
          </w:tcPr>
          <w:p w14:paraId="3EF7298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130</w:t>
            </w:r>
          </w:p>
        </w:tc>
      </w:tr>
      <w:tr w:rsidR="00D744A4" w:rsidRPr="00E56EC0" w14:paraId="24F994DC" w14:textId="77777777" w:rsidTr="00D92DE4">
        <w:trPr>
          <w:jc w:val="center"/>
        </w:trPr>
        <w:tc>
          <w:tcPr>
            <w:tcW w:w="2500" w:type="pct"/>
          </w:tcPr>
          <w:p w14:paraId="4F4B5665"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podd-adapter-replicator</w:t>
            </w:r>
            <w:proofErr w:type="spellEnd"/>
          </w:p>
        </w:tc>
        <w:tc>
          <w:tcPr>
            <w:tcW w:w="2500" w:type="pct"/>
          </w:tcPr>
          <w:p w14:paraId="183E316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140</w:t>
            </w:r>
          </w:p>
        </w:tc>
      </w:tr>
      <w:tr w:rsidR="00D744A4" w:rsidRPr="00E56EC0" w14:paraId="21082CB7" w14:textId="77777777" w:rsidTr="00D92DE4">
        <w:trPr>
          <w:jc w:val="center"/>
        </w:trPr>
        <w:tc>
          <w:tcPr>
            <w:tcW w:w="2500" w:type="pct"/>
          </w:tcPr>
          <w:p w14:paraId="15D072FF"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podd-avro-defragmentator</w:t>
            </w:r>
            <w:proofErr w:type="spellEnd"/>
          </w:p>
        </w:tc>
        <w:tc>
          <w:tcPr>
            <w:tcW w:w="2500" w:type="pct"/>
          </w:tcPr>
          <w:p w14:paraId="78D8678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150</w:t>
            </w:r>
          </w:p>
        </w:tc>
      </w:tr>
      <w:tr w:rsidR="00D744A4" w:rsidRPr="00E56EC0" w14:paraId="3FE8F3D6" w14:textId="77777777" w:rsidTr="00D92DE4">
        <w:trPr>
          <w:jc w:val="center"/>
        </w:trPr>
        <w:tc>
          <w:tcPr>
            <w:tcW w:w="2500" w:type="pct"/>
          </w:tcPr>
          <w:p w14:paraId="51A82266"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csv_uploader</w:t>
            </w:r>
            <w:proofErr w:type="spellEnd"/>
          </w:p>
        </w:tc>
        <w:tc>
          <w:tcPr>
            <w:tcW w:w="2500" w:type="pct"/>
          </w:tcPr>
          <w:p w14:paraId="3A3C8C8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160</w:t>
            </w:r>
          </w:p>
        </w:tc>
      </w:tr>
      <w:tr w:rsidR="00D744A4" w:rsidRPr="00E56EC0" w14:paraId="72663CC6" w14:textId="77777777" w:rsidTr="00D92DE4">
        <w:trPr>
          <w:jc w:val="center"/>
        </w:trPr>
        <w:tc>
          <w:tcPr>
            <w:tcW w:w="2500" w:type="pct"/>
          </w:tcPr>
          <w:p w14:paraId="66DF20D2"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blob_adapter</w:t>
            </w:r>
            <w:proofErr w:type="spellEnd"/>
          </w:p>
        </w:tc>
        <w:tc>
          <w:tcPr>
            <w:tcW w:w="2500" w:type="pct"/>
          </w:tcPr>
          <w:p w14:paraId="18FB0E74"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160</w:t>
            </w:r>
          </w:p>
        </w:tc>
      </w:tr>
      <w:tr w:rsidR="00D744A4" w:rsidRPr="00E56EC0" w14:paraId="32C023FE" w14:textId="77777777" w:rsidTr="00D92DE4">
        <w:trPr>
          <w:jc w:val="center"/>
        </w:trPr>
        <w:tc>
          <w:tcPr>
            <w:tcW w:w="2500" w:type="pct"/>
          </w:tcPr>
          <w:p w14:paraId="57366074"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redis</w:t>
            </w:r>
            <w:proofErr w:type="spellEnd"/>
          </w:p>
        </w:tc>
        <w:tc>
          <w:tcPr>
            <w:tcW w:w="2500" w:type="pct"/>
          </w:tcPr>
          <w:p w14:paraId="5C1F2AF7"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160</w:t>
            </w:r>
          </w:p>
        </w:tc>
      </w:tr>
      <w:tr w:rsidR="00D744A4" w:rsidRPr="00E56EC0" w14:paraId="0C84656B" w14:textId="77777777" w:rsidTr="00D92DE4">
        <w:trPr>
          <w:jc w:val="center"/>
        </w:trPr>
        <w:tc>
          <w:tcPr>
            <w:tcW w:w="2500" w:type="pct"/>
          </w:tcPr>
          <w:p w14:paraId="10318E15"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smev3-adapter</w:t>
            </w:r>
          </w:p>
        </w:tc>
        <w:tc>
          <w:tcPr>
            <w:tcW w:w="2500" w:type="pct"/>
          </w:tcPr>
          <w:p w14:paraId="5824880E"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160</w:t>
            </w:r>
          </w:p>
        </w:tc>
      </w:tr>
      <w:tr w:rsidR="00D744A4" w:rsidRPr="00E56EC0" w14:paraId="56DF069E" w14:textId="77777777" w:rsidTr="00D92DE4">
        <w:trPr>
          <w:jc w:val="center"/>
        </w:trPr>
        <w:tc>
          <w:tcPr>
            <w:tcW w:w="2500" w:type="pct"/>
          </w:tcPr>
          <w:p w14:paraId="4E3375AA"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data-uploader</w:t>
            </w:r>
            <w:proofErr w:type="spellEnd"/>
          </w:p>
        </w:tc>
        <w:tc>
          <w:tcPr>
            <w:tcW w:w="2500" w:type="pct"/>
          </w:tcPr>
          <w:p w14:paraId="2735D2A7"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170</w:t>
            </w:r>
          </w:p>
        </w:tc>
      </w:tr>
      <w:tr w:rsidR="00D744A4" w:rsidRPr="00E56EC0" w14:paraId="571A8F03" w14:textId="77777777" w:rsidTr="00D92DE4">
        <w:trPr>
          <w:jc w:val="center"/>
        </w:trPr>
        <w:tc>
          <w:tcPr>
            <w:tcW w:w="2500" w:type="pct"/>
          </w:tcPr>
          <w:p w14:paraId="450DACD8"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rest-uploader</w:t>
            </w:r>
            <w:proofErr w:type="spellEnd"/>
          </w:p>
        </w:tc>
        <w:tc>
          <w:tcPr>
            <w:tcW w:w="2500" w:type="pct"/>
          </w:tcPr>
          <w:p w14:paraId="38ACC551"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170</w:t>
            </w:r>
          </w:p>
        </w:tc>
      </w:tr>
      <w:tr w:rsidR="00D744A4" w:rsidRPr="00E56EC0" w14:paraId="5BDE44F4" w14:textId="77777777" w:rsidTr="00D92DE4">
        <w:trPr>
          <w:jc w:val="center"/>
        </w:trPr>
        <w:tc>
          <w:tcPr>
            <w:tcW w:w="2500" w:type="pct"/>
          </w:tcPr>
          <w:p w14:paraId="30ED5715"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counter-provider</w:t>
            </w:r>
            <w:proofErr w:type="spellEnd"/>
          </w:p>
        </w:tc>
        <w:tc>
          <w:tcPr>
            <w:tcW w:w="2500" w:type="pct"/>
          </w:tcPr>
          <w:p w14:paraId="1C32972C"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180</w:t>
            </w:r>
          </w:p>
        </w:tc>
      </w:tr>
      <w:tr w:rsidR="00D744A4" w:rsidRPr="00E56EC0" w14:paraId="2925AE6F" w14:textId="77777777" w:rsidTr="00D92DE4">
        <w:trPr>
          <w:jc w:val="center"/>
        </w:trPr>
        <w:tc>
          <w:tcPr>
            <w:tcW w:w="2500" w:type="pct"/>
          </w:tcPr>
          <w:p w14:paraId="790839E6"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podd-agent</w:t>
            </w:r>
            <w:proofErr w:type="spellEnd"/>
          </w:p>
        </w:tc>
        <w:tc>
          <w:tcPr>
            <w:tcW w:w="2500" w:type="pct"/>
          </w:tcPr>
          <w:p w14:paraId="4BA23706"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180</w:t>
            </w:r>
          </w:p>
        </w:tc>
      </w:tr>
      <w:tr w:rsidR="00D744A4" w:rsidRPr="00E56EC0" w14:paraId="551028A2" w14:textId="77777777" w:rsidTr="00D92DE4">
        <w:trPr>
          <w:jc w:val="center"/>
        </w:trPr>
        <w:tc>
          <w:tcPr>
            <w:tcW w:w="2500" w:type="pct"/>
          </w:tcPr>
          <w:p w14:paraId="25A19638"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printable-forms-service</w:t>
            </w:r>
            <w:proofErr w:type="spellEnd"/>
          </w:p>
        </w:tc>
        <w:tc>
          <w:tcPr>
            <w:tcW w:w="2500" w:type="pct"/>
          </w:tcPr>
          <w:p w14:paraId="430C972B"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190</w:t>
            </w:r>
          </w:p>
        </w:tc>
      </w:tr>
      <w:tr w:rsidR="00D744A4" w:rsidRPr="00E56EC0" w14:paraId="387141C9" w14:textId="77777777" w:rsidTr="00D92DE4">
        <w:trPr>
          <w:jc w:val="center"/>
        </w:trPr>
        <w:tc>
          <w:tcPr>
            <w:tcW w:w="2500" w:type="pct"/>
          </w:tcPr>
          <w:p w14:paraId="67F3AAC9" w14:textId="77777777" w:rsidR="00D744A4" w:rsidRPr="00E56EC0" w:rsidRDefault="00D744A4" w:rsidP="00D92DE4">
            <w:pPr>
              <w:rPr>
                <w:rFonts w:asciiTheme="minorHAnsi" w:hAnsiTheme="minorHAnsi" w:cstheme="minorHAnsi"/>
                <w:szCs w:val="22"/>
              </w:rPr>
            </w:pPr>
            <w:proofErr w:type="spellStart"/>
            <w:r w:rsidRPr="00E56EC0">
              <w:rPr>
                <w:rFonts w:asciiTheme="minorHAnsi" w:hAnsiTheme="minorHAnsi" w:cstheme="minorHAnsi"/>
                <w:szCs w:val="22"/>
              </w:rPr>
              <w:t>smevql-server</w:t>
            </w:r>
            <w:proofErr w:type="spellEnd"/>
          </w:p>
        </w:tc>
        <w:tc>
          <w:tcPr>
            <w:tcW w:w="2500" w:type="pct"/>
          </w:tcPr>
          <w:p w14:paraId="09EBDC5B" w14:textId="77777777" w:rsidR="00D744A4" w:rsidRPr="00E56EC0" w:rsidRDefault="00D744A4" w:rsidP="00D92DE4">
            <w:pPr>
              <w:rPr>
                <w:rFonts w:asciiTheme="minorHAnsi" w:hAnsiTheme="minorHAnsi" w:cstheme="minorHAnsi"/>
                <w:szCs w:val="22"/>
              </w:rPr>
            </w:pPr>
            <w:r w:rsidRPr="00E56EC0">
              <w:rPr>
                <w:rFonts w:asciiTheme="minorHAnsi" w:hAnsiTheme="minorHAnsi" w:cstheme="minorHAnsi"/>
                <w:szCs w:val="22"/>
              </w:rPr>
              <w:t>190</w:t>
            </w:r>
          </w:p>
        </w:tc>
      </w:tr>
    </w:tbl>
    <w:p w14:paraId="6BF594BB" w14:textId="77777777" w:rsidR="00D744A4" w:rsidRDefault="00D744A4" w:rsidP="00D744A4">
      <w:pPr>
        <w:pStyle w:val="TableBottomMargin"/>
      </w:pPr>
    </w:p>
    <w:bookmarkEnd w:id="645"/>
    <w:p w14:paraId="4757CC89" w14:textId="77777777" w:rsidR="00D744A4" w:rsidRPr="00255E60" w:rsidRDefault="00D744A4" w:rsidP="00D744A4">
      <w:pPr>
        <w:pStyle w:val="af7"/>
      </w:pPr>
      <w:r w:rsidRPr="00255E60">
        <w:t xml:space="preserve">Документация по установке и настройке Витрин данных НСУД находится: </w:t>
      </w:r>
      <w:hyperlink r:id="rId118">
        <w:r w:rsidRPr="00255E60">
          <w:rPr>
            <w:rStyle w:val="ae"/>
          </w:rPr>
          <w:t xml:space="preserve">на портале ЕСКС </w:t>
        </w:r>
        <w:r>
          <w:rPr>
            <w:rStyle w:val="ae"/>
          </w:rPr>
          <w:lastRenderedPageBreak/>
          <w:t>info</w:t>
        </w:r>
        <w:r w:rsidRPr="00255E60">
          <w:rPr>
            <w:rStyle w:val="ae"/>
          </w:rPr>
          <w:t>.</w:t>
        </w:r>
        <w:r>
          <w:rPr>
            <w:rStyle w:val="ae"/>
          </w:rPr>
          <w:t>gosuslugi</w:t>
        </w:r>
        <w:r w:rsidRPr="00255E60">
          <w:rPr>
            <w:rStyle w:val="ae"/>
          </w:rPr>
          <w:t>.</w:t>
        </w:r>
        <w:r>
          <w:rPr>
            <w:rStyle w:val="ae"/>
          </w:rPr>
          <w:t>ru</w:t>
        </w:r>
        <w:r w:rsidRPr="00255E60">
          <w:rPr>
            <w:rStyle w:val="ae"/>
          </w:rPr>
          <w:t>/</w:t>
        </w:r>
        <w:proofErr w:type="spellStart"/>
        <w:r>
          <w:rPr>
            <w:rStyle w:val="ae"/>
          </w:rPr>
          <w:t>esks</w:t>
        </w:r>
        <w:proofErr w:type="spellEnd"/>
        <w:r w:rsidRPr="00255E60">
          <w:rPr>
            <w:rStyle w:val="ae"/>
          </w:rPr>
          <w:t>/</w:t>
        </w:r>
      </w:hyperlink>
      <w:bookmarkStart w:id="646" w:name="_a7b1b791256870a7d24b5fe5a40e3e62"/>
      <w:bookmarkEnd w:id="646"/>
    </w:p>
    <w:p w14:paraId="0E4E6E54" w14:textId="19B487C2" w:rsidR="00D744A4" w:rsidRDefault="00D744A4" w:rsidP="00D744A4">
      <w:pPr>
        <w:pStyle w:val="1"/>
      </w:pPr>
      <w:bookmarkStart w:id="647" w:name="_Toc195126556"/>
      <w:bookmarkStart w:id="648" w:name="_Toc205991715"/>
      <w:bookmarkStart w:id="649" w:name="_ec706f54d09de1e1da36f8d0bc6b7d75"/>
      <w:bookmarkEnd w:id="629"/>
      <w:bookmarkEnd w:id="630"/>
      <w:bookmarkEnd w:id="641"/>
      <w:r>
        <w:t>Взаимодействие с инсталляциями</w:t>
      </w:r>
      <w:bookmarkEnd w:id="647"/>
      <w:bookmarkEnd w:id="648"/>
    </w:p>
    <w:p w14:paraId="71EB35B9" w14:textId="2FB33E47" w:rsidR="00D744A4" w:rsidRDefault="00D744A4" w:rsidP="00D744A4">
      <w:pPr>
        <w:pStyle w:val="20"/>
      </w:pPr>
      <w:bookmarkStart w:id="650" w:name="_Toc195126557"/>
      <w:bookmarkStart w:id="651" w:name="_Toc205991716"/>
      <w:r>
        <w:t>Доступ к веб-интерфейсам инсталляций</w:t>
      </w:r>
      <w:bookmarkEnd w:id="650"/>
      <w:bookmarkEnd w:id="651"/>
    </w:p>
    <w:p w14:paraId="6778F6A9" w14:textId="77777777" w:rsidR="00D744A4" w:rsidRDefault="00D744A4" w:rsidP="00D744A4">
      <w:pPr>
        <w:pStyle w:val="af7"/>
      </w:pPr>
      <w:r w:rsidRPr="00255E60">
        <w:t xml:space="preserve">В карточке компонента «Услуги» выводится список всех доступных веб-интерфейсов инсталляций приложений. При клике на соответствующий интерфейс открывается окно доступа к веб-интерфейсу выбранного приложения (см. </w:t>
      </w:r>
      <w:hyperlink w:anchor="_8d72f8c70ee1a0b657e649f9e52140c9">
        <w:r>
          <w:rPr>
            <w:rStyle w:val="ae"/>
          </w:rPr>
          <w:t>Рисунок 12.1</w:t>
        </w:r>
      </w:hyperlink>
      <w:r>
        <w:t>).</w:t>
      </w:r>
    </w:p>
    <w:p w14:paraId="269BA65C" w14:textId="77777777" w:rsidR="00D744A4" w:rsidRDefault="00D744A4" w:rsidP="00D744A4">
      <w:pPr>
        <w:pStyle w:val="Figure"/>
        <w:keepNext/>
        <w:jc w:val="center"/>
      </w:pPr>
      <w:bookmarkStart w:id="652" w:name="_2bbf6d1d3a013637461ecc8a6d179a0e"/>
      <w:bookmarkStart w:id="653" w:name="_8d72f8c70ee1a0b657e649f9e52140c9"/>
      <w:r>
        <w:rPr>
          <w:noProof/>
        </w:rPr>
        <w:drawing>
          <wp:inline distT="0" distB="0" distL="0" distR="0" wp14:anchorId="64379B04" wp14:editId="4442C31E">
            <wp:extent cx="6134100" cy="2200783"/>
            <wp:effectExtent l="25400" t="0" r="0" b="0"/>
            <wp:docPr id="211" name="image162.png" descr="Доступ к веб-интерфейсам при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62.png" descr="Доступ к веб-интерфейсам приложений"/>
                    <pic:cNvPicPr>
                      <a:picLocks noChangeAspect="1" noChangeArrowheads="1"/>
                    </pic:cNvPicPr>
                  </pic:nvPicPr>
                  <pic:blipFill>
                    <a:blip r:embed="rId119"/>
                    <a:srcRect/>
                    <a:stretch>
                      <a:fillRect/>
                    </a:stretch>
                  </pic:blipFill>
                  <pic:spPr bwMode="auto">
                    <a:xfrm>
                      <a:off x="0" y="0"/>
                      <a:ext cx="6134100" cy="2200783"/>
                    </a:xfrm>
                    <a:prstGeom prst="rect">
                      <a:avLst/>
                    </a:prstGeom>
                    <a:noFill/>
                  </pic:spPr>
                </pic:pic>
              </a:graphicData>
            </a:graphic>
          </wp:inline>
        </w:drawing>
      </w:r>
    </w:p>
    <w:p w14:paraId="3C49DFA7"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12.1 Доступ к веб-интерфейсам приложений</w:t>
      </w:r>
    </w:p>
    <w:tbl>
      <w:tblPr>
        <w:tblStyle w:val="AdmonitionNote"/>
        <w:tblW w:w="4500" w:type="pct"/>
        <w:jc w:val="center"/>
        <w:tblInd w:w="0" w:type="dxa"/>
        <w:tblLook w:val="0020" w:firstRow="1" w:lastRow="0" w:firstColumn="0" w:lastColumn="0" w:noHBand="0" w:noVBand="0"/>
      </w:tblPr>
      <w:tblGrid>
        <w:gridCol w:w="8420"/>
      </w:tblGrid>
      <w:tr w:rsidR="00D744A4" w14:paraId="585B3D2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14:paraId="7915E766" w14:textId="77777777" w:rsidR="00D744A4" w:rsidRDefault="00D744A4" w:rsidP="00D92DE4">
            <w:pPr>
              <w:keepNext/>
            </w:pPr>
            <w:proofErr w:type="spellStart"/>
            <w:r>
              <w:t>Примечание</w:t>
            </w:r>
            <w:proofErr w:type="spellEnd"/>
            <w:r>
              <w:t>:</w:t>
            </w:r>
          </w:p>
        </w:tc>
      </w:tr>
      <w:tr w:rsidR="00D744A4" w14:paraId="14FE87B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F46AA42" w14:textId="77777777" w:rsidR="00D744A4" w:rsidRPr="00EF72B5" w:rsidRDefault="00D744A4" w:rsidP="00D92DE4">
            <w:pPr>
              <w:rPr>
                <w:lang w:val="ru-RU"/>
              </w:rPr>
            </w:pPr>
            <w:r w:rsidRPr="00EF72B5">
              <w:rPr>
                <w:lang w:val="ru-RU"/>
              </w:rPr>
              <w:t xml:space="preserve">Права доступа к веб-интерфейсу инсталляций приложений предоставляются только пользователям с ролью: </w:t>
            </w:r>
            <w:proofErr w:type="spellStart"/>
            <w:r>
              <w:rPr>
                <w:b/>
                <w:bCs/>
              </w:rPr>
              <w:t>superadmin</w:t>
            </w:r>
            <w:proofErr w:type="spellEnd"/>
            <w:r w:rsidRPr="00EF72B5">
              <w:rPr>
                <w:lang w:val="ru-RU"/>
              </w:rPr>
              <w:t xml:space="preserve">, </w:t>
            </w:r>
            <w:r>
              <w:rPr>
                <w:b/>
                <w:bCs/>
              </w:rPr>
              <w:t>web</w:t>
            </w:r>
            <w:r w:rsidRPr="00EF72B5">
              <w:rPr>
                <w:b/>
                <w:bCs/>
                <w:lang w:val="ru-RU"/>
              </w:rPr>
              <w:t>_</w:t>
            </w:r>
            <w:r>
              <w:rPr>
                <w:b/>
                <w:bCs/>
              </w:rPr>
              <w:t>interface</w:t>
            </w:r>
          </w:p>
        </w:tc>
      </w:tr>
    </w:tbl>
    <w:p w14:paraId="03A81906" w14:textId="77777777" w:rsidR="00D744A4" w:rsidRPr="00EF72B5" w:rsidRDefault="00D744A4" w:rsidP="00D744A4">
      <w:pPr>
        <w:pStyle w:val="TableBottomMargin"/>
        <w:rPr>
          <w:lang w:val="ru-RU"/>
        </w:rPr>
      </w:pPr>
    </w:p>
    <w:p w14:paraId="62D4A37D" w14:textId="31121590" w:rsidR="00D744A4" w:rsidRDefault="00D744A4" w:rsidP="00D744A4">
      <w:pPr>
        <w:pStyle w:val="30"/>
      </w:pPr>
      <w:bookmarkStart w:id="654" w:name="_Toc195126558"/>
      <w:bookmarkStart w:id="655" w:name="_Toc205991717"/>
      <w:r>
        <w:t>Средство наложенной защиты доступа к веб-интерфейсу инсталляций</w:t>
      </w:r>
      <w:bookmarkEnd w:id="654"/>
      <w:bookmarkEnd w:id="655"/>
    </w:p>
    <w:p w14:paraId="1290E7FA" w14:textId="77777777" w:rsidR="00D744A4" w:rsidRDefault="00D744A4" w:rsidP="00D744A4">
      <w:pPr>
        <w:pStyle w:val="af7"/>
      </w:pPr>
      <w:r>
        <w:t>Установленные в рамках услуги приложения могут не иметь собственных средств аутентификации и авторизации и предоставлять доступ к веб-интерфейсу по незащищённому протоколу HTTP.</w:t>
      </w:r>
    </w:p>
    <w:p w14:paraId="5C201512" w14:textId="77777777" w:rsidR="00D744A4" w:rsidRDefault="00D744A4" w:rsidP="00D744A4">
      <w:pPr>
        <w:pStyle w:val="af7"/>
      </w:pPr>
      <w:r>
        <w:t>Для выполнения требования безопасности по организации авторизованного доступа по защищённому протоколу HTTPS из Datamart Platform Studio к веб-интерфейсам инсталляций приложений в закрытом контуре, требуется установка дополнительного приложения «Защитник». Прямой доступ к веб-интерфейсам должен быть заблокирован средствами сетевого администратора.</w:t>
      </w:r>
    </w:p>
    <w:p w14:paraId="55D536AB" w14:textId="77777777" w:rsidR="00D744A4" w:rsidRDefault="00D744A4" w:rsidP="00D744A4">
      <w:pPr>
        <w:pStyle w:val="af7"/>
      </w:pPr>
      <w:r>
        <w:t>В этом случае, доступ к веб-интерфейсам инсталляций приложений будет предоставляться только при обязательной авторизации в Datamart Platform Studio и только по протоколу HTTPS с использованием ключей, сгенерированных в Datamart Platform Studio.</w:t>
      </w:r>
    </w:p>
    <w:p w14:paraId="6F9F23DF" w14:textId="77777777" w:rsidR="00D744A4" w:rsidRDefault="00D744A4" w:rsidP="00D744A4">
      <w:pPr>
        <w:pStyle w:val="af7"/>
      </w:pPr>
      <w:r>
        <w:t>Веб-интерфейсы, доступ к которым обеспечивается средствами «Защитника» в Datamart Platform Studio помечаются в списке веб-интерфейсов Услуги специальным значком.</w:t>
      </w:r>
    </w:p>
    <w:p w14:paraId="4730157A" w14:textId="77777777" w:rsidR="00D744A4" w:rsidRDefault="00D744A4" w:rsidP="00D744A4">
      <w:pPr>
        <w:pStyle w:val="af7"/>
      </w:pPr>
      <w:r>
        <w:t>Для доступа к веб-интерфейсам потребуется добавить соответствующий хост и сертификат в список доверенных для браузера пользователя, которому требуется использовать защищенный доступ к интерфейсу</w:t>
      </w:r>
    </w:p>
    <w:p w14:paraId="1AB4BFB7" w14:textId="77777777" w:rsidR="00D744A4" w:rsidRDefault="00D744A4" w:rsidP="00D744A4">
      <w:pPr>
        <w:pStyle w:val="Figure"/>
        <w:keepNext/>
        <w:jc w:val="center"/>
      </w:pPr>
      <w:bookmarkStart w:id="656" w:name="_88a20176cf03692bb8bd7772c8c70e29"/>
      <w:bookmarkStart w:id="657" w:name="_57c932eac39bc6c5e8736e734486254b"/>
      <w:r>
        <w:rPr>
          <w:noProof/>
        </w:rPr>
        <w:lastRenderedPageBreak/>
        <w:drawing>
          <wp:inline distT="0" distB="0" distL="0" distR="0" wp14:anchorId="5044277F" wp14:editId="61AC058E">
            <wp:extent cx="6134100" cy="3094138"/>
            <wp:effectExtent l="25400" t="0" r="0" b="0"/>
            <wp:docPr id="212" name="image180.png" descr="Отображение веб-интерфейса инсталляции в окне &quot;Защитни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80.png" descr="Отображение веб-интерфейса инсталляции в окне &quot;Защитника&quot;"/>
                    <pic:cNvPicPr>
                      <a:picLocks noChangeAspect="1" noChangeArrowheads="1"/>
                    </pic:cNvPicPr>
                  </pic:nvPicPr>
                  <pic:blipFill>
                    <a:blip r:embed="rId120"/>
                    <a:srcRect/>
                    <a:stretch>
                      <a:fillRect/>
                    </a:stretch>
                  </pic:blipFill>
                  <pic:spPr bwMode="auto">
                    <a:xfrm>
                      <a:off x="0" y="0"/>
                      <a:ext cx="6134100" cy="3094138"/>
                    </a:xfrm>
                    <a:prstGeom prst="rect">
                      <a:avLst/>
                    </a:prstGeom>
                    <a:noFill/>
                  </pic:spPr>
                </pic:pic>
              </a:graphicData>
            </a:graphic>
          </wp:inline>
        </w:drawing>
      </w:r>
    </w:p>
    <w:p w14:paraId="232B9384"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12.2 Отображение веб-интерфейса инсталляции в окне «Защитника»</w:t>
      </w:r>
    </w:p>
    <w:tbl>
      <w:tblPr>
        <w:tblStyle w:val="AdmonitionNote"/>
        <w:tblW w:w="4500" w:type="pct"/>
        <w:jc w:val="center"/>
        <w:tblInd w:w="0" w:type="dxa"/>
        <w:tblLook w:val="0020" w:firstRow="1" w:lastRow="0" w:firstColumn="0" w:lastColumn="0" w:noHBand="0" w:noVBand="0"/>
      </w:tblPr>
      <w:tblGrid>
        <w:gridCol w:w="8420"/>
      </w:tblGrid>
      <w:tr w:rsidR="00D744A4" w14:paraId="4341AA1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6"/>
          <w:bookmarkEnd w:id="657"/>
          <w:p w14:paraId="59C70618" w14:textId="77777777" w:rsidR="00D744A4" w:rsidRDefault="00D744A4" w:rsidP="00D92DE4">
            <w:pPr>
              <w:keepNext/>
            </w:pPr>
            <w:proofErr w:type="spellStart"/>
            <w:r>
              <w:t>Примечание</w:t>
            </w:r>
            <w:proofErr w:type="spellEnd"/>
            <w:r>
              <w:t>:</w:t>
            </w:r>
          </w:p>
        </w:tc>
      </w:tr>
      <w:tr w:rsidR="00D744A4" w14:paraId="6284B84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9266F32" w14:textId="77777777" w:rsidR="00D744A4" w:rsidRPr="00EF72B5" w:rsidRDefault="00D744A4" w:rsidP="00D92DE4">
            <w:pPr>
              <w:rPr>
                <w:lang w:val="ru-RU"/>
              </w:rPr>
            </w:pPr>
            <w:r>
              <w:t>IP</w:t>
            </w:r>
            <w:r w:rsidRPr="00EF72B5">
              <w:rPr>
                <w:lang w:val="ru-RU"/>
              </w:rPr>
              <w:t>-адрес в заголовке окна после слов «Соединение защищено» отображает адрес клиента, от имени которого происходит соединение.</w:t>
            </w:r>
          </w:p>
        </w:tc>
      </w:tr>
    </w:tbl>
    <w:p w14:paraId="189DE026" w14:textId="77777777" w:rsidR="00D744A4" w:rsidRPr="00EF72B5" w:rsidRDefault="00D744A4" w:rsidP="00D744A4">
      <w:pPr>
        <w:pStyle w:val="TableBottomMargin"/>
        <w:rPr>
          <w:lang w:val="ru-RU"/>
        </w:rPr>
      </w:pPr>
    </w:p>
    <w:p w14:paraId="7BACC44E" w14:textId="2F064F11" w:rsidR="00D744A4" w:rsidRDefault="00D744A4" w:rsidP="00D744A4">
      <w:pPr>
        <w:pStyle w:val="30"/>
      </w:pPr>
      <w:bookmarkStart w:id="658" w:name="_Toc195126559"/>
      <w:bookmarkStart w:id="659" w:name="_Toc205991718"/>
      <w:r>
        <w:t>Установка приложения «Защитник»</w:t>
      </w:r>
      <w:bookmarkEnd w:id="658"/>
      <w:bookmarkEnd w:id="659"/>
    </w:p>
    <w:p w14:paraId="2DF3CE83" w14:textId="77777777" w:rsidR="00D744A4" w:rsidRDefault="00D744A4" w:rsidP="00D744A4">
      <w:pPr>
        <w:pStyle w:val="af7"/>
      </w:pPr>
      <w:r>
        <w:t>Установка «Защитника» (</w:t>
      </w:r>
      <w:proofErr w:type="spellStart"/>
      <w:r>
        <w:t>Haproxy</w:t>
      </w:r>
      <w:proofErr w:type="spellEnd"/>
      <w:r>
        <w:t xml:space="preserve"> </w:t>
      </w:r>
      <w:proofErr w:type="spellStart"/>
      <w:r>
        <w:t>lua</w:t>
      </w:r>
      <w:proofErr w:type="spellEnd"/>
      <w:r>
        <w:t xml:space="preserve"> </w:t>
      </w:r>
      <w:proofErr w:type="spellStart"/>
      <w:r>
        <w:t>protector</w:t>
      </w:r>
      <w:proofErr w:type="spellEnd"/>
      <w:r>
        <w:t xml:space="preserve">) должна производиться на сервер, с которого есть прямой доступ к серверу, на котором установлено приложение, к которому требуется организовать авторизованный доступ по протоколу HTTPS. </w:t>
      </w:r>
      <w:proofErr w:type="spellStart"/>
      <w:r>
        <w:t>Haproxy</w:t>
      </w:r>
      <w:proofErr w:type="spellEnd"/>
      <w:r>
        <w:t xml:space="preserve"> </w:t>
      </w:r>
      <w:proofErr w:type="spellStart"/>
      <w:r>
        <w:t>lua</w:t>
      </w:r>
      <w:proofErr w:type="spellEnd"/>
      <w:r>
        <w:t xml:space="preserve"> </w:t>
      </w:r>
      <w:proofErr w:type="spellStart"/>
      <w:r>
        <w:t>protector</w:t>
      </w:r>
      <w:proofErr w:type="spellEnd"/>
      <w:r>
        <w:t xml:space="preserve"> может быть установлен на том же сервере, что и защищаемое приложение.</w:t>
      </w:r>
    </w:p>
    <w:p w14:paraId="7D4639E6" w14:textId="77777777" w:rsidR="00D744A4" w:rsidRDefault="00D744A4" w:rsidP="00D744A4">
      <w:pPr>
        <w:pStyle w:val="af7"/>
      </w:pPr>
      <w:r>
        <w:t xml:space="preserve">После добавления, требуется </w:t>
      </w:r>
      <w:r>
        <w:rPr>
          <w:b/>
          <w:bCs/>
        </w:rPr>
        <w:t>исходящий</w:t>
      </w:r>
      <w:r>
        <w:t xml:space="preserve"> интерфейс «Защитника» связать с </w:t>
      </w:r>
      <w:r>
        <w:rPr>
          <w:b/>
          <w:bCs/>
        </w:rPr>
        <w:t>входящим</w:t>
      </w:r>
      <w:r>
        <w:t xml:space="preserve"> защищаемого приложения. Если связывание интерфейсов происходит уже после установки «Защитника» на сервер, то потребуется выполнить действие «Применение конфигурации».</w:t>
      </w:r>
    </w:p>
    <w:tbl>
      <w:tblPr>
        <w:tblStyle w:val="AdmonitionNote"/>
        <w:tblW w:w="4500" w:type="pct"/>
        <w:jc w:val="center"/>
        <w:tblInd w:w="0" w:type="dxa"/>
        <w:tblLook w:val="0020" w:firstRow="1" w:lastRow="0" w:firstColumn="0" w:lastColumn="0" w:noHBand="0" w:noVBand="0"/>
      </w:tblPr>
      <w:tblGrid>
        <w:gridCol w:w="8420"/>
      </w:tblGrid>
      <w:tr w:rsidR="00D744A4" w14:paraId="40DCD09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0A28233F" w14:textId="77777777" w:rsidR="00D744A4" w:rsidRDefault="00D744A4" w:rsidP="00D92DE4">
            <w:pPr>
              <w:keepNext/>
            </w:pPr>
            <w:proofErr w:type="spellStart"/>
            <w:r>
              <w:t>Примечание</w:t>
            </w:r>
            <w:proofErr w:type="spellEnd"/>
            <w:r>
              <w:t>:</w:t>
            </w:r>
          </w:p>
        </w:tc>
      </w:tr>
      <w:tr w:rsidR="00D744A4" w14:paraId="74980F4A"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23A6314" w14:textId="77777777" w:rsidR="00D744A4" w:rsidRPr="00EF72B5" w:rsidRDefault="00D744A4" w:rsidP="00D92DE4">
            <w:pPr>
              <w:rPr>
                <w:lang w:val="ru-RU"/>
              </w:rPr>
            </w:pPr>
            <w:r w:rsidRPr="00EF72B5">
              <w:rPr>
                <w:lang w:val="ru-RU"/>
              </w:rPr>
              <w:t xml:space="preserve">При первом подключении потребуется добавить сертификат </w:t>
            </w:r>
            <w:r>
              <w:rPr>
                <w:b/>
                <w:bCs/>
              </w:rPr>
              <w:t>https</w:t>
            </w:r>
            <w:r w:rsidRPr="00EF72B5">
              <w:rPr>
                <w:b/>
                <w:bCs/>
                <w:lang w:val="ru-RU"/>
              </w:rPr>
              <w:t>:/</w:t>
            </w:r>
            <w:proofErr w:type="gramStart"/>
            <w:r w:rsidRPr="00EF72B5">
              <w:rPr>
                <w:b/>
                <w:bCs/>
                <w:lang w:val="ru-RU"/>
              </w:rPr>
              <w:t>/&lt;</w:t>
            </w:r>
            <w:proofErr w:type="gramEnd"/>
            <w:r w:rsidRPr="00EF72B5">
              <w:rPr>
                <w:b/>
                <w:bCs/>
                <w:lang w:val="ru-RU"/>
              </w:rPr>
              <w:t xml:space="preserve">хост защитника&gt;:&lt;порт </w:t>
            </w:r>
            <w:proofErr w:type="spellStart"/>
            <w:r w:rsidRPr="00EF72B5">
              <w:rPr>
                <w:b/>
                <w:bCs/>
                <w:lang w:val="ru-RU"/>
              </w:rPr>
              <w:t>вх</w:t>
            </w:r>
            <w:proofErr w:type="spellEnd"/>
            <w:r w:rsidRPr="00EF72B5">
              <w:rPr>
                <w:b/>
                <w:bCs/>
                <w:lang w:val="ru-RU"/>
              </w:rPr>
              <w:t xml:space="preserve"> интерфейса защитника&gt;</w:t>
            </w:r>
            <w:r w:rsidRPr="00EF72B5">
              <w:rPr>
                <w:lang w:val="ru-RU"/>
              </w:rPr>
              <w:t xml:space="preserve"> в список исключений браузера.</w:t>
            </w:r>
          </w:p>
          <w:p w14:paraId="44F7E1A3" w14:textId="77777777" w:rsidR="00D744A4" w:rsidRPr="00EF72B5" w:rsidRDefault="00D744A4" w:rsidP="00D92DE4">
            <w:pPr>
              <w:rPr>
                <w:lang w:val="ru-RU"/>
              </w:rPr>
            </w:pPr>
            <w:r w:rsidRPr="00EF72B5">
              <w:rPr>
                <w:lang w:val="ru-RU"/>
              </w:rPr>
              <w:t>При необходимости установки нескольких защищённых каналов доступа к веб-интерфейсам приложений, потребуется установить несколько Защитников на разных серверах и, соответственно, добавить несколько сертификатов.</w:t>
            </w:r>
          </w:p>
        </w:tc>
      </w:tr>
    </w:tbl>
    <w:p w14:paraId="088F8B5D" w14:textId="77777777" w:rsidR="00D744A4" w:rsidRPr="00EF72B5" w:rsidRDefault="00D744A4" w:rsidP="00D744A4">
      <w:pPr>
        <w:pStyle w:val="TableBottomMargin"/>
        <w:rPr>
          <w:lang w:val="ru-RU"/>
        </w:rPr>
      </w:pPr>
    </w:p>
    <w:p w14:paraId="05E21D78" w14:textId="185B3180" w:rsidR="00D744A4" w:rsidRDefault="00D744A4" w:rsidP="00D744A4">
      <w:pPr>
        <w:pStyle w:val="20"/>
      </w:pPr>
      <w:bookmarkStart w:id="660" w:name="_Toc195126560"/>
      <w:bookmarkStart w:id="661" w:name="_Toc205991719"/>
      <w:bookmarkStart w:id="662" w:name="_33bad86994bd704a16eab45401973577"/>
      <w:r>
        <w:t>Проверка состояния инсталляций</w:t>
      </w:r>
      <w:bookmarkEnd w:id="660"/>
      <w:bookmarkEnd w:id="661"/>
    </w:p>
    <w:p w14:paraId="4E913E4A" w14:textId="77777777" w:rsidR="00D744A4" w:rsidRDefault="00D744A4" w:rsidP="00D744A4">
      <w:pPr>
        <w:pStyle w:val="af7"/>
      </w:pPr>
      <w:r>
        <w:t>При выборе действия «Проверка состояний инсталляций» в меню услуги или в групповых действиях происходит запуск действия «Проверка состояния контейнера (</w:t>
      </w:r>
      <w:proofErr w:type="spellStart"/>
      <w:r>
        <w:t>containers</w:t>
      </w:r>
      <w:proofErr w:type="spellEnd"/>
      <w:r>
        <w:t xml:space="preserve">)» для </w:t>
      </w:r>
      <w:proofErr w:type="spellStart"/>
      <w:r>
        <w:t>docker</w:t>
      </w:r>
      <w:proofErr w:type="spellEnd"/>
      <w:r>
        <w:t>-инсталляций или «Проверка состояния сервиса (</w:t>
      </w:r>
      <w:proofErr w:type="spellStart"/>
      <w:r>
        <w:t>services</w:t>
      </w:r>
      <w:proofErr w:type="spellEnd"/>
      <w:r>
        <w:t>)» для остальных.</w:t>
      </w:r>
    </w:p>
    <w:p w14:paraId="350F717A" w14:textId="77777777" w:rsidR="00D744A4" w:rsidRDefault="00D744A4" w:rsidP="00D744A4">
      <w:pPr>
        <w:pStyle w:val="af7"/>
      </w:pPr>
      <w:r>
        <w:t xml:space="preserve">Результатом действия является пометка инсталляции статусом «Установлена» в случае успеха или статусом «Ошибка», если </w:t>
      </w:r>
      <w:proofErr w:type="spellStart"/>
      <w:r>
        <w:t>плейбук</w:t>
      </w:r>
      <w:proofErr w:type="spellEnd"/>
      <w:r>
        <w:t xml:space="preserve"> проверки вернул ошибку.</w:t>
      </w:r>
    </w:p>
    <w:p w14:paraId="2C8131EF" w14:textId="77777777" w:rsidR="00D744A4" w:rsidRDefault="00D744A4" w:rsidP="00D744A4">
      <w:pPr>
        <w:pStyle w:val="Figure"/>
        <w:keepNext/>
        <w:jc w:val="center"/>
      </w:pPr>
      <w:bookmarkStart w:id="663" w:name="_962f3d618a85dae6af8086d744dd1d0d"/>
      <w:bookmarkStart w:id="664" w:name="_7e4949fa5d4797ab2eb28a18d29f31ea"/>
      <w:r>
        <w:rPr>
          <w:noProof/>
        </w:rPr>
        <w:lastRenderedPageBreak/>
        <w:drawing>
          <wp:inline distT="0" distB="0" distL="0" distR="0" wp14:anchorId="1F5E114C" wp14:editId="76CA5BFC">
            <wp:extent cx="6134100" cy="4246684"/>
            <wp:effectExtent l="25400" t="0" r="0" b="0"/>
            <wp:docPr id="213" name="image111.png" descr="Групповая проверка инсталля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11.png" descr="Групповая проверка инсталляций"/>
                    <pic:cNvPicPr>
                      <a:picLocks noChangeAspect="1" noChangeArrowheads="1"/>
                    </pic:cNvPicPr>
                  </pic:nvPicPr>
                  <pic:blipFill>
                    <a:blip r:embed="rId121"/>
                    <a:srcRect/>
                    <a:stretch>
                      <a:fillRect/>
                    </a:stretch>
                  </pic:blipFill>
                  <pic:spPr bwMode="auto">
                    <a:xfrm>
                      <a:off x="0" y="0"/>
                      <a:ext cx="6134100" cy="4246684"/>
                    </a:xfrm>
                    <a:prstGeom prst="rect">
                      <a:avLst/>
                    </a:prstGeom>
                    <a:noFill/>
                  </pic:spPr>
                </pic:pic>
              </a:graphicData>
            </a:graphic>
          </wp:inline>
        </w:drawing>
      </w:r>
    </w:p>
    <w:p w14:paraId="736564C7"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12.3 </w:t>
      </w:r>
      <w:proofErr w:type="spellStart"/>
      <w:r w:rsidRPr="00E56EC0">
        <w:rPr>
          <w:rFonts w:asciiTheme="minorHAnsi" w:hAnsiTheme="minorHAnsi" w:cstheme="minorHAnsi"/>
          <w:sz w:val="22"/>
          <w:szCs w:val="22"/>
        </w:rPr>
        <w:t>Групповая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проверка</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инсталляций</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665DC6E7"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63"/>
          <w:bookmarkEnd w:id="664"/>
          <w:p w14:paraId="13D82706" w14:textId="77777777" w:rsidR="00D744A4" w:rsidRDefault="00D744A4" w:rsidP="00D92DE4">
            <w:pPr>
              <w:keepNext/>
            </w:pPr>
            <w:proofErr w:type="spellStart"/>
            <w:r>
              <w:t>Примечание</w:t>
            </w:r>
            <w:proofErr w:type="spellEnd"/>
            <w:r>
              <w:t>:</w:t>
            </w:r>
          </w:p>
        </w:tc>
      </w:tr>
      <w:tr w:rsidR="00D744A4" w14:paraId="5D3C658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6A46ED3" w14:textId="77777777" w:rsidR="00D744A4" w:rsidRPr="00EF72B5" w:rsidRDefault="00D744A4" w:rsidP="00D92DE4">
            <w:pPr>
              <w:rPr>
                <w:lang w:val="ru-RU"/>
              </w:rPr>
            </w:pPr>
            <w:r w:rsidRPr="00EF72B5">
              <w:rPr>
                <w:lang w:val="ru-RU"/>
              </w:rPr>
              <w:t xml:space="preserve">При запуске групповой проверки, проверка производится только </w:t>
            </w:r>
            <w:proofErr w:type="gramStart"/>
            <w:r w:rsidRPr="00EF72B5">
              <w:rPr>
                <w:lang w:val="ru-RU"/>
              </w:rPr>
              <w:t>для инсталляций</w:t>
            </w:r>
            <w:proofErr w:type="gramEnd"/>
            <w:r w:rsidRPr="00EF72B5">
              <w:rPr>
                <w:lang w:val="ru-RU"/>
              </w:rPr>
              <w:t xml:space="preserve"> помеченных флагом установки (инсталляций, которые физически установлены на ВМ или сервера).</w:t>
            </w:r>
          </w:p>
        </w:tc>
      </w:tr>
    </w:tbl>
    <w:p w14:paraId="710EB8F6" w14:textId="77777777" w:rsidR="00D744A4" w:rsidRPr="00EF72B5" w:rsidRDefault="00D744A4" w:rsidP="00D744A4">
      <w:pPr>
        <w:pStyle w:val="TableBottomMargin"/>
        <w:rPr>
          <w:lang w:val="ru-RU"/>
        </w:rPr>
      </w:pPr>
    </w:p>
    <w:p w14:paraId="5CDAB0EC" w14:textId="77777777" w:rsidR="00D744A4" w:rsidRDefault="00D744A4" w:rsidP="00D744A4">
      <w:pPr>
        <w:pStyle w:val="af7"/>
      </w:pPr>
      <w:r>
        <w:t>Действие проверки для отдельной инсталляции или кластера можно выполнить из меню управления соответствующим объектом (в меню действий «</w:t>
      </w:r>
      <w:proofErr w:type="spellStart"/>
      <w:r>
        <w:t>Status</w:t>
      </w:r>
      <w:proofErr w:type="spellEnd"/>
      <w:r>
        <w:t>»).</w:t>
      </w:r>
    </w:p>
    <w:p w14:paraId="4CC23BCE" w14:textId="77777777" w:rsidR="00D744A4" w:rsidRDefault="00D744A4" w:rsidP="00D744A4">
      <w:pPr>
        <w:pStyle w:val="af7"/>
      </w:pPr>
      <w:r>
        <w:t>Результат проверки отображается сообщением в стеке уведомлений:</w:t>
      </w:r>
    </w:p>
    <w:p w14:paraId="527D2128"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«Проверка состояния сервиса &lt;имя инсталляции&gt; - успешно»</w:t>
      </w:r>
    </w:p>
    <w:p w14:paraId="256DD4C6"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«Проверка состояния сервиса &lt;имя инсталляции&gt; - ошибка»</w:t>
      </w:r>
    </w:p>
    <w:p w14:paraId="01887039" w14:textId="77777777" w:rsidR="00D744A4" w:rsidRDefault="00D744A4" w:rsidP="00D744A4">
      <w:pPr>
        <w:pStyle w:val="af7"/>
      </w:pPr>
      <w:r w:rsidRPr="00255E60">
        <w:t xml:space="preserve">Индикация результата предыдущей проверки выводится в списке действий меню управления инсталляции (см. </w:t>
      </w:r>
      <w:hyperlink w:anchor="_b7a21ee8342cbcce19d878c734b18f77">
        <w:r>
          <w:rPr>
            <w:rStyle w:val="ae"/>
          </w:rPr>
          <w:t>Рисунок 12.4</w:t>
        </w:r>
      </w:hyperlink>
      <w:r>
        <w:t>). Подробный лог действия отображается в разделе лога Ansible для соответствующего объекта.</w:t>
      </w:r>
    </w:p>
    <w:p w14:paraId="6A45E856" w14:textId="77777777" w:rsidR="00D744A4" w:rsidRDefault="00D744A4" w:rsidP="00D744A4">
      <w:pPr>
        <w:pStyle w:val="Figure"/>
        <w:keepNext/>
        <w:jc w:val="center"/>
      </w:pPr>
      <w:bookmarkStart w:id="665" w:name="_c720e2e9a06ccaae69eddd781c1a603d"/>
      <w:bookmarkStart w:id="666" w:name="_b7a21ee8342cbcce19d878c734b18f77"/>
      <w:r>
        <w:rPr>
          <w:noProof/>
        </w:rPr>
        <w:lastRenderedPageBreak/>
        <w:drawing>
          <wp:inline distT="0" distB="0" distL="0" distR="0" wp14:anchorId="4C37C869" wp14:editId="13103359">
            <wp:extent cx="6134100" cy="2225179"/>
            <wp:effectExtent l="25400" t="0" r="0" b="0"/>
            <wp:docPr id="214" name="image185.png" descr="Индикация проверки состояния серви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85.png" descr="Индикация проверки состояния сервиса"/>
                    <pic:cNvPicPr>
                      <a:picLocks noChangeAspect="1" noChangeArrowheads="1"/>
                    </pic:cNvPicPr>
                  </pic:nvPicPr>
                  <pic:blipFill>
                    <a:blip r:embed="rId122"/>
                    <a:srcRect/>
                    <a:stretch>
                      <a:fillRect/>
                    </a:stretch>
                  </pic:blipFill>
                  <pic:spPr bwMode="auto">
                    <a:xfrm>
                      <a:off x="0" y="0"/>
                      <a:ext cx="6134100" cy="2225179"/>
                    </a:xfrm>
                    <a:prstGeom prst="rect">
                      <a:avLst/>
                    </a:prstGeom>
                    <a:noFill/>
                  </pic:spPr>
                </pic:pic>
              </a:graphicData>
            </a:graphic>
          </wp:inline>
        </w:drawing>
      </w:r>
    </w:p>
    <w:p w14:paraId="16EF1CD6"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12.4 Индикация проверки состояния сервиса</w:t>
      </w:r>
    </w:p>
    <w:bookmarkEnd w:id="665"/>
    <w:bookmarkEnd w:id="666"/>
    <w:p w14:paraId="6E320AC4" w14:textId="77777777" w:rsidR="00D744A4" w:rsidRDefault="00D744A4" w:rsidP="00D744A4">
      <w:pPr>
        <w:pStyle w:val="af7"/>
      </w:pPr>
      <w:r>
        <w:t>В случае, если к серверу подключиться не удалось, в лог Ansible и в стек текущих уведомлений выводится сообщение об отсутствии подключения, статус инсталляции при этом не меняется.</w:t>
      </w:r>
    </w:p>
    <w:p w14:paraId="10D3F6EB" w14:textId="57E64454" w:rsidR="00D744A4" w:rsidRDefault="00D744A4" w:rsidP="00D744A4">
      <w:pPr>
        <w:pStyle w:val="30"/>
      </w:pPr>
      <w:bookmarkStart w:id="667" w:name="_Toc195126561"/>
      <w:bookmarkStart w:id="668" w:name="_Toc205991720"/>
      <w:r>
        <w:t>Проверка работоспособности</w:t>
      </w:r>
      <w:bookmarkEnd w:id="667"/>
      <w:bookmarkEnd w:id="668"/>
    </w:p>
    <w:p w14:paraId="2EB456A3" w14:textId="77777777" w:rsidR="00D744A4" w:rsidRPr="00E56EC0" w:rsidRDefault="00D744A4" w:rsidP="00D744A4">
      <w:pPr>
        <w:pStyle w:val="af7"/>
        <w:rPr>
          <w:rFonts w:cstheme="minorHAnsi"/>
          <w:szCs w:val="22"/>
        </w:rPr>
      </w:pPr>
      <w:r>
        <w:t xml:space="preserve">Для проверки работоспособности приложений в </w:t>
      </w:r>
      <w:proofErr w:type="spellStart"/>
      <w:r>
        <w:t>бандлах</w:t>
      </w:r>
      <w:proofErr w:type="spellEnd"/>
      <w:r>
        <w:t xml:space="preserve"> предусмотрено несколько стандартных </w:t>
      </w:r>
      <w:r w:rsidRPr="00E56EC0">
        <w:rPr>
          <w:rFonts w:cstheme="minorHAnsi"/>
          <w:szCs w:val="22"/>
        </w:rPr>
        <w:t>действий оперативного мониторинга доступных в меню действий «</w:t>
      </w:r>
      <w:proofErr w:type="spellStart"/>
      <w:r w:rsidRPr="00E56EC0">
        <w:rPr>
          <w:rFonts w:cstheme="minorHAnsi"/>
          <w:szCs w:val="22"/>
        </w:rPr>
        <w:t>Status</w:t>
      </w:r>
      <w:proofErr w:type="spellEnd"/>
      <w:r w:rsidRPr="00E56EC0">
        <w:rPr>
          <w:rFonts w:cstheme="minorHAnsi"/>
          <w:szCs w:val="22"/>
        </w:rPr>
        <w:t>»:</w:t>
      </w:r>
    </w:p>
    <w:p w14:paraId="576C66B5"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t>Проверить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доступность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портов</w:t>
      </w:r>
      <w:proofErr w:type="spellEnd"/>
      <w:r w:rsidRPr="00E56EC0">
        <w:rPr>
          <w:rFonts w:asciiTheme="minorHAnsi" w:hAnsiTheme="minorHAnsi" w:cstheme="minorHAnsi"/>
          <w:sz w:val="22"/>
          <w:szCs w:val="22"/>
        </w:rPr>
        <w:t xml:space="preserve"> (ports);</w:t>
      </w:r>
    </w:p>
    <w:p w14:paraId="74AD1022"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t>Проверить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состояние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сервиса</w:t>
      </w:r>
      <w:proofErr w:type="spellEnd"/>
      <w:r w:rsidRPr="00E56EC0">
        <w:rPr>
          <w:rFonts w:asciiTheme="minorHAnsi" w:hAnsiTheme="minorHAnsi" w:cstheme="minorHAnsi"/>
          <w:sz w:val="22"/>
          <w:szCs w:val="22"/>
        </w:rPr>
        <w:t xml:space="preserve"> (services);</w:t>
      </w:r>
    </w:p>
    <w:p w14:paraId="2E50D526"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Получить (выгрузка </w:t>
      </w:r>
      <w:r w:rsidRPr="00E56EC0">
        <w:rPr>
          <w:rFonts w:asciiTheme="minorHAnsi" w:hAnsiTheme="minorHAnsi" w:cstheme="minorHAnsi"/>
          <w:sz w:val="22"/>
          <w:szCs w:val="22"/>
        </w:rPr>
        <w:t>TOP</w:t>
      </w:r>
      <w:r w:rsidRPr="00E56EC0">
        <w:rPr>
          <w:rFonts w:asciiTheme="minorHAnsi" w:hAnsiTheme="minorHAnsi" w:cstheme="minorHAnsi"/>
          <w:sz w:val="22"/>
          <w:szCs w:val="22"/>
          <w:lang w:val="ru-RU"/>
        </w:rPr>
        <w:t>) логи приложения (</w:t>
      </w:r>
      <w:r w:rsidRPr="00E56EC0">
        <w:rPr>
          <w:rFonts w:asciiTheme="minorHAnsi" w:hAnsiTheme="minorHAnsi" w:cstheme="minorHAnsi"/>
          <w:sz w:val="22"/>
          <w:szCs w:val="22"/>
        </w:rPr>
        <w:t>logs</w:t>
      </w:r>
      <w:r w:rsidRPr="00E56EC0">
        <w:rPr>
          <w:rFonts w:asciiTheme="minorHAnsi" w:hAnsiTheme="minorHAnsi" w:cstheme="minorHAnsi"/>
          <w:sz w:val="22"/>
          <w:szCs w:val="22"/>
          <w:lang w:val="ru-RU"/>
        </w:rPr>
        <w:t>);</w:t>
      </w:r>
    </w:p>
    <w:p w14:paraId="6E0DE2C0" w14:textId="77777777" w:rsidR="00D744A4" w:rsidRPr="00E56EC0" w:rsidRDefault="00D744A4" w:rsidP="00D744A4">
      <w:pPr>
        <w:pStyle w:val="af7"/>
        <w:rPr>
          <w:rFonts w:cstheme="minorHAnsi"/>
          <w:szCs w:val="22"/>
        </w:rPr>
      </w:pPr>
      <w:r w:rsidRPr="00E56EC0">
        <w:rPr>
          <w:rFonts w:cstheme="minorHAnsi"/>
          <w:szCs w:val="22"/>
        </w:rPr>
        <w:t xml:space="preserve">Для </w:t>
      </w:r>
      <w:proofErr w:type="spellStart"/>
      <w:r w:rsidRPr="00E56EC0">
        <w:rPr>
          <w:rFonts w:cstheme="minorHAnsi"/>
          <w:szCs w:val="22"/>
        </w:rPr>
        <w:t>docker</w:t>
      </w:r>
      <w:proofErr w:type="spellEnd"/>
      <w:r w:rsidRPr="00E56EC0">
        <w:rPr>
          <w:rFonts w:cstheme="minorHAnsi"/>
          <w:szCs w:val="22"/>
        </w:rPr>
        <w:t>-инсталляций:</w:t>
      </w:r>
    </w:p>
    <w:p w14:paraId="25C0D8B0"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t>Проверить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состояние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контейнера</w:t>
      </w:r>
      <w:proofErr w:type="spellEnd"/>
      <w:r w:rsidRPr="00E56EC0">
        <w:rPr>
          <w:rFonts w:asciiTheme="minorHAnsi" w:hAnsiTheme="minorHAnsi" w:cstheme="minorHAnsi"/>
          <w:sz w:val="22"/>
          <w:szCs w:val="22"/>
        </w:rPr>
        <w:t xml:space="preserve"> (containers);</w:t>
      </w:r>
    </w:p>
    <w:p w14:paraId="724591DB" w14:textId="77777777" w:rsidR="00D744A4" w:rsidRPr="00E56EC0" w:rsidRDefault="00D744A4" w:rsidP="00D744A4">
      <w:pPr>
        <w:pStyle w:val="af7"/>
        <w:rPr>
          <w:rFonts w:cstheme="minorHAnsi"/>
          <w:szCs w:val="22"/>
        </w:rPr>
      </w:pPr>
      <w:r w:rsidRPr="00E56EC0">
        <w:rPr>
          <w:rFonts w:cstheme="minorHAnsi"/>
          <w:szCs w:val="22"/>
        </w:rPr>
        <w:t xml:space="preserve">Для инсталляций приложений, которые не находятся в </w:t>
      </w:r>
      <w:proofErr w:type="spellStart"/>
      <w:r w:rsidRPr="00E56EC0">
        <w:rPr>
          <w:rFonts w:cstheme="minorHAnsi"/>
          <w:szCs w:val="22"/>
        </w:rPr>
        <w:t>docker</w:t>
      </w:r>
      <w:proofErr w:type="spellEnd"/>
      <w:r w:rsidRPr="00E56EC0">
        <w:rPr>
          <w:rFonts w:cstheme="minorHAnsi"/>
          <w:szCs w:val="22"/>
        </w:rPr>
        <w:t>-контейнерах:</w:t>
      </w:r>
    </w:p>
    <w:p w14:paraId="71F9680E"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t>Проверить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состояние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приложений</w:t>
      </w:r>
      <w:proofErr w:type="spellEnd"/>
      <w:r w:rsidRPr="00E56EC0">
        <w:rPr>
          <w:rFonts w:asciiTheme="minorHAnsi" w:hAnsiTheme="minorHAnsi" w:cstheme="minorHAnsi"/>
          <w:sz w:val="22"/>
          <w:szCs w:val="22"/>
        </w:rPr>
        <w:t xml:space="preserve"> (applications);</w:t>
      </w:r>
    </w:p>
    <w:tbl>
      <w:tblPr>
        <w:tblStyle w:val="AdmonitionNote"/>
        <w:tblW w:w="4500" w:type="pct"/>
        <w:jc w:val="center"/>
        <w:tblInd w:w="0" w:type="dxa"/>
        <w:tblLook w:val="0020" w:firstRow="1" w:lastRow="0" w:firstColumn="0" w:lastColumn="0" w:noHBand="0" w:noVBand="0"/>
      </w:tblPr>
      <w:tblGrid>
        <w:gridCol w:w="8420"/>
      </w:tblGrid>
      <w:tr w:rsidR="00D744A4" w14:paraId="6274B62E"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0819D7B3" w14:textId="77777777" w:rsidR="00D744A4" w:rsidRDefault="00D744A4" w:rsidP="00D92DE4">
            <w:pPr>
              <w:keepNext/>
            </w:pPr>
            <w:proofErr w:type="spellStart"/>
            <w:r>
              <w:t>Примечание</w:t>
            </w:r>
            <w:proofErr w:type="spellEnd"/>
            <w:r>
              <w:t>:</w:t>
            </w:r>
          </w:p>
        </w:tc>
      </w:tr>
      <w:tr w:rsidR="00D744A4" w14:paraId="26CCC1F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27DFFD8" w14:textId="77777777" w:rsidR="00D744A4" w:rsidRPr="00EF72B5" w:rsidRDefault="00D744A4" w:rsidP="00D92DE4">
            <w:pPr>
              <w:rPr>
                <w:lang w:val="ru-RU"/>
              </w:rPr>
            </w:pPr>
            <w:r w:rsidRPr="00EF72B5">
              <w:rPr>
                <w:lang w:val="ru-RU"/>
              </w:rPr>
              <w:t xml:space="preserve">Действия, выполняемые </w:t>
            </w:r>
            <w:proofErr w:type="spellStart"/>
            <w:r w:rsidRPr="00EF72B5">
              <w:rPr>
                <w:lang w:val="ru-RU"/>
              </w:rPr>
              <w:t>плейбуком</w:t>
            </w:r>
            <w:proofErr w:type="spellEnd"/>
            <w:r w:rsidRPr="00EF72B5">
              <w:rPr>
                <w:lang w:val="ru-RU"/>
              </w:rPr>
              <w:t xml:space="preserve"> «Проверить состояние приложений (</w:t>
            </w:r>
            <w:r>
              <w:t>applications</w:t>
            </w:r>
            <w:r w:rsidRPr="00EF72B5">
              <w:rPr>
                <w:lang w:val="ru-RU"/>
              </w:rPr>
              <w:t xml:space="preserve">)» описываются индивидуально для каждого приложения в </w:t>
            </w:r>
            <w:proofErr w:type="spellStart"/>
            <w:r w:rsidRPr="00EF72B5">
              <w:rPr>
                <w:lang w:val="ru-RU"/>
              </w:rPr>
              <w:t>бандле</w:t>
            </w:r>
            <w:proofErr w:type="spellEnd"/>
            <w:r w:rsidRPr="00EF72B5">
              <w:rPr>
                <w:lang w:val="ru-RU"/>
              </w:rPr>
              <w:t xml:space="preserve"> соответствующего приложения.</w:t>
            </w:r>
          </w:p>
        </w:tc>
      </w:tr>
    </w:tbl>
    <w:p w14:paraId="183AA316" w14:textId="77777777" w:rsidR="00D744A4" w:rsidRPr="00EF72B5" w:rsidRDefault="00D744A4" w:rsidP="00D744A4">
      <w:pPr>
        <w:pStyle w:val="TableBottomMargin"/>
        <w:rPr>
          <w:lang w:val="ru-RU"/>
        </w:rPr>
      </w:pPr>
    </w:p>
    <w:p w14:paraId="1C8F41DC" w14:textId="77777777" w:rsidR="00D744A4" w:rsidRDefault="00D744A4" w:rsidP="00D744A4">
      <w:pPr>
        <w:pStyle w:val="af7"/>
      </w:pPr>
      <w:r>
        <w:t>Список специфических проверок для некоторых приложений приводится ниже.</w:t>
      </w:r>
    </w:p>
    <w:p w14:paraId="3EDE579C" w14:textId="5CB0F549" w:rsidR="00D744A4" w:rsidRDefault="00D744A4" w:rsidP="00D744A4">
      <w:pPr>
        <w:pStyle w:val="30"/>
      </w:pPr>
      <w:bookmarkStart w:id="669" w:name="_Toc195126562"/>
      <w:bookmarkStart w:id="670" w:name="_Toc205991721"/>
      <w:r>
        <w:t xml:space="preserve">Проверка Ядра </w:t>
      </w:r>
      <w:proofErr w:type="spellStart"/>
      <w:r>
        <w:t>Prostore</w:t>
      </w:r>
      <w:bookmarkEnd w:id="669"/>
      <w:bookmarkEnd w:id="670"/>
      <w:proofErr w:type="spellEnd"/>
    </w:p>
    <w:p w14:paraId="72D3C878" w14:textId="77777777" w:rsidR="00D744A4" w:rsidRDefault="00D744A4" w:rsidP="00D744A4">
      <w:pPr>
        <w:pStyle w:val="af7"/>
      </w:pPr>
      <w:r w:rsidRPr="00255E60">
        <w:t xml:space="preserve">Для проверки работоспособности инсталляции ядра </w:t>
      </w:r>
      <w:proofErr w:type="spellStart"/>
      <w:r>
        <w:t>Prostore</w:t>
      </w:r>
      <w:proofErr w:type="spellEnd"/>
      <w:r w:rsidRPr="00255E60">
        <w:t xml:space="preserve"> (</w:t>
      </w:r>
      <w:proofErr w:type="spellStart"/>
      <w:r>
        <w:t>dtm</w:t>
      </w:r>
      <w:r w:rsidRPr="00255E60">
        <w:t>_</w:t>
      </w:r>
      <w:r>
        <w:t>query</w:t>
      </w:r>
      <w:r w:rsidRPr="00255E60">
        <w:t>_</w:t>
      </w:r>
      <w:r>
        <w:t>execution</w:t>
      </w:r>
      <w:r w:rsidRPr="00255E60">
        <w:t>_</w:t>
      </w:r>
      <w:r>
        <w:t>core</w:t>
      </w:r>
      <w:proofErr w:type="spellEnd"/>
      <w:r w:rsidRPr="00255E60">
        <w:t>), в меню действий необходимо выбрать действие «Проверить версии (</w:t>
      </w:r>
      <w:proofErr w:type="spellStart"/>
      <w:r>
        <w:t>check</w:t>
      </w:r>
      <w:proofErr w:type="spellEnd"/>
      <w:r w:rsidRPr="00255E60">
        <w:t xml:space="preserve"> </w:t>
      </w:r>
      <w:proofErr w:type="spellStart"/>
      <w:r>
        <w:t>versions</w:t>
      </w:r>
      <w:proofErr w:type="spellEnd"/>
      <w:r w:rsidRPr="00255E60">
        <w:t xml:space="preserve">)» (см. </w:t>
      </w:r>
      <w:hyperlink w:anchor="_69c0cff079ca36a71f761d5d083b94bd">
        <w:r>
          <w:rPr>
            <w:rStyle w:val="ae"/>
          </w:rPr>
          <w:t>Рисунок 12.5</w:t>
        </w:r>
      </w:hyperlink>
      <w:r>
        <w:t>).</w:t>
      </w:r>
    </w:p>
    <w:p w14:paraId="41BEAAC4" w14:textId="77777777" w:rsidR="00D744A4" w:rsidRDefault="00D744A4" w:rsidP="00D744A4">
      <w:pPr>
        <w:pStyle w:val="Figure"/>
        <w:keepNext/>
        <w:jc w:val="center"/>
      </w:pPr>
      <w:bookmarkStart w:id="671" w:name="_ed38c11a86669af4e6679a35356a4d56"/>
      <w:bookmarkStart w:id="672" w:name="_69c0cff079ca36a71f761d5d083b94bd"/>
      <w:r>
        <w:rPr>
          <w:noProof/>
        </w:rPr>
        <w:lastRenderedPageBreak/>
        <w:drawing>
          <wp:inline distT="0" distB="0" distL="0" distR="0" wp14:anchorId="6F8E9095" wp14:editId="4B4D8742">
            <wp:extent cx="6134100" cy="1727257"/>
            <wp:effectExtent l="25400" t="0" r="0" b="0"/>
            <wp:docPr id="215" name="image112.png" descr="Проверка инсталляции ядра Pro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12.png" descr="Проверка инсталляции ядра Prostore"/>
                    <pic:cNvPicPr>
                      <a:picLocks noChangeAspect="1" noChangeArrowheads="1"/>
                    </pic:cNvPicPr>
                  </pic:nvPicPr>
                  <pic:blipFill>
                    <a:blip r:embed="rId123"/>
                    <a:srcRect/>
                    <a:stretch>
                      <a:fillRect/>
                    </a:stretch>
                  </pic:blipFill>
                  <pic:spPr bwMode="auto">
                    <a:xfrm>
                      <a:off x="0" y="0"/>
                      <a:ext cx="6134100" cy="1727257"/>
                    </a:xfrm>
                    <a:prstGeom prst="rect">
                      <a:avLst/>
                    </a:prstGeom>
                    <a:noFill/>
                  </pic:spPr>
                </pic:pic>
              </a:graphicData>
            </a:graphic>
          </wp:inline>
        </w:drawing>
      </w:r>
    </w:p>
    <w:p w14:paraId="4AA9EEC1"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Рисунок 12.5 Проверка инсталляции ядра </w:t>
      </w:r>
      <w:proofErr w:type="spellStart"/>
      <w:r w:rsidRPr="00E56EC0">
        <w:rPr>
          <w:rFonts w:asciiTheme="minorHAnsi" w:hAnsiTheme="minorHAnsi" w:cstheme="minorHAnsi"/>
          <w:sz w:val="22"/>
          <w:szCs w:val="22"/>
        </w:rPr>
        <w:t>Prostore</w:t>
      </w:r>
      <w:proofErr w:type="spellEnd"/>
    </w:p>
    <w:bookmarkEnd w:id="671"/>
    <w:bookmarkEnd w:id="672"/>
    <w:p w14:paraId="74393BE0" w14:textId="77777777" w:rsidR="00D744A4" w:rsidRDefault="00D744A4" w:rsidP="00D744A4">
      <w:pPr>
        <w:pStyle w:val="af7"/>
      </w:pPr>
      <w:r>
        <w:t>Результат действия проверки будет отображён в логах инсталляции.</w:t>
      </w:r>
    </w:p>
    <w:p w14:paraId="52BAF171" w14:textId="2963AE91" w:rsidR="00D744A4" w:rsidRDefault="00D744A4" w:rsidP="00D744A4">
      <w:pPr>
        <w:pStyle w:val="1"/>
      </w:pPr>
      <w:bookmarkStart w:id="673" w:name="_Toc195126563"/>
      <w:bookmarkStart w:id="674" w:name="_Toc205991722"/>
      <w:bookmarkStart w:id="675" w:name="_96fb30e1ed52c8d51810a0502a833da9"/>
      <w:bookmarkEnd w:id="649"/>
      <w:bookmarkEnd w:id="662"/>
      <w:r>
        <w:t>Обновление приложений и инсталляций</w:t>
      </w:r>
      <w:bookmarkEnd w:id="673"/>
      <w:bookmarkEnd w:id="674"/>
    </w:p>
    <w:p w14:paraId="68CD59A2" w14:textId="5694BB97" w:rsidR="00D744A4" w:rsidRDefault="00D744A4" w:rsidP="00D744A4">
      <w:pPr>
        <w:pStyle w:val="20"/>
      </w:pPr>
      <w:bookmarkStart w:id="676" w:name="_Toc195126564"/>
      <w:bookmarkStart w:id="677" w:name="_Toc205991723"/>
      <w:r>
        <w:t>Обновление услуги</w:t>
      </w:r>
      <w:bookmarkEnd w:id="676"/>
      <w:bookmarkEnd w:id="677"/>
    </w:p>
    <w:p w14:paraId="28F49709" w14:textId="77777777" w:rsidR="00D744A4" w:rsidRDefault="00D744A4" w:rsidP="00D744A4">
      <w:pPr>
        <w:pStyle w:val="af7"/>
      </w:pPr>
      <w:r>
        <w:t>Услуги (в т.ч. Витрина данных) представляет собой совокупность установленных и связанных между собой при помощи интерфейсов взаимодействия приложений.</w:t>
      </w:r>
    </w:p>
    <w:p w14:paraId="4A52FF6C" w14:textId="77777777" w:rsidR="00D744A4" w:rsidRDefault="00D744A4" w:rsidP="00D744A4">
      <w:pPr>
        <w:pStyle w:val="af7"/>
      </w:pPr>
      <w:r>
        <w:t>При обновлении услуги на новую версию нам требуется решить задачу обновления комплекса приложений. Процесс обновления должен происходить с учетом особенности конкретной услуги и последовательности установки приложений в ней.</w:t>
      </w:r>
    </w:p>
    <w:p w14:paraId="6D1DB330" w14:textId="368C407A" w:rsidR="00D744A4" w:rsidRDefault="00D744A4" w:rsidP="00D744A4">
      <w:pPr>
        <w:pStyle w:val="20"/>
      </w:pPr>
      <w:bookmarkStart w:id="678" w:name="_Toc195126565"/>
      <w:bookmarkStart w:id="679" w:name="_Toc205991724"/>
      <w:r>
        <w:t>Обновление бандлов приложений</w:t>
      </w:r>
      <w:bookmarkEnd w:id="678"/>
      <w:bookmarkEnd w:id="679"/>
    </w:p>
    <w:p w14:paraId="27703A4A" w14:textId="77777777" w:rsidR="00D744A4" w:rsidRDefault="00D744A4" w:rsidP="00D744A4">
      <w:pPr>
        <w:pStyle w:val="af7"/>
      </w:pPr>
      <w:r>
        <w:t>В процессе эксплуатации услуги может возникнуть необходимость обновить настройки или версию одного или нескольких приложений уже добавленных в услугу инсталляций.</w:t>
      </w:r>
    </w:p>
    <w:p w14:paraId="1778FA7C" w14:textId="77777777" w:rsidR="00D744A4" w:rsidRDefault="00D744A4" w:rsidP="00D744A4">
      <w:pPr>
        <w:pStyle w:val="af7"/>
      </w:pPr>
      <w:r>
        <w:t>Предусмотрены 2 типа обновления параметров приложений из бандлов:</w:t>
      </w:r>
    </w:p>
    <w:p w14:paraId="172E131C"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b/>
          <w:bCs/>
          <w:sz w:val="22"/>
          <w:szCs w:val="22"/>
          <w:lang w:val="ru-RU"/>
        </w:rPr>
        <w:t>Обычное обновление</w:t>
      </w:r>
      <w:r w:rsidRPr="00E56EC0">
        <w:rPr>
          <w:rFonts w:asciiTheme="minorHAnsi" w:hAnsiTheme="minorHAnsi" w:cstheme="minorHAnsi"/>
          <w:sz w:val="22"/>
          <w:szCs w:val="22"/>
          <w:lang w:val="ru-RU"/>
        </w:rPr>
        <w:t xml:space="preserve"> - процесс обновления добавляет новые настройки, интерфейсы и таски приложения (</w:t>
      </w:r>
      <w:r w:rsidRPr="00E56EC0">
        <w:rPr>
          <w:rFonts w:asciiTheme="minorHAnsi" w:hAnsiTheme="minorHAnsi" w:cstheme="minorHAnsi"/>
          <w:sz w:val="22"/>
          <w:szCs w:val="22"/>
        </w:rPr>
        <w:t>Ansible</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Playbook</w:t>
      </w:r>
      <w:r w:rsidRPr="00E56EC0">
        <w:rPr>
          <w:rFonts w:asciiTheme="minorHAnsi" w:hAnsiTheme="minorHAnsi" w:cstheme="minorHAnsi"/>
          <w:sz w:val="22"/>
          <w:szCs w:val="22"/>
          <w:lang w:val="ru-RU"/>
        </w:rPr>
        <w:t>);</w:t>
      </w:r>
    </w:p>
    <w:p w14:paraId="5D9FC527"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b/>
          <w:bCs/>
          <w:sz w:val="22"/>
          <w:szCs w:val="22"/>
          <w:lang w:val="ru-RU"/>
        </w:rPr>
        <w:t>Принудительное обновление</w:t>
      </w:r>
      <w:r w:rsidRPr="00E56EC0">
        <w:rPr>
          <w:rFonts w:asciiTheme="minorHAnsi" w:hAnsiTheme="minorHAnsi" w:cstheme="minorHAnsi"/>
          <w:sz w:val="22"/>
          <w:szCs w:val="22"/>
          <w:lang w:val="ru-RU"/>
        </w:rPr>
        <w:t xml:space="preserve"> - все настройки, интерфейсы и таски приложения полностью заменяются на новые данные из репозитория;</w:t>
      </w:r>
    </w:p>
    <w:p w14:paraId="555B5AE8" w14:textId="77777777" w:rsidR="00D744A4" w:rsidRDefault="00D744A4" w:rsidP="00D744A4">
      <w:pPr>
        <w:pStyle w:val="af7"/>
      </w:pPr>
      <w:r>
        <w:t xml:space="preserve">Чтобы обновить бандл приложений из репозитория в карточке бандла необходимо нажать кнопку </w:t>
      </w:r>
      <w:r>
        <w:rPr>
          <w:rFonts w:ascii="Consolas" w:eastAsia="MS Gothic"/>
          <w:noProof/>
          <w:color w:val="E74C3C"/>
          <w:sz w:val="20"/>
          <w:szCs w:val="20"/>
        </w:rPr>
        <w:t>Обновить</w:t>
      </w:r>
      <w:r>
        <w:t>:</w:t>
      </w:r>
    </w:p>
    <w:p w14:paraId="2CBB6C25" w14:textId="77777777" w:rsidR="00D744A4" w:rsidRDefault="00D744A4" w:rsidP="00D744A4">
      <w:pPr>
        <w:pStyle w:val="Figure"/>
        <w:keepNext/>
        <w:jc w:val="center"/>
      </w:pPr>
      <w:bookmarkStart w:id="680" w:name="_dc60fe544f7013e18fad6522d0d44473"/>
      <w:bookmarkStart w:id="681" w:name="_3d625d39d8b7cafec1f1a3dfb3aefc73"/>
      <w:r>
        <w:rPr>
          <w:noProof/>
        </w:rPr>
        <w:drawing>
          <wp:inline distT="0" distB="0" distL="0" distR="0" wp14:anchorId="784AD4CD" wp14:editId="69D2B6E7">
            <wp:extent cx="6134100" cy="2173605"/>
            <wp:effectExtent l="25400" t="0" r="0" b="0"/>
            <wp:docPr id="216" name="image63.png" descr="Обновление приложений банд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63.png" descr="Обновление приложений бандла"/>
                    <pic:cNvPicPr>
                      <a:picLocks noChangeAspect="1" noChangeArrowheads="1"/>
                    </pic:cNvPicPr>
                  </pic:nvPicPr>
                  <pic:blipFill>
                    <a:blip r:embed="rId124"/>
                    <a:srcRect/>
                    <a:stretch>
                      <a:fillRect/>
                    </a:stretch>
                  </pic:blipFill>
                  <pic:spPr bwMode="auto">
                    <a:xfrm>
                      <a:off x="0" y="0"/>
                      <a:ext cx="6134100" cy="2173605"/>
                    </a:xfrm>
                    <a:prstGeom prst="rect">
                      <a:avLst/>
                    </a:prstGeom>
                    <a:noFill/>
                  </pic:spPr>
                </pic:pic>
              </a:graphicData>
            </a:graphic>
          </wp:inline>
        </w:drawing>
      </w:r>
    </w:p>
    <w:p w14:paraId="2D309691"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13.1 Обновление приложений бандла</w:t>
      </w:r>
    </w:p>
    <w:bookmarkEnd w:id="680"/>
    <w:bookmarkEnd w:id="681"/>
    <w:p w14:paraId="3C0D0B52" w14:textId="77777777" w:rsidR="00D744A4" w:rsidRPr="00255E60" w:rsidRDefault="00D744A4" w:rsidP="00D744A4">
      <w:pPr>
        <w:pStyle w:val="af7"/>
      </w:pPr>
      <w:r w:rsidRPr="00255E60">
        <w:lastRenderedPageBreak/>
        <w:t xml:space="preserve">Для обновления всех приложений и всех бандлов сразу необходимо сделать полное обновление из репозитория, как это описано в разделе: </w:t>
      </w:r>
      <w:hyperlink w:anchor="_7b6d1900b5845353b66eb82c46b41bd3">
        <w:r w:rsidRPr="00255E60">
          <w:rPr>
            <w:rStyle w:val="ae"/>
          </w:rPr>
          <w:t>Раздел 6.2.1</w:t>
        </w:r>
      </w:hyperlink>
      <w:r w:rsidRPr="00255E60">
        <w:t xml:space="preserve"> </w:t>
      </w:r>
      <w:hyperlink w:anchor="_7b6d1900b5845353b66eb82c46b41bd3">
        <w:r w:rsidRPr="00255E60">
          <w:rPr>
            <w:rStyle w:val="ae"/>
          </w:rPr>
          <w:t>Добавление компонентов из хранилища</w:t>
        </w:r>
      </w:hyperlink>
    </w:p>
    <w:p w14:paraId="5B78300A" w14:textId="77777777" w:rsidR="00D744A4" w:rsidRDefault="00D744A4" w:rsidP="00D744A4">
      <w:pPr>
        <w:pStyle w:val="af7"/>
      </w:pPr>
      <w:r>
        <w:t xml:space="preserve">Для принудительного обновления в меню управления бандла необходимо выбрать </w:t>
      </w:r>
      <w:proofErr w:type="gramStart"/>
      <w:r>
        <w:t>опцию</w:t>
      </w:r>
      <w:proofErr w:type="gramEnd"/>
      <w:r>
        <w:t xml:space="preserve"> </w:t>
      </w:r>
      <w:r>
        <w:rPr>
          <w:rFonts w:ascii="Consolas" w:eastAsia="MS Gothic"/>
          <w:noProof/>
          <w:color w:val="E74C3C"/>
          <w:sz w:val="20"/>
          <w:szCs w:val="20"/>
        </w:rPr>
        <w:t>Обновить</w:t>
      </w:r>
      <w:r>
        <w:t>:</w:t>
      </w:r>
    </w:p>
    <w:p w14:paraId="2CD7D503" w14:textId="77777777" w:rsidR="00D744A4" w:rsidRDefault="00D744A4" w:rsidP="00D744A4">
      <w:pPr>
        <w:pStyle w:val="Figure"/>
        <w:keepNext/>
        <w:jc w:val="center"/>
      </w:pPr>
      <w:bookmarkStart w:id="682" w:name="_2ab0d6ef79378ec4206b69c1e00c06bf"/>
      <w:bookmarkStart w:id="683" w:name="_ca3fc1d10c2fbc86e7c622869bb4890e"/>
      <w:r>
        <w:rPr>
          <w:noProof/>
        </w:rPr>
        <w:drawing>
          <wp:inline distT="0" distB="0" distL="0" distR="0" wp14:anchorId="53BFB47A" wp14:editId="7C7B901F">
            <wp:extent cx="6134100" cy="2142489"/>
            <wp:effectExtent l="25400" t="0" r="0" b="0"/>
            <wp:docPr id="217" name="image65.png" descr="Принудительное обновление при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65.png" descr="Принудительное обновление приложений"/>
                    <pic:cNvPicPr>
                      <a:picLocks noChangeAspect="1" noChangeArrowheads="1"/>
                    </pic:cNvPicPr>
                  </pic:nvPicPr>
                  <pic:blipFill>
                    <a:blip r:embed="rId125"/>
                    <a:srcRect/>
                    <a:stretch>
                      <a:fillRect/>
                    </a:stretch>
                  </pic:blipFill>
                  <pic:spPr bwMode="auto">
                    <a:xfrm>
                      <a:off x="0" y="0"/>
                      <a:ext cx="6134100" cy="2142489"/>
                    </a:xfrm>
                    <a:prstGeom prst="rect">
                      <a:avLst/>
                    </a:prstGeom>
                    <a:noFill/>
                  </pic:spPr>
                </pic:pic>
              </a:graphicData>
            </a:graphic>
          </wp:inline>
        </w:drawing>
      </w:r>
    </w:p>
    <w:p w14:paraId="6F13A4B6"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13.2 </w:t>
      </w:r>
      <w:proofErr w:type="spellStart"/>
      <w:r w:rsidRPr="00E56EC0">
        <w:rPr>
          <w:rFonts w:asciiTheme="minorHAnsi" w:hAnsiTheme="minorHAnsi" w:cstheme="minorHAnsi"/>
          <w:sz w:val="22"/>
          <w:szCs w:val="22"/>
        </w:rPr>
        <w:t>Принудительное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обновление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приложений</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026DF245"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82"/>
          <w:bookmarkEnd w:id="683"/>
          <w:p w14:paraId="5FA2C50A" w14:textId="77777777" w:rsidR="00D744A4" w:rsidRDefault="00D744A4" w:rsidP="00D92DE4">
            <w:pPr>
              <w:keepNext/>
            </w:pPr>
            <w:proofErr w:type="spellStart"/>
            <w:r>
              <w:t>Примечание</w:t>
            </w:r>
            <w:proofErr w:type="spellEnd"/>
            <w:r>
              <w:t>:</w:t>
            </w:r>
          </w:p>
        </w:tc>
      </w:tr>
      <w:tr w:rsidR="00D744A4" w:rsidRPr="00255E60" w14:paraId="7E1EFF8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EF3E82E" w14:textId="77777777" w:rsidR="00D744A4" w:rsidRPr="00255E60" w:rsidRDefault="00D744A4" w:rsidP="00D92DE4">
            <w:pPr>
              <w:rPr>
                <w:lang w:val="ru-RU"/>
              </w:rPr>
            </w:pPr>
            <w:r w:rsidRPr="00255E60">
              <w:rPr>
                <w:lang w:val="ru-RU"/>
              </w:rPr>
              <w:t xml:space="preserve">В процессе обновления из репозитория происходит обновления бандлов и приложений в </w:t>
            </w:r>
            <w:r>
              <w:t>Datamart</w:t>
            </w:r>
            <w:r w:rsidRPr="00255E60">
              <w:rPr>
                <w:lang w:val="ru-RU"/>
              </w:rPr>
              <w:t xml:space="preserve"> </w:t>
            </w:r>
            <w:r>
              <w:t>Platform</w:t>
            </w:r>
            <w:r w:rsidRPr="00255E60">
              <w:rPr>
                <w:lang w:val="ru-RU"/>
              </w:rPr>
              <w:t xml:space="preserve"> </w:t>
            </w:r>
            <w:r>
              <w:t>Studio</w:t>
            </w:r>
            <w:r w:rsidRPr="00255E60">
              <w:rPr>
                <w:lang w:val="ru-RU"/>
              </w:rPr>
              <w:t xml:space="preserve">. Инсталляция витрины при этом не меняется. Процесс обновления инсталляций описан в разделе </w:t>
            </w:r>
            <w:hyperlink w:anchor="_04de4334a30ceecf70a40ba5a2ecd993">
              <w:r w:rsidRPr="00255E60">
                <w:rPr>
                  <w:rStyle w:val="ae"/>
                  <w:lang w:val="ru-RU"/>
                </w:rPr>
                <w:t>Раздел 13.4</w:t>
              </w:r>
            </w:hyperlink>
            <w:r w:rsidRPr="00255E60">
              <w:rPr>
                <w:lang w:val="ru-RU"/>
              </w:rPr>
              <w:t>.</w:t>
            </w:r>
          </w:p>
        </w:tc>
      </w:tr>
    </w:tbl>
    <w:p w14:paraId="063D040F" w14:textId="77777777" w:rsidR="00D744A4" w:rsidRPr="00255E60" w:rsidRDefault="00D744A4" w:rsidP="00D744A4">
      <w:pPr>
        <w:pStyle w:val="TableBottomMargin"/>
        <w:rPr>
          <w:lang w:val="ru-RU"/>
        </w:rPr>
      </w:pPr>
    </w:p>
    <w:p w14:paraId="6DD1613A" w14:textId="44DE323B" w:rsidR="00D744A4" w:rsidRDefault="00D744A4" w:rsidP="00D744A4">
      <w:pPr>
        <w:pStyle w:val="20"/>
      </w:pPr>
      <w:bookmarkStart w:id="684" w:name="_Toc195126566"/>
      <w:bookmarkStart w:id="685" w:name="_Toc205991725"/>
      <w:r>
        <w:t>Выбор версии бандла для обновления</w:t>
      </w:r>
      <w:bookmarkEnd w:id="684"/>
      <w:bookmarkEnd w:id="685"/>
    </w:p>
    <w:p w14:paraId="148BED9A" w14:textId="77777777" w:rsidR="00D744A4" w:rsidRDefault="00D744A4" w:rsidP="00D744A4">
      <w:pPr>
        <w:pStyle w:val="af7"/>
      </w:pPr>
      <w:r>
        <w:t xml:space="preserve">При обновлении приложений из бандлов происходит скачивание файлов бандлов из репозитория бандла. По умолчанию, используется ветка с последней версией бандла: </w:t>
      </w:r>
      <w:proofErr w:type="spellStart"/>
      <w:r>
        <w:rPr>
          <w:b/>
          <w:bCs/>
        </w:rPr>
        <w:t>master</w:t>
      </w:r>
      <w:proofErr w:type="spellEnd"/>
      <w:r>
        <w:t xml:space="preserve">. Пользователь может выбрать требуемую ветку или тэг для обновления, если по каким-то причинам требуется использовать для обновления специфическую версию бандла, а не последнюю актуальную из </w:t>
      </w:r>
      <w:proofErr w:type="spellStart"/>
      <w:r>
        <w:rPr>
          <w:b/>
          <w:bCs/>
        </w:rPr>
        <w:t>master</w:t>
      </w:r>
      <w:proofErr w:type="spellEnd"/>
      <w:r>
        <w:t>.</w:t>
      </w:r>
    </w:p>
    <w:p w14:paraId="5726E644" w14:textId="77777777" w:rsidR="00D744A4" w:rsidRDefault="00D744A4" w:rsidP="00D744A4">
      <w:pPr>
        <w:pStyle w:val="Figure"/>
        <w:keepNext/>
        <w:jc w:val="center"/>
      </w:pPr>
      <w:bookmarkStart w:id="686" w:name="_3546ef2cfcb3963a5d1694ff11114f74"/>
      <w:bookmarkStart w:id="687" w:name="_a0a176831cb465bc7f183ea1adf272e3"/>
      <w:r>
        <w:rPr>
          <w:noProof/>
        </w:rPr>
        <w:lastRenderedPageBreak/>
        <w:drawing>
          <wp:inline distT="0" distB="0" distL="0" distR="0" wp14:anchorId="2B54F35E" wp14:editId="75092B98">
            <wp:extent cx="5683542" cy="4819897"/>
            <wp:effectExtent l="25400" t="0" r="0" b="0"/>
            <wp:docPr id="218" name="image93.png" descr="Выбор ветки (branch) или тэга (tag) для скачи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93.png" descr="Выбор ветки (branch) или тэга (tag) для скачивания"/>
                    <pic:cNvPicPr>
                      <a:picLocks noChangeAspect="1" noChangeArrowheads="1"/>
                    </pic:cNvPicPr>
                  </pic:nvPicPr>
                  <pic:blipFill>
                    <a:blip r:embed="rId126"/>
                    <a:srcRect/>
                    <a:stretch>
                      <a:fillRect/>
                    </a:stretch>
                  </pic:blipFill>
                  <pic:spPr bwMode="auto">
                    <a:xfrm>
                      <a:off x="0" y="0"/>
                      <a:ext cx="5683542" cy="4819897"/>
                    </a:xfrm>
                    <a:prstGeom prst="rect">
                      <a:avLst/>
                    </a:prstGeom>
                    <a:noFill/>
                  </pic:spPr>
                </pic:pic>
              </a:graphicData>
            </a:graphic>
          </wp:inline>
        </w:drawing>
      </w:r>
    </w:p>
    <w:p w14:paraId="0A5C96D3"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13.3 Выбор ветки (</w:t>
      </w:r>
      <w:r w:rsidRPr="00E56EC0">
        <w:rPr>
          <w:rFonts w:asciiTheme="minorHAnsi" w:hAnsiTheme="minorHAnsi" w:cstheme="minorHAnsi"/>
          <w:sz w:val="22"/>
          <w:szCs w:val="22"/>
        </w:rPr>
        <w:t>branch</w:t>
      </w:r>
      <w:r w:rsidRPr="00E56EC0">
        <w:rPr>
          <w:rFonts w:asciiTheme="minorHAnsi" w:hAnsiTheme="minorHAnsi" w:cstheme="minorHAnsi"/>
          <w:sz w:val="22"/>
          <w:szCs w:val="22"/>
          <w:lang w:val="ru-RU"/>
        </w:rPr>
        <w:t>) или тэга (</w:t>
      </w:r>
      <w:r w:rsidRPr="00E56EC0">
        <w:rPr>
          <w:rFonts w:asciiTheme="minorHAnsi" w:hAnsiTheme="minorHAnsi" w:cstheme="minorHAnsi"/>
          <w:sz w:val="22"/>
          <w:szCs w:val="22"/>
        </w:rPr>
        <w:t>tag</w:t>
      </w:r>
      <w:r w:rsidRPr="00E56EC0">
        <w:rPr>
          <w:rFonts w:asciiTheme="minorHAnsi" w:hAnsiTheme="minorHAnsi" w:cstheme="minorHAnsi"/>
          <w:sz w:val="22"/>
          <w:szCs w:val="22"/>
          <w:lang w:val="ru-RU"/>
        </w:rPr>
        <w:t>) для скачивания</w:t>
      </w:r>
    </w:p>
    <w:p w14:paraId="1D12C125" w14:textId="2AD563ED" w:rsidR="00D744A4" w:rsidRDefault="00D744A4" w:rsidP="00D744A4">
      <w:pPr>
        <w:pStyle w:val="20"/>
      </w:pPr>
      <w:bookmarkStart w:id="688" w:name="_Toc195126567"/>
      <w:bookmarkStart w:id="689" w:name="_Toc205991726"/>
      <w:bookmarkStart w:id="690" w:name="_0289e518ce9ef99ec92e6fea63995e00"/>
      <w:bookmarkEnd w:id="686"/>
      <w:bookmarkEnd w:id="687"/>
      <w:r>
        <w:t>Обновление инсталляций</w:t>
      </w:r>
      <w:bookmarkEnd w:id="688"/>
      <w:bookmarkEnd w:id="689"/>
    </w:p>
    <w:p w14:paraId="73886D86" w14:textId="77777777" w:rsidR="00D744A4" w:rsidRDefault="00D744A4" w:rsidP="00D744A4">
      <w:pPr>
        <w:pStyle w:val="af7"/>
      </w:pPr>
      <w:r>
        <w:t>Для обновления инсталляции приложения требуется произвести следующую последовательность шагов:</w:t>
      </w:r>
    </w:p>
    <w:p w14:paraId="53DE99A7" w14:textId="77777777" w:rsidR="00D744A4" w:rsidRDefault="00D744A4" w:rsidP="00D744A4">
      <w:pPr>
        <w:pStyle w:val="a0"/>
        <w:numPr>
          <w:ilvl w:val="0"/>
          <w:numId w:val="212"/>
        </w:numPr>
      </w:pPr>
      <w:proofErr w:type="spellStart"/>
      <w:r>
        <w:t>Обновить</w:t>
      </w:r>
      <w:proofErr w:type="spellEnd"/>
      <w:r>
        <w:t xml:space="preserve"> </w:t>
      </w:r>
      <w:proofErr w:type="spellStart"/>
      <w:r>
        <w:t>данные</w:t>
      </w:r>
      <w:proofErr w:type="spellEnd"/>
      <w:r>
        <w:t xml:space="preserve"> </w:t>
      </w:r>
      <w:proofErr w:type="spellStart"/>
      <w:r>
        <w:t>инсталляции</w:t>
      </w:r>
      <w:proofErr w:type="spellEnd"/>
    </w:p>
    <w:p w14:paraId="1DB96BC5" w14:textId="77777777" w:rsidR="00D744A4" w:rsidRDefault="00D744A4" w:rsidP="00D744A4">
      <w:pPr>
        <w:pStyle w:val="af7"/>
      </w:pPr>
      <w:r w:rsidRPr="00255E60">
        <w:t xml:space="preserve">Для обновления в списке инсталляций витрины откройте меню </w:t>
      </w:r>
      <w:r>
        <w:rPr>
          <w:rFonts w:ascii="Consolas" w:eastAsia="MS Gothic"/>
          <w:noProof/>
          <w:color w:val="E74C3C"/>
          <w:sz w:val="20"/>
          <w:szCs w:val="20"/>
        </w:rPr>
        <w:t>Управление</w:t>
      </w:r>
      <w:r>
        <w:t xml:space="preserve"> для нужной вам инсталляции приложения и выберите </w:t>
      </w:r>
      <w:proofErr w:type="gramStart"/>
      <w:r>
        <w:t>действие</w:t>
      </w:r>
      <w:proofErr w:type="gramEnd"/>
      <w:r>
        <w:t xml:space="preserve"> </w:t>
      </w:r>
      <w:r>
        <w:rPr>
          <w:rFonts w:ascii="Consolas" w:eastAsia="MS Gothic"/>
          <w:noProof/>
          <w:color w:val="E74C3C"/>
          <w:sz w:val="20"/>
          <w:szCs w:val="20"/>
        </w:rPr>
        <w:t>Обновить</w:t>
      </w:r>
      <w:r>
        <w:rPr>
          <w:rFonts w:ascii="Consolas" w:eastAsia="MS Gothic"/>
          <w:noProof/>
          <w:color w:val="E74C3C"/>
          <w:sz w:val="20"/>
          <w:szCs w:val="20"/>
        </w:rPr>
        <w:t xml:space="preserve"> </w:t>
      </w:r>
      <w:r>
        <w:rPr>
          <w:rFonts w:ascii="Consolas" w:eastAsia="MS Gothic"/>
          <w:noProof/>
          <w:color w:val="E74C3C"/>
          <w:sz w:val="20"/>
          <w:szCs w:val="20"/>
        </w:rPr>
        <w:t>приложение</w:t>
      </w:r>
      <w:r>
        <w:t xml:space="preserve"> (см. </w:t>
      </w:r>
      <w:hyperlink w:anchor="_0f89f09d41c845aa96391fe7440c8a8a">
        <w:r>
          <w:rPr>
            <w:rStyle w:val="ae"/>
          </w:rPr>
          <w:t>Рисунок 13.4</w:t>
        </w:r>
      </w:hyperlink>
      <w:r>
        <w:t>). В списке доступных версий выводятся возможные варианты версий приложений и бандлов, из которых может быть произведено обновление текущей инсталляции.</w:t>
      </w:r>
    </w:p>
    <w:p w14:paraId="6D681EB5" w14:textId="77777777" w:rsidR="00D744A4" w:rsidRDefault="00D744A4" w:rsidP="00D744A4">
      <w:pPr>
        <w:pStyle w:val="af7"/>
      </w:pPr>
      <w:r>
        <w:t xml:space="preserve">Будут обновлены все настройки, связи инсталляции и само приложение в Datamart Platform Studio на текущую актуальную версию из библиотеки приложений. Статус инсталляции изменится на в </w:t>
      </w:r>
      <w:r>
        <w:rPr>
          <w:rFonts w:ascii="Consolas" w:eastAsia="MS Gothic"/>
          <w:noProof/>
          <w:color w:val="E74C3C"/>
          <w:sz w:val="20"/>
          <w:szCs w:val="20"/>
        </w:rPr>
        <w:t>Обновлена</w:t>
      </w:r>
      <w:r>
        <w:t>.</w:t>
      </w:r>
    </w:p>
    <w:tbl>
      <w:tblPr>
        <w:tblStyle w:val="AdmonitionNote"/>
        <w:tblW w:w="4500" w:type="pct"/>
        <w:jc w:val="center"/>
        <w:tblInd w:w="0" w:type="dxa"/>
        <w:tblLook w:val="0020" w:firstRow="1" w:lastRow="0" w:firstColumn="0" w:lastColumn="0" w:noHBand="0" w:noVBand="0"/>
      </w:tblPr>
      <w:tblGrid>
        <w:gridCol w:w="8420"/>
      </w:tblGrid>
      <w:tr w:rsidR="00D744A4" w14:paraId="13FF5CD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E6F0428" w14:textId="77777777" w:rsidR="00D744A4" w:rsidRDefault="00D744A4" w:rsidP="00D92DE4">
            <w:pPr>
              <w:keepNext/>
            </w:pPr>
            <w:proofErr w:type="spellStart"/>
            <w:r>
              <w:t>Примечание</w:t>
            </w:r>
            <w:proofErr w:type="spellEnd"/>
            <w:r>
              <w:t>:</w:t>
            </w:r>
          </w:p>
        </w:tc>
      </w:tr>
      <w:tr w:rsidR="00D744A4" w14:paraId="1F0DA669"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69A0DBB" w14:textId="77777777" w:rsidR="00D744A4" w:rsidRPr="00EF72B5" w:rsidRDefault="00D744A4" w:rsidP="00D92DE4">
            <w:pPr>
              <w:rPr>
                <w:lang w:val="ru-RU"/>
              </w:rPr>
            </w:pPr>
            <w:r w:rsidRPr="00EF72B5">
              <w:rPr>
                <w:lang w:val="ru-RU"/>
              </w:rPr>
              <w:t>При помощи команды обновления приложения можно обновить, «повысить», «понизить» версию инсталлированного в услугу приложения.</w:t>
            </w:r>
          </w:p>
        </w:tc>
      </w:tr>
    </w:tbl>
    <w:p w14:paraId="69B5DE10" w14:textId="77777777" w:rsidR="00D744A4" w:rsidRPr="00EF72B5" w:rsidRDefault="00D744A4" w:rsidP="00D744A4">
      <w:pPr>
        <w:pStyle w:val="TableBottomMargin"/>
        <w:rPr>
          <w:lang w:val="ru-RU"/>
        </w:rPr>
      </w:pPr>
    </w:p>
    <w:p w14:paraId="0114F671" w14:textId="77777777" w:rsidR="00D744A4" w:rsidRDefault="00D744A4" w:rsidP="00D744A4">
      <w:pPr>
        <w:pStyle w:val="Figure"/>
        <w:keepNext/>
        <w:jc w:val="center"/>
      </w:pPr>
      <w:bookmarkStart w:id="691" w:name="_958c3840745b30b489298094ecf90f8e"/>
      <w:bookmarkStart w:id="692" w:name="_0f89f09d41c845aa96391fe7440c8a8a"/>
      <w:r>
        <w:rPr>
          <w:noProof/>
        </w:rPr>
        <w:lastRenderedPageBreak/>
        <w:drawing>
          <wp:inline distT="0" distB="0" distL="0" distR="0" wp14:anchorId="7BDA6D3C" wp14:editId="059DA324">
            <wp:extent cx="6134100" cy="3356259"/>
            <wp:effectExtent l="25400" t="0" r="0" b="0"/>
            <wp:docPr id="219" name="image37.png" descr="Обновление инсталляции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37.png" descr="Обновление инсталляции приложения"/>
                    <pic:cNvPicPr>
                      <a:picLocks noChangeAspect="1" noChangeArrowheads="1"/>
                    </pic:cNvPicPr>
                  </pic:nvPicPr>
                  <pic:blipFill>
                    <a:blip r:embed="rId127"/>
                    <a:srcRect/>
                    <a:stretch>
                      <a:fillRect/>
                    </a:stretch>
                  </pic:blipFill>
                  <pic:spPr bwMode="auto">
                    <a:xfrm>
                      <a:off x="0" y="0"/>
                      <a:ext cx="6134100" cy="3356259"/>
                    </a:xfrm>
                    <a:prstGeom prst="rect">
                      <a:avLst/>
                    </a:prstGeom>
                    <a:noFill/>
                  </pic:spPr>
                </pic:pic>
              </a:graphicData>
            </a:graphic>
          </wp:inline>
        </w:drawing>
      </w:r>
    </w:p>
    <w:p w14:paraId="1C3EEC60"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13.4 </w:t>
      </w:r>
      <w:proofErr w:type="spellStart"/>
      <w:r w:rsidRPr="00E56EC0">
        <w:rPr>
          <w:rFonts w:asciiTheme="minorHAnsi" w:hAnsiTheme="minorHAnsi" w:cstheme="minorHAnsi"/>
          <w:sz w:val="22"/>
          <w:szCs w:val="22"/>
        </w:rPr>
        <w:t>Обновление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инсталляции</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приложения</w:t>
      </w:r>
      <w:proofErr w:type="spellEnd"/>
      <w:r w:rsidRPr="00E56EC0">
        <w:rPr>
          <w:rFonts w:asciiTheme="minorHAnsi" w:hAnsiTheme="minorHAnsi" w:cstheme="minorHAnsi"/>
          <w:sz w:val="22"/>
          <w:szCs w:val="22"/>
        </w:rPr>
        <w:t>.</w:t>
      </w:r>
    </w:p>
    <w:tbl>
      <w:tblPr>
        <w:tblStyle w:val="AdmonitionNote"/>
        <w:tblW w:w="4500" w:type="pct"/>
        <w:jc w:val="center"/>
        <w:tblInd w:w="0" w:type="dxa"/>
        <w:tblLook w:val="0020" w:firstRow="1" w:lastRow="0" w:firstColumn="0" w:lastColumn="0" w:noHBand="0" w:noVBand="0"/>
      </w:tblPr>
      <w:tblGrid>
        <w:gridCol w:w="8420"/>
      </w:tblGrid>
      <w:tr w:rsidR="00D744A4" w14:paraId="2E6B68C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91"/>
          <w:bookmarkEnd w:id="692"/>
          <w:p w14:paraId="34FECF81" w14:textId="77777777" w:rsidR="00D744A4" w:rsidRDefault="00D744A4" w:rsidP="00D92DE4">
            <w:pPr>
              <w:keepNext/>
            </w:pPr>
            <w:proofErr w:type="spellStart"/>
            <w:r>
              <w:t>Примечание</w:t>
            </w:r>
            <w:proofErr w:type="spellEnd"/>
            <w:r>
              <w:t>:</w:t>
            </w:r>
          </w:p>
        </w:tc>
      </w:tr>
      <w:tr w:rsidR="00D744A4" w14:paraId="2D903DD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99FABD7" w14:textId="77777777" w:rsidR="00D744A4" w:rsidRDefault="00D744A4" w:rsidP="00D92DE4">
            <w:r w:rsidRPr="00EF72B5">
              <w:rPr>
                <w:lang w:val="ru-RU"/>
              </w:rPr>
              <w:t>Опция «Принудительно» (выкл. по умолчанию) влияет на логику обновления настроек приложения следующим образом</w:t>
            </w:r>
            <w:proofErr w:type="gramStart"/>
            <w:r w:rsidRPr="00EF72B5">
              <w:rPr>
                <w:lang w:val="ru-RU"/>
              </w:rPr>
              <w:t>: При</w:t>
            </w:r>
            <w:proofErr w:type="gramEnd"/>
            <w:r w:rsidRPr="00EF72B5">
              <w:rPr>
                <w:lang w:val="ru-RU"/>
              </w:rPr>
              <w:t xml:space="preserve"> </w:t>
            </w:r>
            <w:r w:rsidRPr="00EF72B5">
              <w:rPr>
                <w:b/>
                <w:bCs/>
                <w:lang w:val="ru-RU"/>
              </w:rPr>
              <w:t>выкл.</w:t>
            </w:r>
            <w:r w:rsidRPr="00EF72B5">
              <w:rPr>
                <w:lang w:val="ru-RU"/>
              </w:rPr>
              <w:t xml:space="preserve"> будут сохранены значения настроек, файлов и интерфейсов, которые у новой версии приложения совпадают с установленной версией. Если в новой версии появились новые настройки (файлы, интерфейсы), они будут добавлены. При </w:t>
            </w:r>
            <w:r w:rsidRPr="00EF72B5">
              <w:rPr>
                <w:b/>
                <w:bCs/>
                <w:lang w:val="ru-RU"/>
              </w:rPr>
              <w:t>вкл.</w:t>
            </w:r>
            <w:r w:rsidRPr="00EF72B5">
              <w:rPr>
                <w:lang w:val="ru-RU"/>
              </w:rPr>
              <w:t xml:space="preserve"> все настройки и интерфейсы будут полностью заменены настройками новой версии приложения по умолчанию. </w:t>
            </w:r>
            <w:proofErr w:type="spellStart"/>
            <w:r>
              <w:t>Если</w:t>
            </w:r>
            <w:proofErr w:type="spellEnd"/>
            <w:r>
              <w:t xml:space="preserve"> у </w:t>
            </w:r>
            <w:proofErr w:type="spellStart"/>
            <w:r>
              <w:t>инсталляции</w:t>
            </w:r>
            <w:proofErr w:type="spellEnd"/>
            <w:r>
              <w:t xml:space="preserve"> </w:t>
            </w:r>
            <w:proofErr w:type="spellStart"/>
            <w:r>
              <w:t>были</w:t>
            </w:r>
            <w:proofErr w:type="spellEnd"/>
            <w:r>
              <w:t xml:space="preserve"> </w:t>
            </w:r>
            <w:proofErr w:type="spellStart"/>
            <w:r>
              <w:t>загружены</w:t>
            </w:r>
            <w:proofErr w:type="spellEnd"/>
            <w:r>
              <w:t xml:space="preserve"> </w:t>
            </w:r>
            <w:proofErr w:type="spellStart"/>
            <w:r>
              <w:t>файлы</w:t>
            </w:r>
            <w:proofErr w:type="spellEnd"/>
            <w:r>
              <w:t xml:space="preserve">, </w:t>
            </w:r>
            <w:proofErr w:type="spellStart"/>
            <w:r>
              <w:t>они</w:t>
            </w:r>
            <w:proofErr w:type="spellEnd"/>
            <w:r>
              <w:t xml:space="preserve"> </w:t>
            </w:r>
            <w:proofErr w:type="spellStart"/>
            <w:r>
              <w:t>останутся</w:t>
            </w:r>
            <w:proofErr w:type="spellEnd"/>
            <w:r>
              <w:t>.</w:t>
            </w:r>
          </w:p>
        </w:tc>
      </w:tr>
    </w:tbl>
    <w:p w14:paraId="11A25F51" w14:textId="77777777" w:rsidR="00D744A4" w:rsidRDefault="00D744A4" w:rsidP="00D744A4">
      <w:pPr>
        <w:pStyle w:val="TableBottomMargin"/>
      </w:pPr>
    </w:p>
    <w:p w14:paraId="1D2F6EF5" w14:textId="77777777" w:rsidR="00D744A4" w:rsidRPr="00EF72B5" w:rsidRDefault="00D744A4" w:rsidP="00D744A4">
      <w:pPr>
        <w:pStyle w:val="a0"/>
        <w:numPr>
          <w:ilvl w:val="0"/>
          <w:numId w:val="213"/>
        </w:numPr>
        <w:rPr>
          <w:lang w:val="ru-RU"/>
        </w:rPr>
      </w:pPr>
      <w:r w:rsidRPr="00EF72B5">
        <w:rPr>
          <w:lang w:val="ru-RU"/>
        </w:rPr>
        <w:t>Обновление настроек конфигурации при смене версии.</w:t>
      </w:r>
    </w:p>
    <w:p w14:paraId="3FC08040" w14:textId="77777777" w:rsidR="00D744A4" w:rsidRDefault="00D744A4" w:rsidP="00D744A4">
      <w:pPr>
        <w:pStyle w:val="af7"/>
      </w:pPr>
      <w:r>
        <w:t xml:space="preserve">После </w:t>
      </w:r>
      <w:r>
        <w:rPr>
          <w:b/>
          <w:bCs/>
        </w:rPr>
        <w:t>изменения версии</w:t>
      </w:r>
      <w:r>
        <w:t xml:space="preserve"> инсталляции приложения, вероятнее всего, потребуется обновить настройки, параметры и связи интерфейсов (если в новой версии они изменились и требуют корректировки). Перед выполнением действия «Применить конфигурацию (</w:t>
      </w:r>
      <w:proofErr w:type="spellStart"/>
      <w:r>
        <w:t>bind</w:t>
      </w:r>
      <w:proofErr w:type="spellEnd"/>
      <w:r>
        <w:t>)» или «Установить» для обновлённой инсталляции произведите требуемые корректировки (настроек, связей или файлов). Действия зависят от типа и версии обновляемого приложения.</w:t>
      </w:r>
    </w:p>
    <w:p w14:paraId="5704E985" w14:textId="77777777" w:rsidR="00D744A4" w:rsidRDefault="00D744A4" w:rsidP="00D744A4">
      <w:pPr>
        <w:pStyle w:val="a0"/>
        <w:numPr>
          <w:ilvl w:val="0"/>
          <w:numId w:val="214"/>
        </w:numPr>
      </w:pPr>
      <w:proofErr w:type="spellStart"/>
      <w:r>
        <w:t>Применение</w:t>
      </w:r>
      <w:proofErr w:type="spellEnd"/>
      <w:r>
        <w:t xml:space="preserve"> </w:t>
      </w:r>
      <w:proofErr w:type="spellStart"/>
      <w:r>
        <w:t>обновления</w:t>
      </w:r>
      <w:proofErr w:type="spellEnd"/>
      <w:r>
        <w:t xml:space="preserve"> к </w:t>
      </w:r>
      <w:proofErr w:type="spellStart"/>
      <w:r>
        <w:t>инсталяции</w:t>
      </w:r>
      <w:proofErr w:type="spellEnd"/>
    </w:p>
    <w:p w14:paraId="727F7E16" w14:textId="77777777" w:rsidR="00D744A4" w:rsidRDefault="00D744A4" w:rsidP="00D744A4">
      <w:pPr>
        <w:pStyle w:val="af7"/>
      </w:pPr>
      <w:r>
        <w:t>Для применения произведенного обновления к инсталляции приложения на сервере при смене версии приложения выберите в меню управления опцию «Установить</w:t>
      </w:r>
      <w:proofErr w:type="gramStart"/>
      <w:r>
        <w:t>» .</w:t>
      </w:r>
      <w:proofErr w:type="gramEnd"/>
      <w:r>
        <w:t xml:space="preserve"> Если версия приложения не менялась, достаточно выполнить действие «Применить конфигурацию (</w:t>
      </w:r>
      <w:proofErr w:type="spellStart"/>
      <w:r>
        <w:t>bind</w:t>
      </w:r>
      <w:proofErr w:type="spellEnd"/>
      <w:r>
        <w:t>)»</w:t>
      </w:r>
    </w:p>
    <w:tbl>
      <w:tblPr>
        <w:tblStyle w:val="AdmonitionNote"/>
        <w:tblW w:w="4500" w:type="pct"/>
        <w:jc w:val="center"/>
        <w:tblInd w:w="0" w:type="dxa"/>
        <w:tblLook w:val="0020" w:firstRow="1" w:lastRow="0" w:firstColumn="0" w:lastColumn="0" w:noHBand="0" w:noVBand="0"/>
      </w:tblPr>
      <w:tblGrid>
        <w:gridCol w:w="8420"/>
      </w:tblGrid>
      <w:tr w:rsidR="00D744A4" w14:paraId="6279449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20150BFA" w14:textId="77777777" w:rsidR="00D744A4" w:rsidRDefault="00D744A4" w:rsidP="00D92DE4">
            <w:pPr>
              <w:keepNext/>
            </w:pPr>
            <w:proofErr w:type="spellStart"/>
            <w:r>
              <w:t>Примечание</w:t>
            </w:r>
            <w:proofErr w:type="spellEnd"/>
            <w:r>
              <w:t>:</w:t>
            </w:r>
          </w:p>
        </w:tc>
      </w:tr>
      <w:tr w:rsidR="00D744A4" w14:paraId="3245A5C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1486B34" w14:textId="77777777" w:rsidR="00D744A4" w:rsidRPr="00EF72B5" w:rsidRDefault="00D744A4" w:rsidP="00D92DE4">
            <w:pPr>
              <w:rPr>
                <w:lang w:val="ru-RU"/>
              </w:rPr>
            </w:pPr>
            <w:r w:rsidRPr="00EF72B5">
              <w:rPr>
                <w:lang w:val="ru-RU"/>
              </w:rPr>
              <w:t xml:space="preserve">При выполнении действия «Установить» будет удален </w:t>
            </w:r>
            <w:r>
              <w:t>docker</w:t>
            </w:r>
            <w:r w:rsidRPr="00EF72B5">
              <w:rPr>
                <w:lang w:val="ru-RU"/>
              </w:rPr>
              <w:t>-контейнер со старым приложением и создан новый с новой версией.</w:t>
            </w:r>
          </w:p>
        </w:tc>
      </w:tr>
    </w:tbl>
    <w:p w14:paraId="34F473E4" w14:textId="77777777" w:rsidR="00D744A4" w:rsidRPr="00EF72B5" w:rsidRDefault="00D744A4" w:rsidP="00D744A4">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420"/>
      </w:tblGrid>
      <w:tr w:rsidR="00D744A4" w14:paraId="50EA224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210ED410" w14:textId="77777777" w:rsidR="00D744A4" w:rsidRDefault="00D744A4" w:rsidP="00D92DE4">
            <w:pPr>
              <w:keepNext/>
            </w:pPr>
            <w:proofErr w:type="spellStart"/>
            <w:r>
              <w:t>Предупреждение</w:t>
            </w:r>
            <w:proofErr w:type="spellEnd"/>
            <w:r>
              <w:t>:</w:t>
            </w:r>
          </w:p>
        </w:tc>
      </w:tr>
      <w:tr w:rsidR="00D744A4" w14:paraId="5DE8E4A6"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13308E4" w14:textId="77777777" w:rsidR="00D744A4" w:rsidRDefault="00D744A4" w:rsidP="00D92DE4">
            <w:r w:rsidRPr="00EF72B5">
              <w:rPr>
                <w:lang w:val="ru-RU"/>
              </w:rPr>
              <w:t xml:space="preserve">В текущем разделе описан общий принцип обновления инсталляции атомарного приложения в услуге. При обновлении услуги типа Витрины целиком, требуется следовать правилам и последовательности обновления приложений Витрины данных. Корректная последовательность и правила обновления версий Витрин данных описаны в рекомендациях по обновлению </w:t>
            </w:r>
            <w:proofErr w:type="spellStart"/>
            <w:r>
              <w:t>Витрин</w:t>
            </w:r>
            <w:proofErr w:type="spellEnd"/>
            <w:r>
              <w:t xml:space="preserve"> </w:t>
            </w:r>
            <w:proofErr w:type="spellStart"/>
            <w:r>
              <w:t>данных</w:t>
            </w:r>
            <w:proofErr w:type="spellEnd"/>
            <w:r>
              <w:t xml:space="preserve"> и </w:t>
            </w:r>
            <w:proofErr w:type="spellStart"/>
            <w:r>
              <w:t>выходят</w:t>
            </w:r>
            <w:proofErr w:type="spellEnd"/>
            <w:r>
              <w:t xml:space="preserve"> </w:t>
            </w:r>
            <w:proofErr w:type="spellStart"/>
            <w:r>
              <w:t>за</w:t>
            </w:r>
            <w:proofErr w:type="spellEnd"/>
            <w:r>
              <w:t xml:space="preserve"> </w:t>
            </w:r>
            <w:proofErr w:type="spellStart"/>
            <w:r>
              <w:t>рамки</w:t>
            </w:r>
            <w:proofErr w:type="spellEnd"/>
            <w:r>
              <w:t xml:space="preserve"> </w:t>
            </w:r>
            <w:proofErr w:type="spellStart"/>
            <w:r>
              <w:t>текущего</w:t>
            </w:r>
            <w:proofErr w:type="spellEnd"/>
            <w:r>
              <w:t xml:space="preserve"> </w:t>
            </w:r>
            <w:proofErr w:type="spellStart"/>
            <w:r>
              <w:t>документа</w:t>
            </w:r>
            <w:proofErr w:type="spellEnd"/>
            <w:r>
              <w:t>.</w:t>
            </w:r>
          </w:p>
        </w:tc>
      </w:tr>
    </w:tbl>
    <w:p w14:paraId="4A989BA1" w14:textId="77777777" w:rsidR="00D744A4" w:rsidRDefault="00D744A4" w:rsidP="00D744A4">
      <w:pPr>
        <w:pStyle w:val="TableBottomMargin"/>
      </w:pPr>
    </w:p>
    <w:p w14:paraId="5B975BD5" w14:textId="7595BC3F" w:rsidR="00D744A4" w:rsidRDefault="00D744A4" w:rsidP="00D744A4">
      <w:pPr>
        <w:pStyle w:val="20"/>
      </w:pPr>
      <w:bookmarkStart w:id="693" w:name="_Toc195126568"/>
      <w:bookmarkStart w:id="694" w:name="_Toc205991727"/>
      <w:bookmarkEnd w:id="690"/>
      <w:r>
        <w:t>Особенности обновления инсталляций в кластере</w:t>
      </w:r>
      <w:bookmarkEnd w:id="693"/>
      <w:bookmarkEnd w:id="694"/>
    </w:p>
    <w:p w14:paraId="58AAED3E" w14:textId="77777777" w:rsidR="00D744A4" w:rsidRDefault="00D744A4" w:rsidP="00D744A4">
      <w:pPr>
        <w:pStyle w:val="af7"/>
      </w:pPr>
      <w:r>
        <w:t xml:space="preserve">Для обновления приложений, работающих в кластере, в меню управления кластером необходимо выбрать </w:t>
      </w:r>
      <w:proofErr w:type="gramStart"/>
      <w:r>
        <w:t>действие</w:t>
      </w:r>
      <w:proofErr w:type="gramEnd"/>
      <w:r>
        <w:t xml:space="preserve"> </w:t>
      </w:r>
      <w:r>
        <w:rPr>
          <w:rFonts w:ascii="Consolas" w:eastAsia="MS Gothic"/>
          <w:noProof/>
          <w:color w:val="E74C3C"/>
          <w:sz w:val="20"/>
          <w:szCs w:val="20"/>
        </w:rPr>
        <w:t>Обновить</w:t>
      </w:r>
      <w:r>
        <w:rPr>
          <w:rFonts w:ascii="Consolas" w:eastAsia="MS Gothic"/>
          <w:noProof/>
          <w:color w:val="E74C3C"/>
          <w:sz w:val="20"/>
          <w:szCs w:val="20"/>
        </w:rPr>
        <w:t xml:space="preserve"> </w:t>
      </w:r>
      <w:r>
        <w:rPr>
          <w:rFonts w:ascii="Consolas" w:eastAsia="MS Gothic"/>
          <w:noProof/>
          <w:color w:val="E74C3C"/>
          <w:sz w:val="20"/>
          <w:szCs w:val="20"/>
        </w:rPr>
        <w:t>приложения</w:t>
      </w:r>
      <w:r>
        <w:t>. При обновлении приложений кластера нельзя изменить версию приложений. Доступно только применение изменений текущих версий при обновлении бандлов.</w:t>
      </w:r>
    </w:p>
    <w:p w14:paraId="305C4ED2" w14:textId="77777777" w:rsidR="00D744A4" w:rsidRPr="00255E60" w:rsidRDefault="00D744A4" w:rsidP="00D744A4">
      <w:pPr>
        <w:pStyle w:val="af7"/>
      </w:pPr>
      <w:r w:rsidRPr="00255E60">
        <w:t xml:space="preserve">Процесс добавления и удаления инсталляций приложений в рабочем кластере см. в разделах </w:t>
      </w:r>
      <w:hyperlink w:anchor="_15d49af17ade9c438976d3bbef94fdb0">
        <w:r w:rsidRPr="00255E60">
          <w:rPr>
            <w:rStyle w:val="ae"/>
          </w:rPr>
          <w:t>Раздел 10.4.1</w:t>
        </w:r>
      </w:hyperlink>
      <w:r w:rsidRPr="00255E60">
        <w:t xml:space="preserve"> </w:t>
      </w:r>
      <w:hyperlink w:anchor="_15d49af17ade9c438976d3bbef94fdb0">
        <w:r w:rsidRPr="00255E60">
          <w:rPr>
            <w:rStyle w:val="ae"/>
          </w:rPr>
          <w:t>Добавление инсталляций в работающий кластер</w:t>
        </w:r>
      </w:hyperlink>
      <w:r w:rsidRPr="00255E60">
        <w:t xml:space="preserve">, </w:t>
      </w:r>
      <w:hyperlink w:anchor="_16fc034d678ff1f92590bfc899689819">
        <w:r w:rsidRPr="00255E60">
          <w:rPr>
            <w:rStyle w:val="ae"/>
          </w:rPr>
          <w:t>Раздел 10.4.2</w:t>
        </w:r>
      </w:hyperlink>
      <w:r w:rsidRPr="00255E60">
        <w:t xml:space="preserve"> </w:t>
      </w:r>
      <w:hyperlink w:anchor="_16fc034d678ff1f92590bfc899689819">
        <w:r w:rsidRPr="00255E60">
          <w:rPr>
            <w:rStyle w:val="ae"/>
          </w:rPr>
          <w:t>Удаление инсталляций из работающего кластера</w:t>
        </w:r>
      </w:hyperlink>
      <w:r w:rsidRPr="00255E60">
        <w:t>.</w:t>
      </w:r>
    </w:p>
    <w:p w14:paraId="6048AC53" w14:textId="77777777" w:rsidR="00D744A4" w:rsidRDefault="00D744A4" w:rsidP="00D744A4">
      <w:pPr>
        <w:pStyle w:val="af7"/>
      </w:pPr>
      <w:r>
        <w:t>Если Вы хотите получить кластер с отличной от текущей версией приложения, потребуется создать новый кластер, а старый удалить.</w:t>
      </w:r>
    </w:p>
    <w:p w14:paraId="395C28B3" w14:textId="77777777" w:rsidR="001B3D15" w:rsidRDefault="001B3D15">
      <w:pPr>
        <w:rPr>
          <w:rFonts w:asciiTheme="majorHAnsi" w:eastAsiaTheme="majorEastAsia" w:hAnsiTheme="majorHAnsi" w:cstheme="majorBidi"/>
          <w:color w:val="000000" w:themeColor="text1"/>
          <w:sz w:val="32"/>
          <w:szCs w:val="32"/>
        </w:rPr>
      </w:pPr>
      <w:bookmarkStart w:id="695" w:name="_Toc195126569"/>
      <w:bookmarkStart w:id="696" w:name="_4112ca39bc45aaa1d42012f6a70159df"/>
      <w:bookmarkStart w:id="697" w:name="_ffe1803673519ee61c1f64882a909073"/>
      <w:bookmarkEnd w:id="675"/>
      <w:r>
        <w:br w:type="page"/>
      </w:r>
    </w:p>
    <w:p w14:paraId="5F07C46B" w14:textId="19A06555" w:rsidR="00D744A4" w:rsidRDefault="00D744A4" w:rsidP="00D744A4">
      <w:pPr>
        <w:pStyle w:val="1"/>
      </w:pPr>
      <w:bookmarkStart w:id="698" w:name="_Toc205991728"/>
      <w:r>
        <w:lastRenderedPageBreak/>
        <w:t>Профиль услуги</w:t>
      </w:r>
      <w:bookmarkEnd w:id="695"/>
      <w:bookmarkEnd w:id="698"/>
    </w:p>
    <w:p w14:paraId="480715A9" w14:textId="49BEDD23" w:rsidR="00D744A4" w:rsidRDefault="00D744A4" w:rsidP="00D744A4">
      <w:pPr>
        <w:pStyle w:val="20"/>
      </w:pPr>
      <w:bookmarkStart w:id="699" w:name="_Toc195126570"/>
      <w:bookmarkStart w:id="700" w:name="_Toc205991729"/>
      <w:r>
        <w:t>Общие положения</w:t>
      </w:r>
      <w:bookmarkEnd w:id="699"/>
      <w:bookmarkEnd w:id="700"/>
    </w:p>
    <w:p w14:paraId="52D6D799" w14:textId="77777777" w:rsidR="00D744A4" w:rsidRDefault="00D744A4" w:rsidP="00D744A4">
      <w:pPr>
        <w:pStyle w:val="af7"/>
      </w:pPr>
      <w:r>
        <w:t xml:space="preserve">Профиль представляет из себя мгновенный снимок услуги, который содержит полное ее описание. Профиль содержит информацию о текущих настройках самой услуги, настройках инсталляций приложений, кластеров и связях между ними, а также объектов инфраструктуры, на которых развернута услуга (серверах, </w:t>
      </w:r>
      <w:proofErr w:type="spellStart"/>
      <w:r>
        <w:t>датацентрах</w:t>
      </w:r>
      <w:proofErr w:type="spellEnd"/>
      <w:r>
        <w:t>, гипервизорах).</w:t>
      </w:r>
    </w:p>
    <w:p w14:paraId="1719F54E" w14:textId="77777777" w:rsidR="00D744A4" w:rsidRDefault="00D744A4" w:rsidP="00D744A4">
      <w:pPr>
        <w:pStyle w:val="af7"/>
      </w:pPr>
      <w:r>
        <w:t>В зависимости от потребности при экспорте файла профиля в него можно включить:</w:t>
      </w:r>
    </w:p>
    <w:p w14:paraId="59E47A51"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Список инсталляций с настройками и связями интерфейсов;</w:t>
      </w:r>
    </w:p>
    <w:p w14:paraId="2D354C1F"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Информацию о привязке инсталляций и кластеров к серверам;</w:t>
      </w:r>
    </w:p>
    <w:p w14:paraId="70B5FACE"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Конфигурацию</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подключения</w:t>
      </w:r>
      <w:proofErr w:type="spellEnd"/>
      <w:r w:rsidRPr="00E56EC0">
        <w:rPr>
          <w:rFonts w:asciiTheme="minorHAnsi" w:hAnsiTheme="minorHAnsi" w:cstheme="minorHAnsi"/>
          <w:sz w:val="22"/>
          <w:szCs w:val="20"/>
        </w:rPr>
        <w:t xml:space="preserve"> к </w:t>
      </w:r>
      <w:proofErr w:type="spellStart"/>
      <w:r w:rsidRPr="00E56EC0">
        <w:rPr>
          <w:rFonts w:asciiTheme="minorHAnsi" w:hAnsiTheme="minorHAnsi" w:cstheme="minorHAnsi"/>
          <w:sz w:val="22"/>
          <w:szCs w:val="20"/>
        </w:rPr>
        <w:t>серверам</w:t>
      </w:r>
      <w:proofErr w:type="spellEnd"/>
      <w:r w:rsidRPr="00E56EC0">
        <w:rPr>
          <w:rFonts w:asciiTheme="minorHAnsi" w:hAnsiTheme="minorHAnsi" w:cstheme="minorHAnsi"/>
          <w:sz w:val="22"/>
          <w:szCs w:val="20"/>
        </w:rPr>
        <w:t>;</w:t>
      </w:r>
    </w:p>
    <w:p w14:paraId="10639DDC"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Сетевые</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настройки</w:t>
      </w:r>
      <w:proofErr w:type="spellEnd"/>
      <w:r w:rsidRPr="00E56EC0">
        <w:rPr>
          <w:rFonts w:asciiTheme="minorHAnsi" w:hAnsiTheme="minorHAnsi" w:cstheme="minorHAnsi"/>
          <w:sz w:val="22"/>
          <w:szCs w:val="20"/>
        </w:rPr>
        <w:t>;</w:t>
      </w:r>
    </w:p>
    <w:p w14:paraId="58ABBF7C"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 xml:space="preserve">Конфигурацию подключения к </w:t>
      </w:r>
      <w:r w:rsidRPr="00E56EC0">
        <w:rPr>
          <w:rFonts w:asciiTheme="minorHAnsi" w:hAnsiTheme="minorHAnsi" w:cstheme="minorHAnsi"/>
          <w:sz w:val="22"/>
          <w:szCs w:val="20"/>
        </w:rPr>
        <w:t>K</w:t>
      </w:r>
      <w:r w:rsidRPr="00E56EC0">
        <w:rPr>
          <w:rFonts w:asciiTheme="minorHAnsi" w:hAnsiTheme="minorHAnsi" w:cstheme="minorHAnsi"/>
          <w:sz w:val="22"/>
          <w:szCs w:val="20"/>
          <w:lang w:val="ru-RU"/>
        </w:rPr>
        <w:t>8</w:t>
      </w:r>
      <w:r w:rsidRPr="00E56EC0">
        <w:rPr>
          <w:rFonts w:asciiTheme="minorHAnsi" w:hAnsiTheme="minorHAnsi" w:cstheme="minorHAnsi"/>
          <w:sz w:val="22"/>
          <w:szCs w:val="20"/>
        </w:rPr>
        <w:t>s</w:t>
      </w:r>
      <w:r w:rsidRPr="00E56EC0">
        <w:rPr>
          <w:rFonts w:asciiTheme="minorHAnsi" w:hAnsiTheme="minorHAnsi" w:cstheme="minorHAnsi"/>
          <w:sz w:val="22"/>
          <w:szCs w:val="20"/>
          <w:lang w:val="ru-RU"/>
        </w:rPr>
        <w:t xml:space="preserve"> для услуг, использующих </w:t>
      </w:r>
      <w:r w:rsidRPr="00E56EC0">
        <w:rPr>
          <w:rFonts w:asciiTheme="minorHAnsi" w:hAnsiTheme="minorHAnsi" w:cstheme="minorHAnsi"/>
          <w:sz w:val="22"/>
          <w:szCs w:val="20"/>
        </w:rPr>
        <w:t>Kubernetes</w:t>
      </w:r>
      <w:r w:rsidRPr="00E56EC0">
        <w:rPr>
          <w:rFonts w:asciiTheme="minorHAnsi" w:hAnsiTheme="minorHAnsi" w:cstheme="minorHAnsi"/>
          <w:sz w:val="22"/>
          <w:szCs w:val="20"/>
          <w:lang w:val="ru-RU"/>
        </w:rPr>
        <w:t>;</w:t>
      </w:r>
    </w:p>
    <w:p w14:paraId="4FDDEB96"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Файлы (приложения к инсталляциям с параметрами);</w:t>
      </w:r>
    </w:p>
    <w:p w14:paraId="0FA3B6C8"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Логи</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услуги</w:t>
      </w:r>
      <w:proofErr w:type="spellEnd"/>
      <w:r w:rsidRPr="00E56EC0">
        <w:rPr>
          <w:rFonts w:asciiTheme="minorHAnsi" w:hAnsiTheme="minorHAnsi" w:cstheme="minorHAnsi"/>
          <w:sz w:val="22"/>
          <w:szCs w:val="20"/>
        </w:rPr>
        <w:t>;</w:t>
      </w:r>
    </w:p>
    <w:p w14:paraId="16A7CF9B" w14:textId="77777777" w:rsidR="00D744A4" w:rsidRDefault="00D744A4" w:rsidP="00D744A4">
      <w:pPr>
        <w:pStyle w:val="af7"/>
      </w:pPr>
      <w:r>
        <w:t>При экспорте профиля пользователь может выбрать по своему усмотрению, какой набор инсталляций и настроек, перечисленных выше, будет включен в файл профиля.</w:t>
      </w:r>
    </w:p>
    <w:p w14:paraId="3ED42295" w14:textId="77777777" w:rsidR="00D744A4" w:rsidRDefault="00D744A4" w:rsidP="00D744A4">
      <w:pPr>
        <w:pStyle w:val="af7"/>
      </w:pPr>
      <w:r>
        <w:t>При импорте профиля, в создаваемую на базе этого профиля услугу будут импортированы все данные из выбранного профиля.</w:t>
      </w:r>
    </w:p>
    <w:tbl>
      <w:tblPr>
        <w:tblStyle w:val="AdmonitionNote"/>
        <w:tblW w:w="4500" w:type="pct"/>
        <w:jc w:val="center"/>
        <w:tblInd w:w="0" w:type="dxa"/>
        <w:tblLook w:val="0020" w:firstRow="1" w:lastRow="0" w:firstColumn="0" w:lastColumn="0" w:noHBand="0" w:noVBand="0"/>
      </w:tblPr>
      <w:tblGrid>
        <w:gridCol w:w="8420"/>
      </w:tblGrid>
      <w:tr w:rsidR="00D744A4" w14:paraId="00279D1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B3F8D96" w14:textId="77777777" w:rsidR="00D744A4" w:rsidRDefault="00D744A4" w:rsidP="00D92DE4">
            <w:pPr>
              <w:keepNext/>
            </w:pPr>
            <w:proofErr w:type="spellStart"/>
            <w:r>
              <w:t>Примечание</w:t>
            </w:r>
            <w:proofErr w:type="spellEnd"/>
            <w:r>
              <w:t>:</w:t>
            </w:r>
          </w:p>
        </w:tc>
      </w:tr>
      <w:tr w:rsidR="00D744A4" w14:paraId="396B0286"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AC16C79" w14:textId="77777777" w:rsidR="00D744A4" w:rsidRPr="00EF72B5" w:rsidRDefault="00D744A4" w:rsidP="00D92DE4">
            <w:pPr>
              <w:rPr>
                <w:lang w:val="ru-RU"/>
              </w:rPr>
            </w:pPr>
            <w:r w:rsidRPr="00EF72B5">
              <w:rPr>
                <w:lang w:val="ru-RU"/>
              </w:rPr>
              <w:t xml:space="preserve">В профиль НЕ включаются дистрибутивы приложений из </w:t>
            </w:r>
            <w:r>
              <w:t>nexus</w:t>
            </w:r>
            <w:r w:rsidRPr="00EF72B5">
              <w:rPr>
                <w:lang w:val="ru-RU"/>
              </w:rPr>
              <w:t>-хранилища объектов.</w:t>
            </w:r>
          </w:p>
        </w:tc>
      </w:tr>
    </w:tbl>
    <w:p w14:paraId="594CA91C" w14:textId="77777777" w:rsidR="00D744A4" w:rsidRPr="00EF72B5" w:rsidRDefault="00D744A4" w:rsidP="00D744A4">
      <w:pPr>
        <w:pStyle w:val="TableBottomMargin"/>
        <w:rPr>
          <w:lang w:val="ru-RU"/>
        </w:rPr>
      </w:pPr>
    </w:p>
    <w:tbl>
      <w:tblPr>
        <w:tblStyle w:val="AdmonitionNote"/>
        <w:tblW w:w="4500" w:type="pct"/>
        <w:jc w:val="center"/>
        <w:tblInd w:w="0" w:type="dxa"/>
        <w:tblLook w:val="0020" w:firstRow="1" w:lastRow="0" w:firstColumn="0" w:lastColumn="0" w:noHBand="0" w:noVBand="0"/>
      </w:tblPr>
      <w:tblGrid>
        <w:gridCol w:w="8420"/>
      </w:tblGrid>
      <w:tr w:rsidR="00D744A4" w14:paraId="44137C3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D006AF0" w14:textId="77777777" w:rsidR="00D744A4" w:rsidRDefault="00D744A4" w:rsidP="00D92DE4">
            <w:pPr>
              <w:keepNext/>
            </w:pPr>
            <w:proofErr w:type="spellStart"/>
            <w:r>
              <w:t>Примечание</w:t>
            </w:r>
            <w:proofErr w:type="spellEnd"/>
            <w:r>
              <w:t>:</w:t>
            </w:r>
          </w:p>
        </w:tc>
      </w:tr>
      <w:tr w:rsidR="00D744A4" w14:paraId="0DD0481C"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A91FE29" w14:textId="77777777" w:rsidR="00D744A4" w:rsidRPr="00EF72B5" w:rsidRDefault="00D744A4" w:rsidP="00D92DE4">
            <w:pPr>
              <w:rPr>
                <w:lang w:val="ru-RU"/>
              </w:rPr>
            </w:pPr>
            <w:r w:rsidRPr="00EF72B5">
              <w:rPr>
                <w:lang w:val="ru-RU"/>
              </w:rPr>
              <w:t xml:space="preserve">При создании файла профиля </w:t>
            </w:r>
            <w:r>
              <w:t>Datamart</w:t>
            </w:r>
            <w:r w:rsidRPr="00EF72B5">
              <w:rPr>
                <w:lang w:val="ru-RU"/>
              </w:rPr>
              <w:t xml:space="preserve"> </w:t>
            </w:r>
            <w:r>
              <w:t>Platform</w:t>
            </w:r>
            <w:r w:rsidRPr="00EF72B5">
              <w:rPr>
                <w:lang w:val="ru-RU"/>
              </w:rPr>
              <w:t xml:space="preserve"> </w:t>
            </w:r>
            <w:r>
              <w:t>Studio</w:t>
            </w:r>
            <w:r w:rsidRPr="00EF72B5">
              <w:rPr>
                <w:lang w:val="ru-RU"/>
              </w:rPr>
              <w:t xml:space="preserve"> генерирует уникальное имя, в котором содержится служебная информация о профиле. При переносе профиля файлом из одной </w:t>
            </w:r>
            <w:r>
              <w:t>Datamart</w:t>
            </w:r>
            <w:r w:rsidRPr="00EF72B5">
              <w:rPr>
                <w:lang w:val="ru-RU"/>
              </w:rPr>
              <w:t xml:space="preserve"> </w:t>
            </w:r>
            <w:r>
              <w:t>Platform</w:t>
            </w:r>
            <w:r w:rsidRPr="00EF72B5">
              <w:rPr>
                <w:lang w:val="ru-RU"/>
              </w:rPr>
              <w:t xml:space="preserve"> </w:t>
            </w:r>
            <w:r>
              <w:t>Studio</w:t>
            </w:r>
            <w:r w:rsidRPr="00EF72B5">
              <w:rPr>
                <w:lang w:val="ru-RU"/>
              </w:rPr>
              <w:t xml:space="preserve"> в другую, требуется сохранять оригинальное имя файла.</w:t>
            </w:r>
          </w:p>
        </w:tc>
      </w:tr>
    </w:tbl>
    <w:p w14:paraId="0A6B0C27" w14:textId="77777777" w:rsidR="00D744A4" w:rsidRPr="00EF72B5" w:rsidRDefault="00D744A4" w:rsidP="00D744A4">
      <w:pPr>
        <w:pStyle w:val="TableBottomMargin"/>
        <w:rPr>
          <w:lang w:val="ru-RU"/>
        </w:rPr>
      </w:pPr>
    </w:p>
    <w:p w14:paraId="47BDED90" w14:textId="77777777" w:rsidR="00D744A4" w:rsidRDefault="00D744A4" w:rsidP="00D744A4">
      <w:pPr>
        <w:pStyle w:val="af7"/>
      </w:pPr>
      <w:r>
        <w:t>Формат имени файла профиля следующий:</w:t>
      </w:r>
    </w:p>
    <w:p w14:paraId="5C4F8C65" w14:textId="77777777" w:rsidR="00D744A4" w:rsidRDefault="00D744A4" w:rsidP="00D744A4">
      <w:pPr>
        <w:pStyle w:val="LiteralBlock"/>
        <w:keepLines/>
        <w:shd w:val="clear" w:color="auto" w:fill="EEFFCC"/>
      </w:pPr>
      <w:r>
        <w:t>profile_</w:t>
      </w:r>
      <w:r>
        <w:rPr>
          <w:color w:val="666666"/>
        </w:rPr>
        <w:t>&lt;</w:t>
      </w:r>
      <w:r>
        <w:t>name</w:t>
      </w:r>
      <w:r>
        <w:rPr>
          <w:color w:val="666666"/>
        </w:rPr>
        <w:t>&gt;</w:t>
      </w:r>
      <w:r>
        <w:t>_</w:t>
      </w:r>
      <w:r>
        <w:rPr>
          <w:color w:val="666666"/>
        </w:rPr>
        <w:t>&lt;</w:t>
      </w:r>
      <w:r>
        <w:t>version</w:t>
      </w:r>
      <w:r>
        <w:rPr>
          <w:color w:val="666666"/>
        </w:rPr>
        <w:t>&gt;</w:t>
      </w:r>
      <w:r>
        <w:t>_</w:t>
      </w:r>
      <w:r>
        <w:rPr>
          <w:color w:val="666666"/>
        </w:rPr>
        <w:t>&lt;</w:t>
      </w:r>
      <w:r>
        <w:t>timestamp</w:t>
      </w:r>
      <w:r>
        <w:rPr>
          <w:color w:val="666666"/>
        </w:rPr>
        <w:t>&gt;.</w:t>
      </w:r>
      <w:r>
        <w:t>tar</w:t>
      </w:r>
      <w:r>
        <w:rPr>
          <w:color w:val="666666"/>
        </w:rPr>
        <w:t>.</w:t>
      </w:r>
      <w:r>
        <w:t>gz</w:t>
      </w:r>
    </w:p>
    <w:p w14:paraId="72C9EBC9" w14:textId="77777777" w:rsidR="00D744A4" w:rsidRDefault="00D744A4" w:rsidP="00D744A4">
      <w:pPr>
        <w:pStyle w:val="af7"/>
      </w:pPr>
      <w:proofErr w:type="gramStart"/>
      <w:r>
        <w:t>,где</w:t>
      </w:r>
      <w:proofErr w:type="gramEnd"/>
      <w:r>
        <w:t>:</w:t>
      </w:r>
    </w:p>
    <w:p w14:paraId="476769D7" w14:textId="77777777" w:rsidR="00D744A4" w:rsidRPr="00E56EC0" w:rsidRDefault="00D744A4" w:rsidP="00D744A4">
      <w:pPr>
        <w:pStyle w:val="a"/>
        <w:rPr>
          <w:rFonts w:asciiTheme="minorHAnsi" w:hAnsiTheme="minorHAnsi" w:cstheme="minorHAnsi"/>
          <w:sz w:val="22"/>
          <w:szCs w:val="20"/>
        </w:rPr>
      </w:pPr>
      <w:r w:rsidRPr="00E56EC0">
        <w:rPr>
          <w:rFonts w:asciiTheme="minorHAnsi" w:hAnsiTheme="minorHAnsi" w:cstheme="minorHAnsi"/>
          <w:sz w:val="22"/>
          <w:szCs w:val="20"/>
        </w:rPr>
        <w:t xml:space="preserve">&lt;name&gt; - </w:t>
      </w:r>
      <w:proofErr w:type="spellStart"/>
      <w:r w:rsidRPr="00E56EC0">
        <w:rPr>
          <w:rFonts w:asciiTheme="minorHAnsi" w:hAnsiTheme="minorHAnsi" w:cstheme="minorHAnsi"/>
          <w:sz w:val="22"/>
          <w:szCs w:val="20"/>
        </w:rPr>
        <w:t>техническое</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наименование</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услуги</w:t>
      </w:r>
      <w:proofErr w:type="spellEnd"/>
      <w:r w:rsidRPr="00E56EC0">
        <w:rPr>
          <w:rFonts w:asciiTheme="minorHAnsi" w:hAnsiTheme="minorHAnsi" w:cstheme="minorHAnsi"/>
          <w:sz w:val="22"/>
          <w:szCs w:val="20"/>
        </w:rPr>
        <w:t>;</w:t>
      </w:r>
    </w:p>
    <w:p w14:paraId="655445A1"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&lt;</w:t>
      </w:r>
      <w:r w:rsidRPr="00E56EC0">
        <w:rPr>
          <w:rFonts w:asciiTheme="minorHAnsi" w:hAnsiTheme="minorHAnsi" w:cstheme="minorHAnsi"/>
          <w:sz w:val="22"/>
          <w:szCs w:val="20"/>
        </w:rPr>
        <w:t>version</w:t>
      </w:r>
      <w:r w:rsidRPr="00E56EC0">
        <w:rPr>
          <w:rFonts w:asciiTheme="minorHAnsi" w:hAnsiTheme="minorHAnsi" w:cstheme="minorHAnsi"/>
          <w:sz w:val="22"/>
          <w:szCs w:val="20"/>
          <w:lang w:val="ru-RU"/>
        </w:rPr>
        <w:t xml:space="preserve">&gt; - версия </w:t>
      </w:r>
      <w:r w:rsidRPr="00E56EC0">
        <w:rPr>
          <w:rFonts w:asciiTheme="minorHAnsi" w:hAnsiTheme="minorHAnsi" w:cstheme="minorHAnsi"/>
          <w:sz w:val="22"/>
          <w:szCs w:val="20"/>
        </w:rPr>
        <w:t>Datamart</w:t>
      </w:r>
      <w:r w:rsidRPr="00E56EC0">
        <w:rPr>
          <w:rFonts w:asciiTheme="minorHAnsi" w:hAnsiTheme="minorHAnsi" w:cstheme="minorHAnsi"/>
          <w:sz w:val="22"/>
          <w:szCs w:val="20"/>
          <w:lang w:val="ru-RU"/>
        </w:rPr>
        <w:t xml:space="preserve"> </w:t>
      </w:r>
      <w:r w:rsidRPr="00E56EC0">
        <w:rPr>
          <w:rFonts w:asciiTheme="minorHAnsi" w:hAnsiTheme="minorHAnsi" w:cstheme="minorHAnsi"/>
          <w:sz w:val="22"/>
          <w:szCs w:val="20"/>
        </w:rPr>
        <w:t>Platform</w:t>
      </w:r>
      <w:r w:rsidRPr="00E56EC0">
        <w:rPr>
          <w:rFonts w:asciiTheme="minorHAnsi" w:hAnsiTheme="minorHAnsi" w:cstheme="minorHAnsi"/>
          <w:sz w:val="22"/>
          <w:szCs w:val="20"/>
          <w:lang w:val="ru-RU"/>
        </w:rPr>
        <w:t xml:space="preserve"> </w:t>
      </w:r>
      <w:r w:rsidRPr="00E56EC0">
        <w:rPr>
          <w:rFonts w:asciiTheme="minorHAnsi" w:hAnsiTheme="minorHAnsi" w:cstheme="minorHAnsi"/>
          <w:sz w:val="22"/>
          <w:szCs w:val="20"/>
        </w:rPr>
        <w:t>Studio</w:t>
      </w:r>
      <w:r w:rsidRPr="00E56EC0">
        <w:rPr>
          <w:rFonts w:asciiTheme="minorHAnsi" w:hAnsiTheme="minorHAnsi" w:cstheme="minorHAnsi"/>
          <w:sz w:val="22"/>
          <w:szCs w:val="20"/>
          <w:lang w:val="ru-RU"/>
        </w:rPr>
        <w:t xml:space="preserve">, в </w:t>
      </w:r>
      <w:proofErr w:type="spellStart"/>
      <w:r w:rsidRPr="00E56EC0">
        <w:rPr>
          <w:rFonts w:asciiTheme="minorHAnsi" w:hAnsiTheme="minorHAnsi" w:cstheme="minorHAnsi"/>
          <w:sz w:val="22"/>
          <w:szCs w:val="20"/>
          <w:lang w:val="ru-RU"/>
        </w:rPr>
        <w:t>роамках</w:t>
      </w:r>
      <w:proofErr w:type="spellEnd"/>
      <w:r w:rsidRPr="00E56EC0">
        <w:rPr>
          <w:rFonts w:asciiTheme="minorHAnsi" w:hAnsiTheme="minorHAnsi" w:cstheme="minorHAnsi"/>
          <w:sz w:val="22"/>
          <w:szCs w:val="20"/>
          <w:lang w:val="ru-RU"/>
        </w:rPr>
        <w:t xml:space="preserve"> которой создан профиль;</w:t>
      </w:r>
    </w:p>
    <w:p w14:paraId="6D001A3C"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&lt;</w:t>
      </w:r>
      <w:r w:rsidRPr="00E56EC0">
        <w:rPr>
          <w:rFonts w:asciiTheme="minorHAnsi" w:hAnsiTheme="minorHAnsi" w:cstheme="minorHAnsi"/>
          <w:sz w:val="22"/>
          <w:szCs w:val="20"/>
        </w:rPr>
        <w:t>timestamp</w:t>
      </w:r>
      <w:r w:rsidRPr="00E56EC0">
        <w:rPr>
          <w:rFonts w:asciiTheme="minorHAnsi" w:hAnsiTheme="minorHAnsi" w:cstheme="minorHAnsi"/>
          <w:sz w:val="22"/>
          <w:szCs w:val="20"/>
          <w:lang w:val="ru-RU"/>
        </w:rPr>
        <w:t>&gt; - дата и время создания профиля.</w:t>
      </w:r>
    </w:p>
    <w:p w14:paraId="37FB6D74" w14:textId="77777777" w:rsidR="00D744A4" w:rsidRDefault="00D744A4" w:rsidP="00D744A4">
      <w:pPr>
        <w:pStyle w:val="af7"/>
      </w:pPr>
      <w:r>
        <w:t>Список профилей, созданных на основании текущей услуги, отображается в основном разделе карточки услуги. Если услуга создана на основании профиля другой услуги, то в этом же разделе отображается ссылка на «родительский» профиль тиражируемой услуги.</w:t>
      </w:r>
    </w:p>
    <w:p w14:paraId="43A2C625" w14:textId="77777777" w:rsidR="00D744A4" w:rsidRDefault="00D744A4" w:rsidP="00D744A4">
      <w:pPr>
        <w:pStyle w:val="Figure"/>
        <w:keepNext/>
        <w:jc w:val="center"/>
      </w:pPr>
      <w:bookmarkStart w:id="701" w:name="_d16ae803ac0e3315223d021412ebe387"/>
      <w:bookmarkStart w:id="702" w:name="_879e429809b0d35c0f12fcf9a808379c"/>
      <w:r>
        <w:rPr>
          <w:noProof/>
        </w:rPr>
        <w:lastRenderedPageBreak/>
        <w:drawing>
          <wp:inline distT="0" distB="0" distL="0" distR="0" wp14:anchorId="0B8857CD" wp14:editId="089CFE09">
            <wp:extent cx="6134100" cy="3082988"/>
            <wp:effectExtent l="25400" t="0" r="0" b="0"/>
            <wp:docPr id="220" name="image174.png" descr="Список профилей, созданных на основании текущей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74.png" descr="Список профилей, созданных на основании текущей услуги"/>
                    <pic:cNvPicPr>
                      <a:picLocks noChangeAspect="1" noChangeArrowheads="1"/>
                    </pic:cNvPicPr>
                  </pic:nvPicPr>
                  <pic:blipFill>
                    <a:blip r:embed="rId128"/>
                    <a:srcRect/>
                    <a:stretch>
                      <a:fillRect/>
                    </a:stretch>
                  </pic:blipFill>
                  <pic:spPr bwMode="auto">
                    <a:xfrm>
                      <a:off x="0" y="0"/>
                      <a:ext cx="6134100" cy="3082988"/>
                    </a:xfrm>
                    <a:prstGeom prst="rect">
                      <a:avLst/>
                    </a:prstGeom>
                    <a:noFill/>
                  </pic:spPr>
                </pic:pic>
              </a:graphicData>
            </a:graphic>
          </wp:inline>
        </w:drawing>
      </w:r>
    </w:p>
    <w:p w14:paraId="56984C76"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14.1 Список профилей, созданных на основании текущей услуги</w:t>
      </w:r>
    </w:p>
    <w:bookmarkEnd w:id="701"/>
    <w:bookmarkEnd w:id="702"/>
    <w:p w14:paraId="2BBA2E99" w14:textId="77777777" w:rsidR="00D744A4" w:rsidRDefault="00D744A4" w:rsidP="00D744A4">
      <w:pPr>
        <w:pStyle w:val="af7"/>
      </w:pPr>
      <w:r w:rsidRPr="00255E60">
        <w:t xml:space="preserve">При клике на название профиля в списке профилей, отображается список инсталляций в профиле услуги и список необходимых серверов для разворачивания услуги из выбранного профиля (см. </w:t>
      </w:r>
      <w:hyperlink w:anchor="_b8161e35494696290d0edffbff35d80d">
        <w:r>
          <w:rPr>
            <w:rStyle w:val="ae"/>
          </w:rPr>
          <w:t>Рисунок 14.2</w:t>
        </w:r>
      </w:hyperlink>
      <w:r>
        <w:t>).</w:t>
      </w:r>
    </w:p>
    <w:p w14:paraId="209A745B" w14:textId="77777777" w:rsidR="00D744A4" w:rsidRDefault="00D744A4" w:rsidP="00D744A4">
      <w:pPr>
        <w:pStyle w:val="Figure"/>
        <w:keepNext/>
        <w:jc w:val="center"/>
      </w:pPr>
      <w:bookmarkStart w:id="703" w:name="_ca601a642fad1847d7b81eae315189cc"/>
      <w:bookmarkStart w:id="704" w:name="_b8161e35494696290d0edffbff35d80d"/>
      <w:r>
        <w:rPr>
          <w:noProof/>
        </w:rPr>
        <w:lastRenderedPageBreak/>
        <w:drawing>
          <wp:inline distT="0" distB="0" distL="0" distR="0" wp14:anchorId="09CA5958" wp14:editId="32D22FAE">
            <wp:extent cx="6134100" cy="6116268"/>
            <wp:effectExtent l="25400" t="0" r="0" b="0"/>
            <wp:docPr id="221" name="image177.png" descr="Отображение содержимого профи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77.png" descr="Отображение содержимого профиля"/>
                    <pic:cNvPicPr>
                      <a:picLocks noChangeAspect="1" noChangeArrowheads="1"/>
                    </pic:cNvPicPr>
                  </pic:nvPicPr>
                  <pic:blipFill>
                    <a:blip r:embed="rId129"/>
                    <a:srcRect/>
                    <a:stretch>
                      <a:fillRect/>
                    </a:stretch>
                  </pic:blipFill>
                  <pic:spPr bwMode="auto">
                    <a:xfrm>
                      <a:off x="0" y="0"/>
                      <a:ext cx="6134100" cy="6116268"/>
                    </a:xfrm>
                    <a:prstGeom prst="rect">
                      <a:avLst/>
                    </a:prstGeom>
                    <a:noFill/>
                  </pic:spPr>
                </pic:pic>
              </a:graphicData>
            </a:graphic>
          </wp:inline>
        </w:drawing>
      </w:r>
    </w:p>
    <w:p w14:paraId="606E998E"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14.2 </w:t>
      </w:r>
      <w:proofErr w:type="spellStart"/>
      <w:r w:rsidRPr="00E56EC0">
        <w:rPr>
          <w:rFonts w:asciiTheme="minorHAnsi" w:hAnsiTheme="minorHAnsi" w:cstheme="minorHAnsi"/>
          <w:sz w:val="22"/>
          <w:szCs w:val="22"/>
        </w:rPr>
        <w:t>Отображение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содержимого</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профиля</w:t>
      </w:r>
      <w:proofErr w:type="spellEnd"/>
    </w:p>
    <w:p w14:paraId="0E05B5E7" w14:textId="793CC39F" w:rsidR="00D744A4" w:rsidRDefault="00D744A4" w:rsidP="00D744A4">
      <w:pPr>
        <w:pStyle w:val="20"/>
      </w:pPr>
      <w:bookmarkStart w:id="705" w:name="_Toc195126571"/>
      <w:bookmarkStart w:id="706" w:name="_Toc205991730"/>
      <w:bookmarkStart w:id="707" w:name="_53573408a54210dee5780f0cf4b1d640"/>
      <w:bookmarkEnd w:id="703"/>
      <w:bookmarkEnd w:id="704"/>
      <w:r>
        <w:t>Экспорт профиля</w:t>
      </w:r>
      <w:bookmarkEnd w:id="705"/>
      <w:bookmarkEnd w:id="706"/>
    </w:p>
    <w:p w14:paraId="0C20262E" w14:textId="77777777" w:rsidR="00D744A4" w:rsidRDefault="00D744A4" w:rsidP="00D744A4">
      <w:pPr>
        <w:pStyle w:val="af7"/>
      </w:pPr>
      <w:r>
        <w:t xml:space="preserve">В меню </w:t>
      </w:r>
      <w:r>
        <w:rPr>
          <w:rFonts w:ascii="Consolas" w:eastAsia="MS Gothic"/>
          <w:noProof/>
          <w:color w:val="E74C3C"/>
          <w:sz w:val="20"/>
          <w:szCs w:val="20"/>
        </w:rPr>
        <w:t>Управление</w:t>
      </w:r>
      <w:r>
        <w:t xml:space="preserve"> услуги есть возможность экспортировать профиль услуги. </w:t>
      </w:r>
      <w:r w:rsidRPr="00255E60">
        <w:t xml:space="preserve">В зависимости от настроек экспорта, в файл профиля могут быть сохранены данные о текущих параметрах услуги, обо всех инсталляциях приложений, кластерах, настройках и связях интерфейсов приложений, а также глобальные настройки, созданные для компонентов сохраняемой услуги (см. </w:t>
      </w:r>
      <w:hyperlink w:anchor="_0a396e04e387360bd6456a7d399fdc48">
        <w:r>
          <w:rPr>
            <w:rStyle w:val="ae"/>
          </w:rPr>
          <w:t>Рисунок 14.3</w:t>
        </w:r>
      </w:hyperlink>
      <w:r>
        <w:t>).</w:t>
      </w:r>
    </w:p>
    <w:p w14:paraId="48655C39" w14:textId="77777777" w:rsidR="00D744A4" w:rsidRDefault="00D744A4" w:rsidP="00D744A4">
      <w:pPr>
        <w:pStyle w:val="Figure"/>
        <w:keepNext/>
        <w:jc w:val="center"/>
      </w:pPr>
      <w:bookmarkStart w:id="708" w:name="_dc6618136214d1e8c3175f3277981041"/>
      <w:bookmarkStart w:id="709" w:name="_0a396e04e387360bd6456a7d399fdc48"/>
      <w:r>
        <w:rPr>
          <w:noProof/>
        </w:rPr>
        <w:lastRenderedPageBreak/>
        <w:drawing>
          <wp:inline distT="0" distB="0" distL="0" distR="0" wp14:anchorId="447BEE38" wp14:editId="616EA32C">
            <wp:extent cx="5486400" cy="2720036"/>
            <wp:effectExtent l="25400" t="0" r="0" b="0"/>
            <wp:docPr id="222" name="image47.png" descr="Экспорт профиля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7.png" descr="Экспорт профиля услуги"/>
                    <pic:cNvPicPr>
                      <a:picLocks noChangeAspect="1" noChangeArrowheads="1"/>
                    </pic:cNvPicPr>
                  </pic:nvPicPr>
                  <pic:blipFill>
                    <a:blip r:embed="rId130"/>
                    <a:srcRect/>
                    <a:stretch>
                      <a:fillRect/>
                    </a:stretch>
                  </pic:blipFill>
                  <pic:spPr bwMode="auto">
                    <a:xfrm>
                      <a:off x="0" y="0"/>
                      <a:ext cx="5486400" cy="2720036"/>
                    </a:xfrm>
                    <a:prstGeom prst="rect">
                      <a:avLst/>
                    </a:prstGeom>
                    <a:noFill/>
                  </pic:spPr>
                </pic:pic>
              </a:graphicData>
            </a:graphic>
          </wp:inline>
        </w:drawing>
      </w:r>
    </w:p>
    <w:p w14:paraId="738FC24F"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14.3 </w:t>
      </w:r>
      <w:proofErr w:type="spellStart"/>
      <w:r w:rsidRPr="00E56EC0">
        <w:rPr>
          <w:rFonts w:asciiTheme="minorHAnsi" w:hAnsiTheme="minorHAnsi" w:cstheme="minorHAnsi"/>
          <w:sz w:val="22"/>
          <w:szCs w:val="22"/>
        </w:rPr>
        <w:t>Экспорт</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профиля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услуги</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3AE80F9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08"/>
          <w:bookmarkEnd w:id="709"/>
          <w:p w14:paraId="6D1E351A" w14:textId="77777777" w:rsidR="00D744A4" w:rsidRDefault="00D744A4" w:rsidP="00D92DE4">
            <w:pPr>
              <w:keepNext/>
            </w:pPr>
            <w:proofErr w:type="spellStart"/>
            <w:r>
              <w:t>Примечание</w:t>
            </w:r>
            <w:proofErr w:type="spellEnd"/>
            <w:r>
              <w:t>:</w:t>
            </w:r>
          </w:p>
        </w:tc>
      </w:tr>
      <w:tr w:rsidR="00D744A4" w14:paraId="61C8ECC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3AA27E2" w14:textId="77777777" w:rsidR="00D744A4" w:rsidRPr="00EF72B5" w:rsidRDefault="00D744A4" w:rsidP="00D92DE4">
            <w:pPr>
              <w:rPr>
                <w:lang w:val="ru-RU"/>
              </w:rPr>
            </w:pPr>
            <w:r w:rsidRPr="00EF72B5">
              <w:rPr>
                <w:lang w:val="ru-RU"/>
              </w:rPr>
              <w:t>В файл экспорта попадут только рабочие связи инсталляций. Если у услуги деактивирована часть интерфейсов, данные о них будут отсутствовать в экспортируемом профиле.</w:t>
            </w:r>
          </w:p>
        </w:tc>
      </w:tr>
    </w:tbl>
    <w:p w14:paraId="742F9847" w14:textId="77777777" w:rsidR="00D744A4" w:rsidRPr="00EF72B5" w:rsidRDefault="00D744A4" w:rsidP="00D744A4">
      <w:pPr>
        <w:pStyle w:val="TableBottomMargin"/>
        <w:rPr>
          <w:lang w:val="ru-RU"/>
        </w:rPr>
      </w:pPr>
    </w:p>
    <w:p w14:paraId="60F1D8C6" w14:textId="77777777" w:rsidR="00D744A4" w:rsidRDefault="00D744A4" w:rsidP="00D744A4">
      <w:pPr>
        <w:pStyle w:val="af7"/>
      </w:pPr>
      <w:r w:rsidRPr="00255E60">
        <w:t xml:space="preserve">В процессе экспорта можно задать имя и версию профиля, а также выбрать набор инсталляций и кластеров услуги для экспорта. </w:t>
      </w:r>
      <w:r>
        <w:t xml:space="preserve">(см. </w:t>
      </w:r>
      <w:hyperlink w:anchor="_d54ce1ddab492cbf3d1f7336c6b8126c">
        <w:r>
          <w:rPr>
            <w:rStyle w:val="ae"/>
          </w:rPr>
          <w:t>Рисунок 14.4</w:t>
        </w:r>
      </w:hyperlink>
      <w:r>
        <w:t>). Например, можно сохранить только установленные и работающие в данный момент инсталляции услуги, не включая туда подготовленные к установке приложения или приложения, установка которых завершилась ошибкой.</w:t>
      </w:r>
    </w:p>
    <w:p w14:paraId="3915FCDF" w14:textId="77777777" w:rsidR="00D744A4" w:rsidRDefault="00D744A4" w:rsidP="00D744A4">
      <w:pPr>
        <w:pStyle w:val="Figure"/>
        <w:keepNext/>
        <w:jc w:val="center"/>
      </w:pPr>
      <w:bookmarkStart w:id="710" w:name="_3d59ac950ec07bd878fd66345cfce1c3"/>
      <w:bookmarkStart w:id="711" w:name="_d54ce1ddab492cbf3d1f7336c6b8126c"/>
      <w:r>
        <w:rPr>
          <w:noProof/>
        </w:rPr>
        <w:lastRenderedPageBreak/>
        <w:drawing>
          <wp:inline distT="0" distB="0" distL="0" distR="0" wp14:anchorId="6C76BE1A" wp14:editId="2267D399">
            <wp:extent cx="4572000" cy="4471969"/>
            <wp:effectExtent l="25400" t="0" r="0" b="0"/>
            <wp:docPr id="223" name="image48.png" descr="Меню экспорта профиля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48.png" descr="Меню экспорта профиля услуги"/>
                    <pic:cNvPicPr>
                      <a:picLocks noChangeAspect="1" noChangeArrowheads="1"/>
                    </pic:cNvPicPr>
                  </pic:nvPicPr>
                  <pic:blipFill>
                    <a:blip r:embed="rId131"/>
                    <a:srcRect/>
                    <a:stretch>
                      <a:fillRect/>
                    </a:stretch>
                  </pic:blipFill>
                  <pic:spPr bwMode="auto">
                    <a:xfrm>
                      <a:off x="0" y="0"/>
                      <a:ext cx="4572000" cy="4471969"/>
                    </a:xfrm>
                    <a:prstGeom prst="rect">
                      <a:avLst/>
                    </a:prstGeom>
                    <a:noFill/>
                  </pic:spPr>
                </pic:pic>
              </a:graphicData>
            </a:graphic>
          </wp:inline>
        </w:drawing>
      </w:r>
    </w:p>
    <w:p w14:paraId="1B92C1CB"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14.4 </w:t>
      </w:r>
      <w:proofErr w:type="spellStart"/>
      <w:r w:rsidRPr="00E56EC0">
        <w:rPr>
          <w:rFonts w:asciiTheme="minorHAnsi" w:hAnsiTheme="minorHAnsi" w:cstheme="minorHAnsi"/>
          <w:sz w:val="22"/>
          <w:szCs w:val="22"/>
        </w:rPr>
        <w:t>Меню</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экспорта</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профиля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услуги</w:t>
      </w:r>
      <w:proofErr w:type="spellEnd"/>
    </w:p>
    <w:bookmarkEnd w:id="710"/>
    <w:bookmarkEnd w:id="711"/>
    <w:p w14:paraId="682146DC"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опция «Экспортировать данные подключения к гипервизору» - в профиль будут включены настройки подключения к платформе виртуализации, которая используется в текущей услуге;</w:t>
      </w:r>
    </w:p>
    <w:p w14:paraId="5FA85603"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опция «Экспортировать данные серверов» - в профиль будут включены данные о серверах и дата-центрах экспортируемой услуги и их связи с инсталляциями услуги;</w:t>
      </w:r>
    </w:p>
    <w:p w14:paraId="57F8A71A"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 xml:space="preserve">опция «Экспортировать настройки подключения» - в профиль будут включены настройки подключения к ЦОД, серверам, </w:t>
      </w:r>
      <w:r w:rsidRPr="00E56EC0">
        <w:rPr>
          <w:rFonts w:asciiTheme="minorHAnsi" w:hAnsiTheme="minorHAnsi" w:cstheme="minorHAnsi"/>
          <w:sz w:val="22"/>
          <w:szCs w:val="20"/>
        </w:rPr>
        <w:t>K</w:t>
      </w:r>
      <w:r w:rsidRPr="00E56EC0">
        <w:rPr>
          <w:rFonts w:asciiTheme="minorHAnsi" w:hAnsiTheme="minorHAnsi" w:cstheme="minorHAnsi"/>
          <w:sz w:val="22"/>
          <w:szCs w:val="20"/>
          <w:lang w:val="ru-RU"/>
        </w:rPr>
        <w:t>8</w:t>
      </w:r>
      <w:r w:rsidRPr="00E56EC0">
        <w:rPr>
          <w:rFonts w:asciiTheme="minorHAnsi" w:hAnsiTheme="minorHAnsi" w:cstheme="minorHAnsi"/>
          <w:sz w:val="22"/>
          <w:szCs w:val="20"/>
        </w:rPr>
        <w:t>s</w:t>
      </w:r>
      <w:r w:rsidRPr="00E56EC0">
        <w:rPr>
          <w:rFonts w:asciiTheme="minorHAnsi" w:hAnsiTheme="minorHAnsi" w:cstheme="minorHAnsi"/>
          <w:sz w:val="22"/>
          <w:szCs w:val="20"/>
          <w:lang w:val="ru-RU"/>
        </w:rPr>
        <w:t>;</w:t>
      </w:r>
    </w:p>
    <w:p w14:paraId="792F6D81"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опция «Экспортировать сеть в шаблоне сервера» - в профиль будут включены данные сети из шаблона сервера в ЦОД;</w:t>
      </w:r>
    </w:p>
    <w:p w14:paraId="2B88DEA2"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опция «Экспортировать логи» - в профиль будут добавлены логи услуги и всех ее компонентов;</w:t>
      </w:r>
    </w:p>
    <w:p w14:paraId="3CD1AE90"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опция «Экспортировать данные инсталляций» - в профиль будут включены данные об инсталляциях и кластерах услуги, а также связи интерфейсов между приложениями услуги;</w:t>
      </w:r>
    </w:p>
    <w:p w14:paraId="5322AF9D"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опция «Экспортировать файлы настроек» - в профиль будут добавлены настройки инсталляций и кластеров услуги.</w:t>
      </w:r>
    </w:p>
    <w:tbl>
      <w:tblPr>
        <w:tblStyle w:val="AdmonitionNote"/>
        <w:tblW w:w="4500" w:type="pct"/>
        <w:jc w:val="center"/>
        <w:tblInd w:w="0" w:type="dxa"/>
        <w:tblLook w:val="0020" w:firstRow="1" w:lastRow="0" w:firstColumn="0" w:lastColumn="0" w:noHBand="0" w:noVBand="0"/>
      </w:tblPr>
      <w:tblGrid>
        <w:gridCol w:w="8420"/>
      </w:tblGrid>
      <w:tr w:rsidR="00D744A4" w14:paraId="536683C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4B80A0D" w14:textId="77777777" w:rsidR="00D744A4" w:rsidRDefault="00D744A4" w:rsidP="00D92DE4">
            <w:pPr>
              <w:keepNext/>
            </w:pPr>
            <w:proofErr w:type="spellStart"/>
            <w:r>
              <w:lastRenderedPageBreak/>
              <w:t>Примечание</w:t>
            </w:r>
            <w:proofErr w:type="spellEnd"/>
            <w:r>
              <w:t>:</w:t>
            </w:r>
          </w:p>
        </w:tc>
      </w:tr>
      <w:tr w:rsidR="00D744A4" w14:paraId="2628BAF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ED9D763" w14:textId="77777777" w:rsidR="00D744A4" w:rsidRPr="00EF72B5" w:rsidRDefault="00D744A4" w:rsidP="00D92DE4">
            <w:pPr>
              <w:rPr>
                <w:lang w:val="ru-RU"/>
              </w:rPr>
            </w:pPr>
            <w:r w:rsidRPr="00EF72B5">
              <w:rPr>
                <w:lang w:val="ru-RU"/>
              </w:rPr>
              <w:t xml:space="preserve">В файл профиля экспортируются только файлы из раздела </w:t>
            </w:r>
            <w:r>
              <w:t>editable</w:t>
            </w:r>
            <w:r w:rsidRPr="00EF72B5">
              <w:rPr>
                <w:lang w:val="ru-RU"/>
              </w:rPr>
              <w:t>_</w:t>
            </w:r>
            <w:r>
              <w:t>files</w:t>
            </w:r>
            <w:r w:rsidRPr="00EF72B5">
              <w:rPr>
                <w:lang w:val="ru-RU"/>
              </w:rPr>
              <w:t xml:space="preserve"> и те файлы настроек инсталляций, для которых в </w:t>
            </w:r>
            <w:proofErr w:type="spellStart"/>
            <w:r w:rsidRPr="00EF72B5">
              <w:rPr>
                <w:lang w:val="ru-RU"/>
              </w:rPr>
              <w:t>бандлах</w:t>
            </w:r>
            <w:proofErr w:type="spellEnd"/>
            <w:r w:rsidRPr="00EF72B5">
              <w:rPr>
                <w:lang w:val="ru-RU"/>
              </w:rPr>
              <w:t xml:space="preserve"> в явном виде разрешена загрузка (установлен флаг </w:t>
            </w:r>
            <w:r>
              <w:rPr>
                <w:b/>
                <w:bCs/>
              </w:rPr>
              <w:t>downloadable</w:t>
            </w:r>
            <w:r w:rsidRPr="00EF72B5">
              <w:rPr>
                <w:b/>
                <w:bCs/>
                <w:lang w:val="ru-RU"/>
              </w:rPr>
              <w:t xml:space="preserve"> = </w:t>
            </w:r>
            <w:r>
              <w:rPr>
                <w:b/>
                <w:bCs/>
              </w:rPr>
              <w:t>true</w:t>
            </w:r>
            <w:r w:rsidRPr="00EF72B5">
              <w:rPr>
                <w:lang w:val="ru-RU"/>
              </w:rPr>
              <w:t>). Файлы конфиденциальных настроек, для который отключено разрешение на просмотр (по умолчанию) в экспорт профиля не попадают (как правило, это файлы ключей или другие конфиденциальные настройки).</w:t>
            </w:r>
          </w:p>
        </w:tc>
      </w:tr>
    </w:tbl>
    <w:p w14:paraId="039A8DCD" w14:textId="77777777" w:rsidR="00D744A4" w:rsidRPr="00EF72B5" w:rsidRDefault="00D744A4" w:rsidP="00D744A4">
      <w:pPr>
        <w:pStyle w:val="TableBottomMargin"/>
        <w:rPr>
          <w:lang w:val="ru-RU"/>
        </w:rPr>
      </w:pPr>
    </w:p>
    <w:tbl>
      <w:tblPr>
        <w:tblStyle w:val="AdmonitionNote"/>
        <w:tblW w:w="4500" w:type="pct"/>
        <w:jc w:val="center"/>
        <w:tblInd w:w="0" w:type="dxa"/>
        <w:tblLook w:val="0020" w:firstRow="1" w:lastRow="0" w:firstColumn="0" w:lastColumn="0" w:noHBand="0" w:noVBand="0"/>
      </w:tblPr>
      <w:tblGrid>
        <w:gridCol w:w="8420"/>
      </w:tblGrid>
      <w:tr w:rsidR="00D744A4" w14:paraId="0B4E06D8"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5B3E97AF" w14:textId="77777777" w:rsidR="00D744A4" w:rsidRDefault="00D744A4" w:rsidP="00D92DE4">
            <w:pPr>
              <w:keepNext/>
            </w:pPr>
            <w:proofErr w:type="spellStart"/>
            <w:r>
              <w:t>Примечание</w:t>
            </w:r>
            <w:proofErr w:type="spellEnd"/>
            <w:r>
              <w:t>:</w:t>
            </w:r>
          </w:p>
        </w:tc>
      </w:tr>
      <w:tr w:rsidR="00D744A4" w14:paraId="1FC9D87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B694005" w14:textId="77777777" w:rsidR="00D744A4" w:rsidRPr="00EF72B5" w:rsidRDefault="00D744A4" w:rsidP="00D92DE4">
            <w:pPr>
              <w:rPr>
                <w:lang w:val="ru-RU"/>
              </w:rPr>
            </w:pPr>
            <w:r w:rsidRPr="00EF72B5">
              <w:rPr>
                <w:lang w:val="ru-RU"/>
              </w:rPr>
              <w:t xml:space="preserve">Приватные и публичные </w:t>
            </w:r>
            <w:r>
              <w:t>SSH</w:t>
            </w:r>
            <w:r w:rsidRPr="00EF72B5">
              <w:rPr>
                <w:lang w:val="ru-RU"/>
              </w:rPr>
              <w:t xml:space="preserve">-ключи ДЦ и серверов не включаются в файл профиля. При необходимости переноса управления услугой от одного экземпляра </w:t>
            </w:r>
            <w:r>
              <w:t>Datamart</w:t>
            </w:r>
            <w:r w:rsidRPr="00EF72B5">
              <w:rPr>
                <w:lang w:val="ru-RU"/>
              </w:rPr>
              <w:t xml:space="preserve"> </w:t>
            </w:r>
            <w:r>
              <w:t>Platform</w:t>
            </w:r>
            <w:r w:rsidRPr="00EF72B5">
              <w:rPr>
                <w:lang w:val="ru-RU"/>
              </w:rPr>
              <w:t xml:space="preserve"> </w:t>
            </w:r>
            <w:r>
              <w:t>Studio</w:t>
            </w:r>
            <w:r w:rsidRPr="00EF72B5">
              <w:rPr>
                <w:lang w:val="ru-RU"/>
              </w:rPr>
              <w:t xml:space="preserve"> к другому, вопрос передачи ключей решается службой технической поддержки. При необходимости передачи ключей, ключи должны передаваться с соблюдением требуемого уровня конфиденциальности.</w:t>
            </w:r>
          </w:p>
        </w:tc>
      </w:tr>
    </w:tbl>
    <w:p w14:paraId="1D81D5C6" w14:textId="77777777" w:rsidR="00D744A4" w:rsidRPr="00EF72B5" w:rsidRDefault="00D744A4" w:rsidP="00D744A4">
      <w:pPr>
        <w:pStyle w:val="TableBottomMargin"/>
        <w:rPr>
          <w:lang w:val="ru-RU"/>
        </w:rPr>
      </w:pPr>
    </w:p>
    <w:p w14:paraId="18F2DB88" w14:textId="77777777" w:rsidR="00D744A4" w:rsidRDefault="00D744A4" w:rsidP="00D744A4">
      <w:pPr>
        <w:pStyle w:val="af7"/>
      </w:pPr>
      <w:r>
        <w:t>В экспорт профиля можно дополнительно включить файл настроек подключения к K8s и файлы настроек инсталляций, которые добавлены в инсталляциях во вкладку «файлы» (</w:t>
      </w:r>
      <w:proofErr w:type="gramStart"/>
      <w:r>
        <w:t>например</w:t>
      </w:r>
      <w:proofErr w:type="gramEnd"/>
      <w:r>
        <w:t xml:space="preserve"> для инсталляции ПОДД Агента). По умолчанию эти опции отключены. Их рекомендуется включать в случае экспорта профиля с целью переноса работающей услуги в другую Студию и необходимости сохранения всех специфических настроек подключения.</w:t>
      </w:r>
    </w:p>
    <w:tbl>
      <w:tblPr>
        <w:tblStyle w:val="AdmonitionNote"/>
        <w:tblW w:w="4500" w:type="pct"/>
        <w:jc w:val="center"/>
        <w:tblInd w:w="0" w:type="dxa"/>
        <w:tblLook w:val="0020" w:firstRow="1" w:lastRow="0" w:firstColumn="0" w:lastColumn="0" w:noHBand="0" w:noVBand="0"/>
      </w:tblPr>
      <w:tblGrid>
        <w:gridCol w:w="8420"/>
      </w:tblGrid>
      <w:tr w:rsidR="00D744A4" w14:paraId="29A422F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37DCB8A3" w14:textId="77777777" w:rsidR="00D744A4" w:rsidRDefault="00D744A4" w:rsidP="00D92DE4">
            <w:pPr>
              <w:keepNext/>
            </w:pPr>
            <w:proofErr w:type="spellStart"/>
            <w:r>
              <w:t>Примечание</w:t>
            </w:r>
            <w:proofErr w:type="spellEnd"/>
            <w:r>
              <w:t>:</w:t>
            </w:r>
          </w:p>
        </w:tc>
      </w:tr>
      <w:tr w:rsidR="00D744A4" w14:paraId="0A5DC72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8DDA709" w14:textId="77777777" w:rsidR="00D744A4" w:rsidRPr="00EF72B5" w:rsidRDefault="00D744A4" w:rsidP="00D92DE4">
            <w:pPr>
              <w:rPr>
                <w:lang w:val="ru-RU"/>
              </w:rPr>
            </w:pPr>
            <w:r w:rsidRPr="00EF72B5">
              <w:rPr>
                <w:lang w:val="ru-RU"/>
              </w:rPr>
              <w:t xml:space="preserve">При экспорте профиля с включенной </w:t>
            </w:r>
            <w:proofErr w:type="gramStart"/>
            <w:r w:rsidRPr="00EF72B5">
              <w:rPr>
                <w:lang w:val="ru-RU"/>
              </w:rPr>
              <w:t>опцией</w:t>
            </w:r>
            <w:proofErr w:type="gramEnd"/>
            <w:r w:rsidRPr="00EF72B5">
              <w:rPr>
                <w:lang w:val="ru-RU"/>
              </w:rPr>
              <w:t xml:space="preserve"> </w:t>
            </w:r>
            <w:r w:rsidRPr="00EF72B5">
              <w:rPr>
                <w:rFonts w:ascii="Century Gothic" w:eastAsiaTheme="majorEastAsia" w:hAnsi="Century Gothic"/>
                <w:lang w:val="ru-RU"/>
              </w:rPr>
              <w:t>Экспортировать данные серверов</w:t>
            </w:r>
            <w:r w:rsidRPr="00EF72B5">
              <w:rPr>
                <w:lang w:val="ru-RU"/>
              </w:rPr>
              <w:t xml:space="preserve"> в профиль будет включена информация о распределении инсталляций и кластеров услуги по серверам и ДЦ. В процессе импорта профиля, содержащего данные серверов и ДЦ, в </w:t>
            </w:r>
            <w:r>
              <w:t>Datamart</w:t>
            </w:r>
            <w:r w:rsidRPr="00EF72B5">
              <w:rPr>
                <w:lang w:val="ru-RU"/>
              </w:rPr>
              <w:t xml:space="preserve"> </w:t>
            </w:r>
            <w:r>
              <w:t>Platform</w:t>
            </w:r>
            <w:r w:rsidRPr="00EF72B5">
              <w:rPr>
                <w:lang w:val="ru-RU"/>
              </w:rPr>
              <w:t xml:space="preserve"> </w:t>
            </w:r>
            <w:r>
              <w:t>Studio</w:t>
            </w:r>
            <w:r w:rsidRPr="00EF72B5">
              <w:rPr>
                <w:lang w:val="ru-RU"/>
              </w:rPr>
              <w:t xml:space="preserve"> будут созданы новые объекты ДЦ и серверов, в соответствии с профилем.</w:t>
            </w:r>
          </w:p>
        </w:tc>
      </w:tr>
    </w:tbl>
    <w:p w14:paraId="4AAF116B" w14:textId="77777777" w:rsidR="00D744A4" w:rsidRPr="00EF72B5" w:rsidRDefault="00D744A4" w:rsidP="00D744A4">
      <w:pPr>
        <w:pStyle w:val="TableBottomMargin"/>
        <w:rPr>
          <w:lang w:val="ru-RU"/>
        </w:rPr>
      </w:pPr>
    </w:p>
    <w:p w14:paraId="393C0A51" w14:textId="77777777" w:rsidR="00D744A4" w:rsidRDefault="00D744A4" w:rsidP="00D744A4">
      <w:pPr>
        <w:pStyle w:val="af7"/>
      </w:pPr>
      <w:r>
        <w:t xml:space="preserve">После выбора настроек экспорта </w:t>
      </w:r>
      <w:proofErr w:type="gramStart"/>
      <w:r>
        <w:t>и  нажатия</w:t>
      </w:r>
      <w:proofErr w:type="gramEnd"/>
      <w:r>
        <w:t xml:space="preserve"> на кнопку «Сохранить» файл добавляется в список профилей услуг.</w:t>
      </w:r>
    </w:p>
    <w:tbl>
      <w:tblPr>
        <w:tblStyle w:val="AdmonitionNote"/>
        <w:tblW w:w="4500" w:type="pct"/>
        <w:jc w:val="center"/>
        <w:tblInd w:w="0" w:type="dxa"/>
        <w:tblLook w:val="0020" w:firstRow="1" w:lastRow="0" w:firstColumn="0" w:lastColumn="0" w:noHBand="0" w:noVBand="0"/>
      </w:tblPr>
      <w:tblGrid>
        <w:gridCol w:w="8420"/>
      </w:tblGrid>
      <w:tr w:rsidR="00D744A4" w14:paraId="609278A5"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F64941A" w14:textId="77777777" w:rsidR="00D744A4" w:rsidRDefault="00D744A4" w:rsidP="00D92DE4">
            <w:pPr>
              <w:keepNext/>
            </w:pPr>
            <w:proofErr w:type="spellStart"/>
            <w:r>
              <w:t>Примечание</w:t>
            </w:r>
            <w:proofErr w:type="spellEnd"/>
            <w:r>
              <w:t>:</w:t>
            </w:r>
          </w:p>
        </w:tc>
      </w:tr>
      <w:tr w:rsidR="00D744A4" w14:paraId="0932C9B8"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E2B2B8E" w14:textId="77777777" w:rsidR="00D744A4" w:rsidRPr="00EF72B5" w:rsidRDefault="00D744A4" w:rsidP="00D92DE4">
            <w:pPr>
              <w:rPr>
                <w:lang w:val="ru-RU"/>
              </w:rPr>
            </w:pPr>
            <w:r w:rsidRPr="00EF72B5">
              <w:rPr>
                <w:lang w:val="ru-RU"/>
              </w:rPr>
              <w:t>Файл может формироваться в течение нескольких минут, если при попытке скачать созданный профиль отображается информация о том, что файл пока не сформирован, необходимо повторить попытку скачивания файла профиля через несколько минут.</w:t>
            </w:r>
          </w:p>
        </w:tc>
      </w:tr>
    </w:tbl>
    <w:p w14:paraId="7C71574E" w14:textId="77777777" w:rsidR="00D744A4" w:rsidRPr="00EF72B5" w:rsidRDefault="00D744A4" w:rsidP="00D744A4">
      <w:pPr>
        <w:pStyle w:val="TableBottomMargin"/>
        <w:rPr>
          <w:lang w:val="ru-RU"/>
        </w:rPr>
      </w:pPr>
    </w:p>
    <w:p w14:paraId="232F45C5" w14:textId="77777777" w:rsidR="00D744A4" w:rsidRDefault="00D744A4" w:rsidP="00D744A4">
      <w:pPr>
        <w:pStyle w:val="af7"/>
      </w:pPr>
      <w:r w:rsidRPr="00255E60">
        <w:t xml:space="preserve">Список сохраненных профилей доступен в </w:t>
      </w:r>
      <w:proofErr w:type="spellStart"/>
      <w:r w:rsidRPr="00255E60">
        <w:t>рбочем</w:t>
      </w:r>
      <w:proofErr w:type="spellEnd"/>
      <w:r w:rsidRPr="00255E60">
        <w:t xml:space="preserve"> пространстве разделе </w:t>
      </w:r>
      <w:r w:rsidRPr="00255E60">
        <w:rPr>
          <w:rFonts w:ascii="Consolas" w:eastAsia="MS Gothic"/>
          <w:noProof/>
          <w:color w:val="E74C3C"/>
          <w:sz w:val="20"/>
          <w:szCs w:val="20"/>
        </w:rPr>
        <w:t>Управление</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услугами</w:t>
      </w:r>
      <w:r w:rsidRPr="00255E60">
        <w:t xml:space="preserve"> раздел </w:t>
      </w:r>
      <w:r w:rsidRPr="00255E60">
        <w:rPr>
          <w:rFonts w:ascii="Consolas" w:eastAsia="MS Gothic"/>
          <w:noProof/>
          <w:color w:val="E74C3C"/>
          <w:sz w:val="20"/>
          <w:szCs w:val="20"/>
        </w:rPr>
        <w:t>Сохраненные</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профили</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услуг</w:t>
      </w:r>
      <w:r w:rsidRPr="00255E60">
        <w:t xml:space="preserve"> ссылка </w:t>
      </w:r>
      <w:r w:rsidRPr="00255E60">
        <w:rPr>
          <w:rFonts w:ascii="Consolas" w:eastAsia="MS Gothic"/>
          <w:noProof/>
          <w:color w:val="E74C3C"/>
          <w:sz w:val="20"/>
          <w:szCs w:val="20"/>
        </w:rPr>
        <w:t>Создать</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из</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профиля</w:t>
      </w:r>
      <w:r w:rsidRPr="00255E60">
        <w:t xml:space="preserve"> (см. </w:t>
      </w:r>
      <w:hyperlink w:anchor="_74e393c37e203dd65acbe9fbb4483c31">
        <w:r>
          <w:rPr>
            <w:rStyle w:val="ae"/>
          </w:rPr>
          <w:t>Рисунок 14.5</w:t>
        </w:r>
      </w:hyperlink>
      <w:r>
        <w:t>).</w:t>
      </w:r>
    </w:p>
    <w:p w14:paraId="679468C3" w14:textId="77777777" w:rsidR="00D744A4" w:rsidRDefault="00D744A4" w:rsidP="00D744A4">
      <w:pPr>
        <w:pStyle w:val="Figure"/>
        <w:keepNext/>
        <w:jc w:val="center"/>
      </w:pPr>
      <w:bookmarkStart w:id="712" w:name="_ef7ccb5b71b9a76e0bf72610fa755bf8"/>
      <w:bookmarkStart w:id="713" w:name="_74e393c37e203dd65acbe9fbb4483c31"/>
      <w:r>
        <w:rPr>
          <w:noProof/>
        </w:rPr>
        <w:drawing>
          <wp:inline distT="0" distB="0" distL="0" distR="0" wp14:anchorId="042D5A7E" wp14:editId="5AF5594E">
            <wp:extent cx="5486400" cy="1777651"/>
            <wp:effectExtent l="25400" t="0" r="0" b="0"/>
            <wp:docPr id="224" name="image192.png" descr="Переход к списку профилей |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2.png" descr="Переход к списку профилей |prod|"/>
                    <pic:cNvPicPr>
                      <a:picLocks noChangeAspect="1" noChangeArrowheads="1"/>
                    </pic:cNvPicPr>
                  </pic:nvPicPr>
                  <pic:blipFill>
                    <a:blip r:embed="rId132"/>
                    <a:srcRect/>
                    <a:stretch>
                      <a:fillRect/>
                    </a:stretch>
                  </pic:blipFill>
                  <pic:spPr bwMode="auto">
                    <a:xfrm>
                      <a:off x="0" y="0"/>
                      <a:ext cx="5486400" cy="1777651"/>
                    </a:xfrm>
                    <a:prstGeom prst="rect">
                      <a:avLst/>
                    </a:prstGeom>
                    <a:noFill/>
                  </pic:spPr>
                </pic:pic>
              </a:graphicData>
            </a:graphic>
          </wp:inline>
        </w:drawing>
      </w:r>
    </w:p>
    <w:p w14:paraId="4383E4A5"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Рисунок 14.5 Переход к списку профилей в </w:t>
      </w:r>
      <w:r w:rsidRPr="00E56EC0">
        <w:rPr>
          <w:rFonts w:asciiTheme="minorHAnsi" w:hAnsiTheme="minorHAnsi" w:cstheme="minorHAnsi"/>
          <w:sz w:val="22"/>
          <w:szCs w:val="22"/>
        </w:rPr>
        <w:t>Datamart</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Platform</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Studio</w:t>
      </w:r>
    </w:p>
    <w:bookmarkEnd w:id="712"/>
    <w:bookmarkEnd w:id="713"/>
    <w:p w14:paraId="35E765AF" w14:textId="77777777" w:rsidR="00D744A4" w:rsidRPr="00E56EC0" w:rsidRDefault="00D744A4" w:rsidP="00D744A4">
      <w:pPr>
        <w:pStyle w:val="af7"/>
        <w:rPr>
          <w:rFonts w:cstheme="minorHAnsi"/>
          <w:szCs w:val="22"/>
        </w:rPr>
      </w:pPr>
      <w:r w:rsidRPr="00E56EC0">
        <w:rPr>
          <w:rFonts w:cstheme="minorHAnsi"/>
          <w:szCs w:val="22"/>
        </w:rPr>
        <w:t xml:space="preserve">С профилем услуги можно выполнить следующие действия (см. </w:t>
      </w:r>
      <w:hyperlink w:anchor="_15d2702e54b7b0f4beddb95a094e7f6c">
        <w:r w:rsidRPr="00E56EC0">
          <w:rPr>
            <w:rStyle w:val="ae"/>
            <w:rFonts w:cstheme="minorHAnsi"/>
            <w:szCs w:val="22"/>
          </w:rPr>
          <w:t>Рисунок 14.6</w:t>
        </w:r>
      </w:hyperlink>
      <w:r w:rsidRPr="00E56EC0">
        <w:rPr>
          <w:rFonts w:cstheme="minorHAnsi"/>
          <w:szCs w:val="22"/>
        </w:rPr>
        <w:t>):</w:t>
      </w:r>
    </w:p>
    <w:p w14:paraId="0934B8F4" w14:textId="77777777" w:rsidR="00D744A4" w:rsidRPr="00E56EC0" w:rsidRDefault="00D744A4" w:rsidP="00D744A4">
      <w:pPr>
        <w:pStyle w:val="a"/>
        <w:rPr>
          <w:rFonts w:asciiTheme="minorHAnsi" w:hAnsiTheme="minorHAnsi" w:cstheme="minorHAnsi"/>
          <w:sz w:val="22"/>
          <w:szCs w:val="22"/>
        </w:rPr>
      </w:pPr>
      <w:r w:rsidRPr="00E56EC0">
        <w:rPr>
          <w:rFonts w:asciiTheme="minorHAnsi" w:hAnsiTheme="minorHAnsi" w:cstheme="minorHAnsi"/>
          <w:sz w:val="22"/>
          <w:szCs w:val="22"/>
          <w:lang w:val="ru-RU"/>
        </w:rPr>
        <w:t xml:space="preserve">создать услугу на основе профиля  (см. </w:t>
      </w:r>
      <w:hyperlink w:anchor="_6bd806ddeb2a368423b8342fe354af38">
        <w:proofErr w:type="spellStart"/>
        <w:r w:rsidRPr="00E56EC0">
          <w:rPr>
            <w:rStyle w:val="ae"/>
            <w:rFonts w:asciiTheme="minorHAnsi" w:hAnsiTheme="minorHAnsi" w:cstheme="minorHAnsi"/>
            <w:sz w:val="22"/>
            <w:szCs w:val="22"/>
          </w:rPr>
          <w:t>Раздел</w:t>
        </w:r>
        <w:proofErr w:type="spellEnd"/>
        <w:r w:rsidRPr="00E56EC0">
          <w:rPr>
            <w:rStyle w:val="ae"/>
            <w:rFonts w:asciiTheme="minorHAnsi" w:hAnsiTheme="minorHAnsi" w:cstheme="minorHAnsi"/>
            <w:sz w:val="22"/>
            <w:szCs w:val="22"/>
          </w:rPr>
          <w:t xml:space="preserve"> 15.1</w:t>
        </w:r>
      </w:hyperlink>
      <w:r w:rsidRPr="00E56EC0">
        <w:rPr>
          <w:rFonts w:asciiTheme="minorHAnsi" w:hAnsiTheme="minorHAnsi" w:cstheme="minorHAnsi"/>
          <w:sz w:val="22"/>
          <w:szCs w:val="22"/>
        </w:rPr>
        <w:t xml:space="preserve"> </w:t>
      </w:r>
      <w:hyperlink w:anchor="_6bd806ddeb2a368423b8342fe354af38">
        <w:proofErr w:type="spellStart"/>
        <w:r w:rsidRPr="00E56EC0">
          <w:rPr>
            <w:rStyle w:val="ae"/>
            <w:rFonts w:asciiTheme="minorHAnsi" w:hAnsiTheme="minorHAnsi" w:cstheme="minorHAnsi"/>
            <w:sz w:val="22"/>
            <w:szCs w:val="22"/>
          </w:rPr>
          <w:t>Описание</w:t>
        </w:r>
        <w:proofErr w:type="spellEnd"/>
        <w:r w:rsidRPr="00E56EC0">
          <w:rPr>
            <w:rStyle w:val="ae"/>
            <w:rFonts w:asciiTheme="minorHAnsi" w:hAnsiTheme="minorHAnsi" w:cstheme="minorHAnsi"/>
            <w:sz w:val="22"/>
            <w:szCs w:val="22"/>
          </w:rPr>
          <w:t xml:space="preserve"> </w:t>
        </w:r>
        <w:proofErr w:type="spellStart"/>
        <w:r w:rsidRPr="00E56EC0">
          <w:rPr>
            <w:rStyle w:val="ae"/>
            <w:rFonts w:asciiTheme="minorHAnsi" w:hAnsiTheme="minorHAnsi" w:cstheme="minorHAnsi"/>
            <w:sz w:val="22"/>
            <w:szCs w:val="22"/>
          </w:rPr>
          <w:t>процесса</w:t>
        </w:r>
        <w:proofErr w:type="spellEnd"/>
        <w:r w:rsidRPr="00E56EC0">
          <w:rPr>
            <w:rStyle w:val="ae"/>
            <w:rFonts w:asciiTheme="minorHAnsi" w:hAnsiTheme="minorHAnsi" w:cstheme="minorHAnsi"/>
            <w:sz w:val="22"/>
            <w:szCs w:val="22"/>
          </w:rPr>
          <w:t xml:space="preserve"> </w:t>
        </w:r>
        <w:proofErr w:type="spellStart"/>
        <w:r w:rsidRPr="00E56EC0">
          <w:rPr>
            <w:rStyle w:val="ae"/>
            <w:rFonts w:asciiTheme="minorHAnsi" w:hAnsiTheme="minorHAnsi" w:cstheme="minorHAnsi"/>
            <w:sz w:val="22"/>
            <w:szCs w:val="22"/>
          </w:rPr>
          <w:t>создания</w:t>
        </w:r>
        <w:proofErr w:type="spellEnd"/>
        <w:r w:rsidRPr="00E56EC0">
          <w:rPr>
            <w:rStyle w:val="ae"/>
            <w:rFonts w:asciiTheme="minorHAnsi" w:hAnsiTheme="minorHAnsi" w:cstheme="minorHAnsi"/>
            <w:sz w:val="22"/>
            <w:szCs w:val="22"/>
          </w:rPr>
          <w:t xml:space="preserve"> </w:t>
        </w:r>
        <w:proofErr w:type="spellStart"/>
        <w:r w:rsidRPr="00E56EC0">
          <w:rPr>
            <w:rStyle w:val="ae"/>
            <w:rFonts w:asciiTheme="minorHAnsi" w:hAnsiTheme="minorHAnsi" w:cstheme="minorHAnsi"/>
            <w:sz w:val="22"/>
            <w:szCs w:val="22"/>
          </w:rPr>
          <w:t>услуги</w:t>
        </w:r>
        <w:proofErr w:type="spellEnd"/>
        <w:r w:rsidRPr="00E56EC0">
          <w:rPr>
            <w:rStyle w:val="ae"/>
            <w:rFonts w:asciiTheme="minorHAnsi" w:hAnsiTheme="minorHAnsi" w:cstheme="minorHAnsi"/>
            <w:sz w:val="22"/>
            <w:szCs w:val="22"/>
          </w:rPr>
          <w:t xml:space="preserve"> </w:t>
        </w:r>
        <w:proofErr w:type="spellStart"/>
        <w:r w:rsidRPr="00E56EC0">
          <w:rPr>
            <w:rStyle w:val="ae"/>
            <w:rFonts w:asciiTheme="minorHAnsi" w:hAnsiTheme="minorHAnsi" w:cstheme="minorHAnsi"/>
            <w:sz w:val="22"/>
            <w:szCs w:val="22"/>
          </w:rPr>
          <w:t>из</w:t>
        </w:r>
        <w:proofErr w:type="spellEnd"/>
        <w:r w:rsidRPr="00E56EC0">
          <w:rPr>
            <w:rStyle w:val="ae"/>
            <w:rFonts w:asciiTheme="minorHAnsi" w:hAnsiTheme="minorHAnsi" w:cstheme="minorHAnsi"/>
            <w:sz w:val="22"/>
            <w:szCs w:val="22"/>
          </w:rPr>
          <w:t xml:space="preserve"> </w:t>
        </w:r>
        <w:proofErr w:type="spellStart"/>
        <w:r w:rsidRPr="00E56EC0">
          <w:rPr>
            <w:rStyle w:val="ae"/>
            <w:rFonts w:asciiTheme="minorHAnsi" w:hAnsiTheme="minorHAnsi" w:cstheme="minorHAnsi"/>
            <w:sz w:val="22"/>
            <w:szCs w:val="22"/>
          </w:rPr>
          <w:t>профиля</w:t>
        </w:r>
        <w:proofErr w:type="spellEnd"/>
      </w:hyperlink>
      <w:r w:rsidRPr="00E56EC0">
        <w:rPr>
          <w:rFonts w:asciiTheme="minorHAnsi" w:hAnsiTheme="minorHAnsi" w:cstheme="minorHAnsi"/>
          <w:sz w:val="22"/>
          <w:szCs w:val="22"/>
        </w:rPr>
        <w:t>);</w:t>
      </w:r>
    </w:p>
    <w:p w14:paraId="46A81BF7"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импортировать профиль услуги из другого экземпляра </w:t>
      </w:r>
      <w:r w:rsidRPr="00E56EC0">
        <w:rPr>
          <w:rFonts w:asciiTheme="minorHAnsi" w:hAnsiTheme="minorHAnsi" w:cstheme="minorHAnsi"/>
          <w:sz w:val="22"/>
          <w:szCs w:val="22"/>
        </w:rPr>
        <w:t>Datamart</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Platform</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Studio</w:t>
      </w:r>
      <w:r w:rsidRPr="00E56EC0">
        <w:rPr>
          <w:rFonts w:asciiTheme="minorHAnsi" w:hAnsiTheme="minorHAnsi" w:cstheme="minorHAnsi"/>
          <w:sz w:val="22"/>
          <w:szCs w:val="22"/>
          <w:lang w:val="ru-RU"/>
        </w:rPr>
        <w:t>;</w:t>
      </w:r>
    </w:p>
    <w:p w14:paraId="3A45BCD4"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lastRenderedPageBreak/>
        <w:t>удалить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профиль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услуги</w:t>
      </w:r>
      <w:proofErr w:type="spellEnd"/>
      <w:r w:rsidRPr="00E56EC0">
        <w:rPr>
          <w:rFonts w:asciiTheme="minorHAnsi" w:hAnsiTheme="minorHAnsi" w:cstheme="minorHAnsi"/>
          <w:sz w:val="22"/>
          <w:szCs w:val="22"/>
        </w:rPr>
        <w:t>;</w:t>
      </w:r>
    </w:p>
    <w:p w14:paraId="2069F2A6"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скачать файл архива профиля для просмотра содержимого профиля или для переноса профиля услуги в другой экземпляр </w:t>
      </w:r>
      <w:r w:rsidRPr="00E56EC0">
        <w:rPr>
          <w:rFonts w:asciiTheme="minorHAnsi" w:hAnsiTheme="minorHAnsi" w:cstheme="minorHAnsi"/>
          <w:sz w:val="22"/>
          <w:szCs w:val="22"/>
        </w:rPr>
        <w:t>Datamart</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Platform</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Studio</w:t>
      </w:r>
      <w:r w:rsidRPr="00E56EC0">
        <w:rPr>
          <w:rFonts w:asciiTheme="minorHAnsi" w:hAnsiTheme="minorHAnsi" w:cstheme="minorHAnsi"/>
          <w:sz w:val="22"/>
          <w:szCs w:val="22"/>
          <w:lang w:val="ru-RU"/>
        </w:rPr>
        <w:t>.</w:t>
      </w:r>
    </w:p>
    <w:p w14:paraId="1B8E97C8" w14:textId="77777777" w:rsidR="00D744A4" w:rsidRPr="00E56EC0" w:rsidRDefault="00D744A4" w:rsidP="00D744A4">
      <w:pPr>
        <w:pStyle w:val="Figure"/>
        <w:keepNext/>
        <w:jc w:val="center"/>
        <w:rPr>
          <w:rFonts w:asciiTheme="minorHAnsi" w:hAnsiTheme="minorHAnsi" w:cstheme="minorHAnsi"/>
          <w:sz w:val="22"/>
          <w:szCs w:val="22"/>
        </w:rPr>
      </w:pPr>
      <w:bookmarkStart w:id="714" w:name="_cbddb43fb7e480df949c334977f4a31b"/>
      <w:bookmarkStart w:id="715" w:name="_15d2702e54b7b0f4beddb95a094e7f6c"/>
      <w:r w:rsidRPr="00E56EC0">
        <w:rPr>
          <w:rFonts w:asciiTheme="minorHAnsi" w:hAnsiTheme="minorHAnsi" w:cstheme="minorHAnsi"/>
          <w:noProof/>
          <w:sz w:val="22"/>
          <w:szCs w:val="22"/>
        </w:rPr>
        <w:drawing>
          <wp:inline distT="0" distB="0" distL="0" distR="0" wp14:anchorId="116FF4C2" wp14:editId="0F0D6DC7">
            <wp:extent cx="5486400" cy="1974873"/>
            <wp:effectExtent l="25400" t="0" r="0" b="0"/>
            <wp:docPr id="225" name="image52.png" descr="Сохраненные профили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52.png" descr="Сохраненные профили услуги"/>
                    <pic:cNvPicPr>
                      <a:picLocks noChangeAspect="1" noChangeArrowheads="1"/>
                    </pic:cNvPicPr>
                  </pic:nvPicPr>
                  <pic:blipFill>
                    <a:blip r:embed="rId133"/>
                    <a:srcRect/>
                    <a:stretch>
                      <a:fillRect/>
                    </a:stretch>
                  </pic:blipFill>
                  <pic:spPr bwMode="auto">
                    <a:xfrm>
                      <a:off x="0" y="0"/>
                      <a:ext cx="5486400" cy="1974873"/>
                    </a:xfrm>
                    <a:prstGeom prst="rect">
                      <a:avLst/>
                    </a:prstGeom>
                    <a:noFill/>
                  </pic:spPr>
                </pic:pic>
              </a:graphicData>
            </a:graphic>
          </wp:inline>
        </w:drawing>
      </w:r>
    </w:p>
    <w:p w14:paraId="4861A674"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14.6 </w:t>
      </w:r>
      <w:proofErr w:type="spellStart"/>
      <w:r w:rsidRPr="00E56EC0">
        <w:rPr>
          <w:rFonts w:asciiTheme="minorHAnsi" w:hAnsiTheme="minorHAnsi" w:cstheme="minorHAnsi"/>
          <w:sz w:val="22"/>
          <w:szCs w:val="22"/>
        </w:rPr>
        <w:t>Сохраненные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профили</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услуги</w:t>
      </w:r>
      <w:proofErr w:type="spellEnd"/>
    </w:p>
    <w:p w14:paraId="653B7EF7" w14:textId="2FF03A50" w:rsidR="00D744A4" w:rsidRDefault="00D744A4" w:rsidP="00D744A4">
      <w:pPr>
        <w:pStyle w:val="20"/>
      </w:pPr>
      <w:bookmarkStart w:id="716" w:name="_Toc195126572"/>
      <w:bookmarkStart w:id="717" w:name="_Toc205991731"/>
      <w:bookmarkStart w:id="718" w:name="_c14676244dac7e4d1213994408c39a7e"/>
      <w:bookmarkEnd w:id="707"/>
      <w:bookmarkEnd w:id="714"/>
      <w:bookmarkEnd w:id="715"/>
      <w:r>
        <w:t>Импорт профиля</w:t>
      </w:r>
      <w:bookmarkEnd w:id="716"/>
      <w:bookmarkEnd w:id="717"/>
    </w:p>
    <w:p w14:paraId="3682A6DE" w14:textId="77777777" w:rsidR="00D744A4" w:rsidRDefault="00D744A4" w:rsidP="00D744A4">
      <w:pPr>
        <w:pStyle w:val="af7"/>
      </w:pPr>
      <w:r>
        <w:t xml:space="preserve">В Datamart Platform Studio доступен импорт профилей, созданных текущим или другими экземплярами Datamart Platform Studio. </w:t>
      </w:r>
      <w:r w:rsidRPr="00255E60">
        <w:t xml:space="preserve">Для того, чтобы импортировать профиль из внешнего файла-архива, необходимо добавить архив с импортируемым профилем в список профилей </w:t>
      </w:r>
      <w:r>
        <w:t>Datamart</w:t>
      </w:r>
      <w:r w:rsidRPr="00255E60">
        <w:t xml:space="preserve"> </w:t>
      </w:r>
      <w:r>
        <w:t>Platform</w:t>
      </w:r>
      <w:r w:rsidRPr="00255E60">
        <w:t xml:space="preserve"> </w:t>
      </w:r>
      <w:r>
        <w:t>Studio</w:t>
      </w:r>
      <w:r w:rsidRPr="00255E60">
        <w:t xml:space="preserve"> (см. </w:t>
      </w:r>
      <w:hyperlink w:anchor="_e52f25fd73d4e1ae45eac259b662e5b4">
        <w:r>
          <w:rPr>
            <w:rStyle w:val="ae"/>
          </w:rPr>
          <w:t>Рисунок 14.7</w:t>
        </w:r>
      </w:hyperlink>
      <w:r>
        <w:t>).</w:t>
      </w:r>
    </w:p>
    <w:tbl>
      <w:tblPr>
        <w:tblStyle w:val="AdmonitionNote"/>
        <w:tblW w:w="4500" w:type="pct"/>
        <w:jc w:val="center"/>
        <w:tblInd w:w="0" w:type="dxa"/>
        <w:tblLook w:val="0020" w:firstRow="1" w:lastRow="0" w:firstColumn="0" w:lastColumn="0" w:noHBand="0" w:noVBand="0"/>
      </w:tblPr>
      <w:tblGrid>
        <w:gridCol w:w="8420"/>
      </w:tblGrid>
      <w:tr w:rsidR="00D744A4" w14:paraId="6D31F7B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D486405" w14:textId="77777777" w:rsidR="00D744A4" w:rsidRDefault="00D744A4" w:rsidP="00D92DE4">
            <w:pPr>
              <w:keepNext/>
            </w:pPr>
            <w:proofErr w:type="spellStart"/>
            <w:r>
              <w:t>Примечание</w:t>
            </w:r>
            <w:proofErr w:type="spellEnd"/>
            <w:r>
              <w:t>:</w:t>
            </w:r>
          </w:p>
        </w:tc>
      </w:tr>
      <w:tr w:rsidR="00D744A4" w14:paraId="3FB09B2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0F84660" w14:textId="77777777" w:rsidR="00D744A4" w:rsidRPr="00EF72B5" w:rsidRDefault="00D744A4" w:rsidP="00D92DE4">
            <w:pPr>
              <w:rPr>
                <w:lang w:val="ru-RU"/>
              </w:rPr>
            </w:pPr>
            <w:r w:rsidRPr="00EF72B5">
              <w:rPr>
                <w:lang w:val="ru-RU"/>
              </w:rPr>
              <w:t>Допустимый формат файла архива профиля: .</w:t>
            </w:r>
            <w:r>
              <w:t>tar</w:t>
            </w:r>
            <w:r w:rsidRPr="00EF72B5">
              <w:rPr>
                <w:lang w:val="ru-RU"/>
              </w:rPr>
              <w:t xml:space="preserve"> </w:t>
            </w:r>
            <w:proofErr w:type="gramStart"/>
            <w:r w:rsidRPr="00EF72B5">
              <w:rPr>
                <w:lang w:val="ru-RU"/>
              </w:rPr>
              <w:t>или .</w:t>
            </w:r>
            <w:proofErr w:type="gramEnd"/>
            <w:r>
              <w:t>tar</w:t>
            </w:r>
            <w:r w:rsidRPr="00EF72B5">
              <w:rPr>
                <w:lang w:val="ru-RU"/>
              </w:rPr>
              <w:t>.</w:t>
            </w:r>
            <w:proofErr w:type="spellStart"/>
            <w:r>
              <w:t>gz</w:t>
            </w:r>
            <w:proofErr w:type="spellEnd"/>
            <w:r w:rsidRPr="00EF72B5">
              <w:rPr>
                <w:lang w:val="ru-RU"/>
              </w:rPr>
              <w:t xml:space="preserve">. Файл профиля обязательно должен быть создан программой </w:t>
            </w:r>
            <w:r>
              <w:t>Datamart</w:t>
            </w:r>
            <w:r w:rsidRPr="00EF72B5">
              <w:rPr>
                <w:lang w:val="ru-RU"/>
              </w:rPr>
              <w:t xml:space="preserve"> </w:t>
            </w:r>
            <w:r>
              <w:t>Studio</w:t>
            </w:r>
            <w:r w:rsidRPr="00EF72B5">
              <w:rPr>
                <w:lang w:val="ru-RU"/>
              </w:rPr>
              <w:t xml:space="preserve">. Сторонние форматы не поддерживаются. Имя файла профиля уникально и фиксировано. Менять имя файла при переносе профиля из одной в другую </w:t>
            </w:r>
            <w:r>
              <w:t>Datamart</w:t>
            </w:r>
            <w:r w:rsidRPr="00EF72B5">
              <w:rPr>
                <w:lang w:val="ru-RU"/>
              </w:rPr>
              <w:t xml:space="preserve"> </w:t>
            </w:r>
            <w:r>
              <w:t>Platform</w:t>
            </w:r>
            <w:r w:rsidRPr="00EF72B5">
              <w:rPr>
                <w:lang w:val="ru-RU"/>
              </w:rPr>
              <w:t xml:space="preserve"> </w:t>
            </w:r>
            <w:r>
              <w:t>Studio</w:t>
            </w:r>
            <w:r w:rsidRPr="00EF72B5">
              <w:rPr>
                <w:lang w:val="ru-RU"/>
              </w:rPr>
              <w:t xml:space="preserve"> нельзя.</w:t>
            </w:r>
          </w:p>
        </w:tc>
      </w:tr>
    </w:tbl>
    <w:p w14:paraId="753C1B0D" w14:textId="77777777" w:rsidR="00D744A4" w:rsidRPr="00EF72B5" w:rsidRDefault="00D744A4" w:rsidP="00D744A4">
      <w:pPr>
        <w:pStyle w:val="TableBottomMargin"/>
        <w:rPr>
          <w:lang w:val="ru-RU"/>
        </w:rPr>
      </w:pPr>
    </w:p>
    <w:p w14:paraId="1DE6A84D" w14:textId="77777777" w:rsidR="00D744A4" w:rsidRDefault="00D744A4" w:rsidP="00D744A4">
      <w:pPr>
        <w:pStyle w:val="Figure"/>
        <w:keepNext/>
        <w:jc w:val="center"/>
      </w:pPr>
      <w:bookmarkStart w:id="719" w:name="_6f236f6830f2a38b391c9f4162c1fc83"/>
      <w:bookmarkStart w:id="720" w:name="_e52f25fd73d4e1ae45eac259b662e5b4"/>
      <w:r>
        <w:rPr>
          <w:noProof/>
        </w:rPr>
        <w:drawing>
          <wp:inline distT="0" distB="0" distL="0" distR="0" wp14:anchorId="113920B8" wp14:editId="57A8F9E0">
            <wp:extent cx="5486400" cy="2404372"/>
            <wp:effectExtent l="25400" t="0" r="0" b="0"/>
            <wp:docPr id="226" name="image60.png" descr="Добавление профиля из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60.png" descr="Добавление профиля из файла"/>
                    <pic:cNvPicPr>
                      <a:picLocks noChangeAspect="1" noChangeArrowheads="1"/>
                    </pic:cNvPicPr>
                  </pic:nvPicPr>
                  <pic:blipFill>
                    <a:blip r:embed="rId134"/>
                    <a:srcRect/>
                    <a:stretch>
                      <a:fillRect/>
                    </a:stretch>
                  </pic:blipFill>
                  <pic:spPr bwMode="auto">
                    <a:xfrm>
                      <a:off x="0" y="0"/>
                      <a:ext cx="5486400" cy="2404372"/>
                    </a:xfrm>
                    <a:prstGeom prst="rect">
                      <a:avLst/>
                    </a:prstGeom>
                    <a:noFill/>
                  </pic:spPr>
                </pic:pic>
              </a:graphicData>
            </a:graphic>
          </wp:inline>
        </w:drawing>
      </w:r>
    </w:p>
    <w:p w14:paraId="34D35F13"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14.7 Добавление профиля из файла</w:t>
      </w:r>
    </w:p>
    <w:bookmarkEnd w:id="719"/>
    <w:bookmarkEnd w:id="720"/>
    <w:p w14:paraId="2BF33239" w14:textId="77777777" w:rsidR="00D744A4" w:rsidRDefault="00D744A4" w:rsidP="00D744A4">
      <w:pPr>
        <w:pStyle w:val="af7"/>
      </w:pPr>
      <w:r w:rsidRPr="00255E60">
        <w:t xml:space="preserve">Если выбранный для импорта профиль подвергся каким-либо корректировкам после экспорта, то система определит несовпадение контрольной суммы профиля и выдаст предупреждение: «Выбранный профиль был изменён после экспорта» (см. </w:t>
      </w:r>
      <w:hyperlink w:anchor="_259fe73df76a8c75f91c5602b6feac17">
        <w:r>
          <w:rPr>
            <w:rStyle w:val="ae"/>
          </w:rPr>
          <w:t>Рисунок 14.8</w:t>
        </w:r>
      </w:hyperlink>
      <w:r>
        <w:t>).</w:t>
      </w:r>
    </w:p>
    <w:p w14:paraId="2BDA71C6" w14:textId="77777777" w:rsidR="00D744A4" w:rsidRDefault="00D744A4" w:rsidP="00D744A4">
      <w:pPr>
        <w:pStyle w:val="Figure"/>
        <w:keepNext/>
        <w:jc w:val="center"/>
      </w:pPr>
      <w:bookmarkStart w:id="721" w:name="_0b529dd8a316581745b9630fc272bb4f"/>
      <w:bookmarkStart w:id="722" w:name="_259fe73df76a8c75f91c5602b6feac17"/>
      <w:r>
        <w:rPr>
          <w:noProof/>
        </w:rPr>
        <w:lastRenderedPageBreak/>
        <w:drawing>
          <wp:inline distT="0" distB="0" distL="0" distR="0" wp14:anchorId="0886E7B6" wp14:editId="3A73E2B8">
            <wp:extent cx="3657600" cy="1615257"/>
            <wp:effectExtent l="25400" t="0" r="0" b="0"/>
            <wp:docPr id="227" name="image77.png" descr="Предупреждение об изменении профи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77.png" descr="Предупреждение об изменении профиля"/>
                    <pic:cNvPicPr>
                      <a:picLocks noChangeAspect="1" noChangeArrowheads="1"/>
                    </pic:cNvPicPr>
                  </pic:nvPicPr>
                  <pic:blipFill>
                    <a:blip r:embed="rId135"/>
                    <a:srcRect/>
                    <a:stretch>
                      <a:fillRect/>
                    </a:stretch>
                  </pic:blipFill>
                  <pic:spPr bwMode="auto">
                    <a:xfrm>
                      <a:off x="0" y="0"/>
                      <a:ext cx="3657600" cy="1615257"/>
                    </a:xfrm>
                    <a:prstGeom prst="rect">
                      <a:avLst/>
                    </a:prstGeom>
                    <a:noFill/>
                  </pic:spPr>
                </pic:pic>
              </a:graphicData>
            </a:graphic>
          </wp:inline>
        </w:drawing>
      </w:r>
    </w:p>
    <w:p w14:paraId="764B9430" w14:textId="10C8B506" w:rsidR="001B3D15"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14.8 </w:t>
      </w:r>
      <w:proofErr w:type="spellStart"/>
      <w:r w:rsidRPr="00E56EC0">
        <w:rPr>
          <w:rFonts w:asciiTheme="minorHAnsi" w:hAnsiTheme="minorHAnsi" w:cstheme="minorHAnsi"/>
          <w:sz w:val="22"/>
          <w:szCs w:val="22"/>
        </w:rPr>
        <w:t>Предупреждение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об</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изменении</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профиля</w:t>
      </w:r>
      <w:proofErr w:type="spellEnd"/>
    </w:p>
    <w:p w14:paraId="03FCB56C" w14:textId="3C8B42BE" w:rsidR="00D744A4" w:rsidRPr="001B3D15" w:rsidRDefault="001B3D15" w:rsidP="001B3D15">
      <w:pPr>
        <w:rPr>
          <w:rFonts w:ascii="Times New Roman" w:eastAsiaTheme="majorEastAsia" w:hAnsi="Times New Roman"/>
          <w:iCs/>
          <w:kern w:val="2"/>
          <w:sz w:val="24"/>
          <w:szCs w:val="24"/>
          <w:lang w:val="en-US" w:eastAsia="ja-JP"/>
        </w:rPr>
      </w:pPr>
      <w:r>
        <w:br w:type="page"/>
      </w:r>
    </w:p>
    <w:p w14:paraId="4C80FEC8" w14:textId="002531C0" w:rsidR="00D744A4" w:rsidRDefault="00D744A4" w:rsidP="00D744A4">
      <w:pPr>
        <w:pStyle w:val="1"/>
      </w:pPr>
      <w:bookmarkStart w:id="723" w:name="_Toc195126573"/>
      <w:bookmarkStart w:id="724" w:name="_Toc205991732"/>
      <w:bookmarkStart w:id="725" w:name="_b0f3de475b0140f41d961152beda362c"/>
      <w:bookmarkEnd w:id="696"/>
      <w:bookmarkEnd w:id="697"/>
      <w:bookmarkEnd w:id="718"/>
      <w:bookmarkEnd w:id="721"/>
      <w:bookmarkEnd w:id="722"/>
      <w:r>
        <w:lastRenderedPageBreak/>
        <w:t>Тиражирование услуг (создание услуг на основе профиля)</w:t>
      </w:r>
      <w:bookmarkEnd w:id="723"/>
      <w:bookmarkEnd w:id="724"/>
    </w:p>
    <w:p w14:paraId="0BBB168D" w14:textId="77777777" w:rsidR="00D744A4" w:rsidRDefault="00D744A4" w:rsidP="00D744A4">
      <w:pPr>
        <w:pStyle w:val="af7"/>
      </w:pPr>
      <w:r>
        <w:t>Услуги в Datamart Platform Studio могут создаваться на основании профиля тиражируемой услуги. Профили тиражируемых услуг представляют собой созданные и настроенные профили услуг, которые могут быть использованы для быстрого развертывания услуги требуемого типа и конфигурации.</w:t>
      </w:r>
    </w:p>
    <w:p w14:paraId="235CD52C" w14:textId="479499FA" w:rsidR="00D744A4" w:rsidRDefault="00D744A4" w:rsidP="00D744A4">
      <w:pPr>
        <w:pStyle w:val="20"/>
      </w:pPr>
      <w:bookmarkStart w:id="726" w:name="_Toc195126574"/>
      <w:bookmarkStart w:id="727" w:name="_Toc205991733"/>
      <w:bookmarkStart w:id="728" w:name="_8d8ac3d48ee366d8dcaac412d1445211"/>
      <w:r>
        <w:t>Описание процесса создания услуги из профиля</w:t>
      </w:r>
      <w:bookmarkEnd w:id="726"/>
      <w:bookmarkEnd w:id="727"/>
    </w:p>
    <w:p w14:paraId="3B6ACA6F" w14:textId="77777777" w:rsidR="00D744A4" w:rsidRDefault="00D744A4" w:rsidP="00D744A4">
      <w:pPr>
        <w:pStyle w:val="a0"/>
        <w:numPr>
          <w:ilvl w:val="0"/>
          <w:numId w:val="215"/>
        </w:numPr>
      </w:pPr>
      <w:proofErr w:type="spellStart"/>
      <w:r>
        <w:rPr>
          <w:b/>
          <w:bCs/>
        </w:rPr>
        <w:t>Выбор</w:t>
      </w:r>
      <w:proofErr w:type="spellEnd"/>
      <w:r>
        <w:rPr>
          <w:b/>
          <w:bCs/>
        </w:rPr>
        <w:t xml:space="preserve"> </w:t>
      </w:r>
      <w:proofErr w:type="spellStart"/>
      <w:r>
        <w:rPr>
          <w:b/>
          <w:bCs/>
        </w:rPr>
        <w:t>профиля</w:t>
      </w:r>
      <w:proofErr w:type="spellEnd"/>
      <w:r>
        <w:rPr>
          <w:b/>
          <w:bCs/>
        </w:rPr>
        <w:t xml:space="preserve"> </w:t>
      </w:r>
      <w:proofErr w:type="spellStart"/>
      <w:r>
        <w:rPr>
          <w:b/>
          <w:bCs/>
        </w:rPr>
        <w:t>услуги</w:t>
      </w:r>
      <w:proofErr w:type="spellEnd"/>
    </w:p>
    <w:p w14:paraId="0AE4C8D0" w14:textId="77777777" w:rsidR="00D744A4" w:rsidRDefault="00D744A4" w:rsidP="00D744A4">
      <w:pPr>
        <w:pStyle w:val="af7"/>
      </w:pPr>
      <w:r w:rsidRPr="00255E60">
        <w:t xml:space="preserve">Для создания тиражируемой услуги необходимо выбрать один из профилей </w:t>
      </w:r>
      <w:r>
        <w:t>Datamart</w:t>
      </w:r>
      <w:r w:rsidRPr="00255E60">
        <w:t xml:space="preserve"> </w:t>
      </w:r>
      <w:r>
        <w:t>Platform</w:t>
      </w:r>
      <w:r w:rsidRPr="00255E60">
        <w:t xml:space="preserve"> </w:t>
      </w:r>
      <w:r>
        <w:t>Studio</w:t>
      </w:r>
      <w:r w:rsidRPr="00255E60">
        <w:t xml:space="preserve"> и выбрать действие «Установить» в списке профилей или «Заказать услугу» в карточке профиля (см. </w:t>
      </w:r>
      <w:hyperlink w:anchor="_3620d33d947123be06df6c215a62b9e0">
        <w:r>
          <w:rPr>
            <w:rStyle w:val="ae"/>
          </w:rPr>
          <w:t>Рисунок 15.1</w:t>
        </w:r>
      </w:hyperlink>
      <w:r>
        <w:t>), при нажатии на которые откроется форма создания тиражируемой услуги.</w:t>
      </w:r>
    </w:p>
    <w:p w14:paraId="05F887CB" w14:textId="77777777" w:rsidR="00D744A4" w:rsidRDefault="00D744A4" w:rsidP="00D744A4">
      <w:pPr>
        <w:pStyle w:val="Figure"/>
        <w:keepNext/>
        <w:jc w:val="center"/>
      </w:pPr>
      <w:bookmarkStart w:id="729" w:name="_d8e3dfa830a6f705bde1d8801dfac2e4"/>
      <w:bookmarkStart w:id="730" w:name="_3620d33d947123be06df6c215a62b9e0"/>
      <w:r>
        <w:rPr>
          <w:noProof/>
        </w:rPr>
        <w:drawing>
          <wp:inline distT="0" distB="0" distL="0" distR="0" wp14:anchorId="0ACD9021" wp14:editId="0B1EE8F4">
            <wp:extent cx="6134100" cy="4248618"/>
            <wp:effectExtent l="25400" t="0" r="0" b="0"/>
            <wp:docPr id="228" name="image193.png" descr="Способы установки тиражируемой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93.png" descr="Способы установки тиражируемой услуги"/>
                    <pic:cNvPicPr>
                      <a:picLocks noChangeAspect="1" noChangeArrowheads="1"/>
                    </pic:cNvPicPr>
                  </pic:nvPicPr>
                  <pic:blipFill>
                    <a:blip r:embed="rId136"/>
                    <a:srcRect/>
                    <a:stretch>
                      <a:fillRect/>
                    </a:stretch>
                  </pic:blipFill>
                  <pic:spPr bwMode="auto">
                    <a:xfrm>
                      <a:off x="0" y="0"/>
                      <a:ext cx="6134100" cy="4248618"/>
                    </a:xfrm>
                    <a:prstGeom prst="rect">
                      <a:avLst/>
                    </a:prstGeom>
                    <a:noFill/>
                  </pic:spPr>
                </pic:pic>
              </a:graphicData>
            </a:graphic>
          </wp:inline>
        </w:drawing>
      </w:r>
    </w:p>
    <w:p w14:paraId="2A7E1B03"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15.1 </w:t>
      </w:r>
      <w:proofErr w:type="spellStart"/>
      <w:r w:rsidRPr="00E56EC0">
        <w:rPr>
          <w:rFonts w:asciiTheme="minorHAnsi" w:hAnsiTheme="minorHAnsi" w:cstheme="minorHAnsi"/>
          <w:sz w:val="22"/>
          <w:szCs w:val="22"/>
        </w:rPr>
        <w:t>Способы</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установки</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тиражируемой</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услуги</w:t>
      </w:r>
      <w:proofErr w:type="spellEnd"/>
    </w:p>
    <w:bookmarkEnd w:id="729"/>
    <w:bookmarkEnd w:id="730"/>
    <w:p w14:paraId="42DF18A2" w14:textId="77777777" w:rsidR="00D744A4" w:rsidRDefault="00D744A4" w:rsidP="00D744A4">
      <w:pPr>
        <w:pStyle w:val="a0"/>
        <w:numPr>
          <w:ilvl w:val="0"/>
          <w:numId w:val="216"/>
        </w:numPr>
      </w:pPr>
      <w:proofErr w:type="spellStart"/>
      <w:r>
        <w:rPr>
          <w:b/>
          <w:bCs/>
        </w:rPr>
        <w:t>Заполнение</w:t>
      </w:r>
      <w:proofErr w:type="spellEnd"/>
      <w:r>
        <w:rPr>
          <w:b/>
          <w:bCs/>
        </w:rPr>
        <w:t xml:space="preserve"> </w:t>
      </w:r>
      <w:proofErr w:type="spellStart"/>
      <w:r>
        <w:rPr>
          <w:b/>
          <w:bCs/>
        </w:rPr>
        <w:t>формы</w:t>
      </w:r>
      <w:proofErr w:type="spellEnd"/>
      <w:r>
        <w:rPr>
          <w:b/>
          <w:bCs/>
        </w:rPr>
        <w:t xml:space="preserve"> </w:t>
      </w:r>
      <w:proofErr w:type="spellStart"/>
      <w:r>
        <w:rPr>
          <w:b/>
          <w:bCs/>
        </w:rPr>
        <w:t>создания</w:t>
      </w:r>
      <w:proofErr w:type="spellEnd"/>
      <w:r>
        <w:rPr>
          <w:b/>
          <w:bCs/>
        </w:rPr>
        <w:t xml:space="preserve"> </w:t>
      </w:r>
      <w:proofErr w:type="spellStart"/>
      <w:r>
        <w:rPr>
          <w:b/>
          <w:bCs/>
        </w:rPr>
        <w:t>услуги</w:t>
      </w:r>
      <w:proofErr w:type="spellEnd"/>
    </w:p>
    <w:p w14:paraId="03C0D0D4" w14:textId="77777777" w:rsidR="00D744A4" w:rsidRDefault="00D744A4" w:rsidP="00D744A4">
      <w:pPr>
        <w:pStyle w:val="af7"/>
      </w:pPr>
      <w:r w:rsidRPr="00255E60">
        <w:t xml:space="preserve">В форме создания услуги из профиля, необходимо ввести данные новой услуги (наименование услуги, организацию, тип, мнемонику), ее окружение и сохранить данные (см. </w:t>
      </w:r>
      <w:hyperlink w:anchor="_32d2035855bafca846183c4213758928">
        <w:r>
          <w:rPr>
            <w:rStyle w:val="ae"/>
          </w:rPr>
          <w:t>Рисунок 15.2</w:t>
        </w:r>
      </w:hyperlink>
      <w:r>
        <w:t>). В поле «Загрузить данные услуги из профиля» будет отображаться выбранный на предыдущем шаге профиль.</w:t>
      </w:r>
    </w:p>
    <w:p w14:paraId="1717FD8E" w14:textId="77777777" w:rsidR="00D744A4" w:rsidRDefault="00D744A4" w:rsidP="00D744A4">
      <w:pPr>
        <w:pStyle w:val="Figure"/>
        <w:keepNext/>
        <w:jc w:val="center"/>
      </w:pPr>
      <w:bookmarkStart w:id="731" w:name="_d265ed7a4f4f67b44d2881b3e48336b6"/>
      <w:bookmarkStart w:id="732" w:name="_32d2035855bafca846183c4213758928"/>
      <w:r>
        <w:rPr>
          <w:noProof/>
        </w:rPr>
        <w:lastRenderedPageBreak/>
        <w:drawing>
          <wp:inline distT="0" distB="0" distL="0" distR="0" wp14:anchorId="3BDB9D80" wp14:editId="73360E90">
            <wp:extent cx="6134100" cy="5630670"/>
            <wp:effectExtent l="25400" t="0" r="0" b="0"/>
            <wp:docPr id="229" name="image194.png" descr="Форма создания тиражируемой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94.png" descr="Форма создания тиражируемой услуги"/>
                    <pic:cNvPicPr>
                      <a:picLocks noChangeAspect="1" noChangeArrowheads="1"/>
                    </pic:cNvPicPr>
                  </pic:nvPicPr>
                  <pic:blipFill>
                    <a:blip r:embed="rId137"/>
                    <a:srcRect/>
                    <a:stretch>
                      <a:fillRect/>
                    </a:stretch>
                  </pic:blipFill>
                  <pic:spPr bwMode="auto">
                    <a:xfrm>
                      <a:off x="0" y="0"/>
                      <a:ext cx="6134100" cy="5630670"/>
                    </a:xfrm>
                    <a:prstGeom prst="rect">
                      <a:avLst/>
                    </a:prstGeom>
                    <a:noFill/>
                  </pic:spPr>
                </pic:pic>
              </a:graphicData>
            </a:graphic>
          </wp:inline>
        </w:drawing>
      </w:r>
    </w:p>
    <w:p w14:paraId="0E66EE55"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15.2 </w:t>
      </w:r>
      <w:proofErr w:type="spellStart"/>
      <w:r w:rsidRPr="00E56EC0">
        <w:rPr>
          <w:rFonts w:asciiTheme="minorHAnsi" w:hAnsiTheme="minorHAnsi" w:cstheme="minorHAnsi"/>
          <w:sz w:val="22"/>
          <w:szCs w:val="22"/>
        </w:rPr>
        <w:t>Форма</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создания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тиражируемой</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услуги</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169C1876"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31"/>
          <w:bookmarkEnd w:id="732"/>
          <w:p w14:paraId="1DD1D9C5" w14:textId="77777777" w:rsidR="00D744A4" w:rsidRDefault="00D744A4" w:rsidP="00D92DE4">
            <w:pPr>
              <w:keepNext/>
            </w:pPr>
            <w:proofErr w:type="spellStart"/>
            <w:r>
              <w:t>Примечание</w:t>
            </w:r>
            <w:proofErr w:type="spellEnd"/>
            <w:r>
              <w:t>:</w:t>
            </w:r>
          </w:p>
        </w:tc>
      </w:tr>
      <w:tr w:rsidR="00D744A4" w14:paraId="5E2A315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D631BB0" w14:textId="77777777" w:rsidR="00D744A4" w:rsidRDefault="00D744A4" w:rsidP="00D92DE4">
            <w:r w:rsidRPr="00255E60">
              <w:rPr>
                <w:lang w:val="ru-RU"/>
              </w:rPr>
              <w:t xml:space="preserve">При переносе услуги из другого экземпляра </w:t>
            </w:r>
            <w:r>
              <w:t>Datamart</w:t>
            </w:r>
            <w:r w:rsidRPr="00255E60">
              <w:rPr>
                <w:lang w:val="ru-RU"/>
              </w:rPr>
              <w:t xml:space="preserve"> </w:t>
            </w:r>
            <w:r>
              <w:t>Platform</w:t>
            </w:r>
            <w:r w:rsidRPr="00255E60">
              <w:rPr>
                <w:lang w:val="ru-RU"/>
              </w:rPr>
              <w:t xml:space="preserve"> </w:t>
            </w:r>
            <w:r>
              <w:t>Studio</w:t>
            </w:r>
            <w:r w:rsidRPr="00255E60">
              <w:rPr>
                <w:lang w:val="ru-RU"/>
              </w:rPr>
              <w:t xml:space="preserve"> необходимо активировать чек-бокс «Принять работающую услугу». </w:t>
            </w:r>
            <w:proofErr w:type="spellStart"/>
            <w:r>
              <w:t>Процесс</w:t>
            </w:r>
            <w:proofErr w:type="spellEnd"/>
            <w:r>
              <w:t xml:space="preserve"> </w:t>
            </w:r>
            <w:proofErr w:type="spellStart"/>
            <w:r>
              <w:t>переноса</w:t>
            </w:r>
            <w:proofErr w:type="spellEnd"/>
            <w:r>
              <w:t xml:space="preserve"> </w:t>
            </w:r>
            <w:proofErr w:type="spellStart"/>
            <w:r>
              <w:t>услуги</w:t>
            </w:r>
            <w:proofErr w:type="spellEnd"/>
            <w:r>
              <w:t xml:space="preserve"> </w:t>
            </w:r>
            <w:proofErr w:type="spellStart"/>
            <w:r>
              <w:t>описан</w:t>
            </w:r>
            <w:proofErr w:type="spellEnd"/>
            <w:r>
              <w:t xml:space="preserve"> в </w:t>
            </w:r>
            <w:hyperlink w:anchor="_60aa9ecf0c4ad06e0772fc34826f4db0">
              <w:proofErr w:type="spellStart"/>
              <w:r>
                <w:rPr>
                  <w:rStyle w:val="ae"/>
                </w:rPr>
                <w:t>Раздел</w:t>
              </w:r>
              <w:proofErr w:type="spellEnd"/>
              <w:r>
                <w:rPr>
                  <w:rStyle w:val="ae"/>
                </w:rPr>
                <w:t xml:space="preserve"> 15.2.3</w:t>
              </w:r>
            </w:hyperlink>
            <w:r>
              <w:t xml:space="preserve"> </w:t>
            </w:r>
            <w:hyperlink w:anchor="_60aa9ecf0c4ad06e0772fc34826f4db0">
              <w:proofErr w:type="spellStart"/>
              <w:r>
                <w:rPr>
                  <w:rStyle w:val="ae"/>
                </w:rPr>
                <w:t>Перенос</w:t>
              </w:r>
              <w:proofErr w:type="spellEnd"/>
              <w:r>
                <w:rPr>
                  <w:rStyle w:val="ae"/>
                </w:rPr>
                <w:t xml:space="preserve"> </w:t>
              </w:r>
              <w:proofErr w:type="spellStart"/>
              <w:r>
                <w:rPr>
                  <w:rStyle w:val="ae"/>
                </w:rPr>
                <w:t>услуги</w:t>
              </w:r>
              <w:proofErr w:type="spellEnd"/>
            </w:hyperlink>
            <w:r>
              <w:t>.</w:t>
            </w:r>
          </w:p>
        </w:tc>
      </w:tr>
    </w:tbl>
    <w:p w14:paraId="13B2A601" w14:textId="77777777" w:rsidR="00D744A4" w:rsidRDefault="00D744A4" w:rsidP="00D744A4">
      <w:pPr>
        <w:pStyle w:val="TableBottomMargin"/>
      </w:pPr>
    </w:p>
    <w:p w14:paraId="479722F8" w14:textId="77777777" w:rsidR="00D744A4" w:rsidRDefault="00D744A4" w:rsidP="00D744A4">
      <w:pPr>
        <w:pStyle w:val="a0"/>
        <w:numPr>
          <w:ilvl w:val="0"/>
          <w:numId w:val="217"/>
        </w:numPr>
      </w:pPr>
      <w:proofErr w:type="spellStart"/>
      <w:r>
        <w:rPr>
          <w:b/>
          <w:bCs/>
        </w:rPr>
        <w:t>Подготовка</w:t>
      </w:r>
      <w:proofErr w:type="spellEnd"/>
      <w:r>
        <w:rPr>
          <w:b/>
          <w:bCs/>
        </w:rPr>
        <w:t xml:space="preserve"> </w:t>
      </w:r>
      <w:proofErr w:type="spellStart"/>
      <w:r>
        <w:rPr>
          <w:b/>
          <w:bCs/>
        </w:rPr>
        <w:t>услуги</w:t>
      </w:r>
      <w:proofErr w:type="spellEnd"/>
    </w:p>
    <w:p w14:paraId="0C255D30" w14:textId="77777777" w:rsidR="00D744A4" w:rsidRDefault="00D744A4" w:rsidP="00D744A4">
      <w:pPr>
        <w:pStyle w:val="af7"/>
      </w:pPr>
      <w:r w:rsidRPr="00255E60">
        <w:t xml:space="preserve">После сохранения данных формы, услуга создается в статусе </w:t>
      </w:r>
      <w:r w:rsidRPr="00255E60">
        <w:rPr>
          <w:rFonts w:ascii="Consolas" w:eastAsia="MS Gothic"/>
          <w:noProof/>
          <w:color w:val="E74C3C"/>
          <w:sz w:val="20"/>
          <w:szCs w:val="20"/>
        </w:rPr>
        <w:t>Новая</w:t>
      </w:r>
      <w:r w:rsidRPr="00255E60">
        <w:t xml:space="preserve"> после чего автоматически переходит в статус </w:t>
      </w:r>
      <w:r w:rsidRPr="00255E60">
        <w:rPr>
          <w:rFonts w:ascii="Consolas" w:eastAsia="MS Gothic"/>
          <w:noProof/>
          <w:color w:val="E74C3C"/>
          <w:sz w:val="20"/>
          <w:szCs w:val="20"/>
        </w:rPr>
        <w:t>Подготовка</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услуги</w:t>
      </w:r>
      <w:r w:rsidRPr="00255E60">
        <w:t xml:space="preserve">, в рамках которого происходит создание всех объектов услуги в соответствии с ее профилем (см. </w:t>
      </w:r>
      <w:hyperlink w:anchor="_5f9e815b4ce48dfa45f41356db158c70">
        <w:r>
          <w:rPr>
            <w:rStyle w:val="ae"/>
          </w:rPr>
          <w:t>Рисунок 15.3</w:t>
        </w:r>
      </w:hyperlink>
      <w:r>
        <w:t>). В импортированную услугу будут добавлены все инсталляции и кластеры из профиля, будут применены настройки инсталляций, сохраненные в профиле, а также добавлены связи входящих-исходящих интерфейсов приложений, которые были сохранены в оригинальном профиле.</w:t>
      </w:r>
    </w:p>
    <w:p w14:paraId="1074ACCB" w14:textId="77777777" w:rsidR="00D744A4" w:rsidRDefault="00D744A4" w:rsidP="00D744A4">
      <w:pPr>
        <w:pStyle w:val="Figure"/>
        <w:keepNext/>
        <w:jc w:val="center"/>
      </w:pPr>
      <w:bookmarkStart w:id="733" w:name="_e5a6554b86238ce1b52ecdc3db1cf48a"/>
      <w:bookmarkStart w:id="734" w:name="_5f9e815b4ce48dfa45f41356db158c70"/>
      <w:r>
        <w:rPr>
          <w:noProof/>
        </w:rPr>
        <w:lastRenderedPageBreak/>
        <w:drawing>
          <wp:inline distT="0" distB="0" distL="0" distR="0" wp14:anchorId="7BD9AD0F" wp14:editId="68D1174D">
            <wp:extent cx="6134100" cy="3116345"/>
            <wp:effectExtent l="25400" t="0" r="0" b="0"/>
            <wp:docPr id="230" name="image195.png" descr="Подготовка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95.png" descr="Подготовка услуги"/>
                    <pic:cNvPicPr>
                      <a:picLocks noChangeAspect="1" noChangeArrowheads="1"/>
                    </pic:cNvPicPr>
                  </pic:nvPicPr>
                  <pic:blipFill>
                    <a:blip r:embed="rId138"/>
                    <a:srcRect/>
                    <a:stretch>
                      <a:fillRect/>
                    </a:stretch>
                  </pic:blipFill>
                  <pic:spPr bwMode="auto">
                    <a:xfrm>
                      <a:off x="0" y="0"/>
                      <a:ext cx="6134100" cy="3116345"/>
                    </a:xfrm>
                    <a:prstGeom prst="rect">
                      <a:avLst/>
                    </a:prstGeom>
                    <a:noFill/>
                  </pic:spPr>
                </pic:pic>
              </a:graphicData>
            </a:graphic>
          </wp:inline>
        </w:drawing>
      </w:r>
    </w:p>
    <w:p w14:paraId="67159D9E"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15.3 Подготовка услуги</w:t>
      </w:r>
    </w:p>
    <w:bookmarkEnd w:id="733"/>
    <w:bookmarkEnd w:id="734"/>
    <w:p w14:paraId="434CA73E" w14:textId="77777777" w:rsidR="00D744A4" w:rsidRDefault="00D744A4" w:rsidP="00D744A4">
      <w:pPr>
        <w:pStyle w:val="af7"/>
      </w:pPr>
      <w:r>
        <w:t xml:space="preserve">В случае успешного импорта статус услуги </w:t>
      </w:r>
      <w:proofErr w:type="gramStart"/>
      <w:r>
        <w:t>изменится  на</w:t>
      </w:r>
      <w:proofErr w:type="gramEnd"/>
      <w:r>
        <w:t xml:space="preserve"> </w:t>
      </w:r>
      <w:r>
        <w:rPr>
          <w:rFonts w:ascii="Consolas" w:eastAsia="MS Gothic"/>
          <w:noProof/>
          <w:color w:val="E74C3C"/>
          <w:sz w:val="20"/>
          <w:szCs w:val="20"/>
        </w:rPr>
        <w:t>Настройка</w:t>
      </w:r>
      <w:r>
        <w:t xml:space="preserve">. Если в процессе импорта произошли ошибки (дублирование имен объектов, несовместимость или отсутствие в комплекте Datamart Platform Studio требуемых приложений и т.п.), то статус услуги изменится на </w:t>
      </w:r>
      <w:r>
        <w:rPr>
          <w:rFonts w:ascii="Consolas" w:eastAsia="MS Gothic"/>
          <w:noProof/>
          <w:color w:val="E74C3C"/>
          <w:sz w:val="20"/>
          <w:szCs w:val="20"/>
        </w:rPr>
        <w:t>Импортирована</w:t>
      </w:r>
      <w:r>
        <w:rPr>
          <w:rFonts w:ascii="Consolas" w:eastAsia="MS Gothic"/>
          <w:noProof/>
          <w:color w:val="E74C3C"/>
          <w:sz w:val="20"/>
          <w:szCs w:val="20"/>
        </w:rPr>
        <w:t xml:space="preserve"> </w:t>
      </w:r>
      <w:r>
        <w:rPr>
          <w:rFonts w:ascii="Consolas" w:eastAsia="MS Gothic"/>
          <w:noProof/>
          <w:color w:val="E74C3C"/>
          <w:sz w:val="20"/>
          <w:szCs w:val="20"/>
        </w:rPr>
        <w:t>с</w:t>
      </w:r>
      <w:r>
        <w:rPr>
          <w:rFonts w:ascii="Consolas" w:eastAsia="MS Gothic"/>
          <w:noProof/>
          <w:color w:val="E74C3C"/>
          <w:sz w:val="20"/>
          <w:szCs w:val="20"/>
        </w:rPr>
        <w:t xml:space="preserve"> </w:t>
      </w:r>
      <w:r>
        <w:rPr>
          <w:rFonts w:ascii="Consolas" w:eastAsia="MS Gothic"/>
          <w:noProof/>
          <w:color w:val="E74C3C"/>
          <w:sz w:val="20"/>
          <w:szCs w:val="20"/>
        </w:rPr>
        <w:t>ошибками</w:t>
      </w:r>
      <w:r>
        <w:t>. Ошибки импорта можно посмотреть в логах соответствующей услуги.</w:t>
      </w:r>
    </w:p>
    <w:tbl>
      <w:tblPr>
        <w:tblStyle w:val="AdmonitionNote"/>
        <w:tblW w:w="4500" w:type="pct"/>
        <w:jc w:val="center"/>
        <w:tblInd w:w="0" w:type="dxa"/>
        <w:tblLook w:val="0020" w:firstRow="1" w:lastRow="0" w:firstColumn="0" w:lastColumn="0" w:noHBand="0" w:noVBand="0"/>
      </w:tblPr>
      <w:tblGrid>
        <w:gridCol w:w="8420"/>
      </w:tblGrid>
      <w:tr w:rsidR="00D744A4" w14:paraId="4062D23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EB8BE20" w14:textId="77777777" w:rsidR="00D744A4" w:rsidRDefault="00D744A4" w:rsidP="00D92DE4">
            <w:pPr>
              <w:keepNext/>
            </w:pPr>
            <w:proofErr w:type="spellStart"/>
            <w:r>
              <w:t>Примечание</w:t>
            </w:r>
            <w:proofErr w:type="spellEnd"/>
            <w:r>
              <w:t>:</w:t>
            </w:r>
          </w:p>
        </w:tc>
      </w:tr>
      <w:tr w:rsidR="00D744A4" w14:paraId="3E4285C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A26E30B" w14:textId="77777777" w:rsidR="00D744A4" w:rsidRPr="00EF72B5" w:rsidRDefault="00D744A4" w:rsidP="00D92DE4">
            <w:pPr>
              <w:rPr>
                <w:lang w:val="ru-RU"/>
              </w:rPr>
            </w:pPr>
            <w:r w:rsidRPr="00EF72B5">
              <w:rPr>
                <w:lang w:val="ru-RU"/>
              </w:rPr>
              <w:t>Глобальные настройки уровня «Студии» и «Организации» будут автоматически применены к инсталляциям в импортируемом профиле.</w:t>
            </w:r>
          </w:p>
          <w:p w14:paraId="30E0E1C8" w14:textId="77777777" w:rsidR="00D744A4" w:rsidRPr="00EF72B5" w:rsidRDefault="00D744A4" w:rsidP="00D92DE4">
            <w:pPr>
              <w:rPr>
                <w:lang w:val="ru-RU"/>
              </w:rPr>
            </w:pPr>
            <w:r w:rsidRPr="00EF72B5">
              <w:rPr>
                <w:lang w:val="ru-RU"/>
              </w:rPr>
              <w:t xml:space="preserve">Например, если настройка </w:t>
            </w:r>
            <w:r>
              <w:rPr>
                <w:b/>
                <w:bCs/>
              </w:rPr>
              <w:t>nexus</w:t>
            </w:r>
            <w:r w:rsidRPr="00EF72B5">
              <w:rPr>
                <w:lang w:val="ru-RU"/>
              </w:rPr>
              <w:t xml:space="preserve"> указывает в профиле-исходнике на </w:t>
            </w:r>
            <w:r>
              <w:t>nexus</w:t>
            </w:r>
            <w:r w:rsidRPr="00EF72B5">
              <w:rPr>
                <w:lang w:val="ru-RU"/>
              </w:rPr>
              <w:t xml:space="preserve"> Студии-источника, то при импорте она будет автоматически заменена на </w:t>
            </w:r>
            <w:r>
              <w:t>nexus</w:t>
            </w:r>
            <w:r w:rsidRPr="00EF72B5">
              <w:rPr>
                <w:lang w:val="ru-RU"/>
              </w:rPr>
              <w:t xml:space="preserve"> Студии-приёмника.</w:t>
            </w:r>
          </w:p>
        </w:tc>
      </w:tr>
    </w:tbl>
    <w:p w14:paraId="19121DA0" w14:textId="77777777" w:rsidR="00D744A4" w:rsidRPr="00EF72B5" w:rsidRDefault="00D744A4" w:rsidP="00D744A4">
      <w:pPr>
        <w:pStyle w:val="TableBottomMargin"/>
        <w:rPr>
          <w:lang w:val="ru-RU"/>
        </w:rPr>
      </w:pPr>
    </w:p>
    <w:p w14:paraId="670734CD" w14:textId="77777777" w:rsidR="00D744A4" w:rsidRDefault="00D744A4" w:rsidP="00D744A4">
      <w:pPr>
        <w:pStyle w:val="a0"/>
        <w:numPr>
          <w:ilvl w:val="0"/>
          <w:numId w:val="218"/>
        </w:numPr>
      </w:pPr>
      <w:proofErr w:type="spellStart"/>
      <w:r>
        <w:rPr>
          <w:b/>
          <w:bCs/>
        </w:rPr>
        <w:t>Настройки</w:t>
      </w:r>
      <w:proofErr w:type="spellEnd"/>
      <w:r>
        <w:rPr>
          <w:b/>
          <w:bCs/>
        </w:rPr>
        <w:t xml:space="preserve"> </w:t>
      </w:r>
      <w:proofErr w:type="spellStart"/>
      <w:r>
        <w:rPr>
          <w:b/>
          <w:bCs/>
        </w:rPr>
        <w:t>услуги</w:t>
      </w:r>
      <w:proofErr w:type="spellEnd"/>
    </w:p>
    <w:p w14:paraId="1A8186B9" w14:textId="77777777" w:rsidR="00D744A4" w:rsidRDefault="00D744A4" w:rsidP="00D744A4">
      <w:pPr>
        <w:pStyle w:val="af7"/>
      </w:pPr>
      <w:r w:rsidRPr="00255E60">
        <w:t xml:space="preserve">В статусе </w:t>
      </w:r>
      <w:r w:rsidRPr="00255E60">
        <w:rPr>
          <w:rFonts w:ascii="Consolas" w:eastAsia="MS Gothic"/>
          <w:noProof/>
          <w:color w:val="E74C3C"/>
          <w:sz w:val="20"/>
          <w:szCs w:val="20"/>
        </w:rPr>
        <w:t>Настройка</w:t>
      </w:r>
      <w:r w:rsidRPr="00255E60">
        <w:t xml:space="preserve"> необходимо заполнить </w:t>
      </w:r>
      <w:proofErr w:type="gramStart"/>
      <w:r w:rsidRPr="00255E60">
        <w:t>данные серверов и ДЦ</w:t>
      </w:r>
      <w:proofErr w:type="gramEnd"/>
      <w:r w:rsidRPr="00255E60">
        <w:t xml:space="preserve"> в котором будет развернута новая услуга. При использовании подключения к гипервизору </w:t>
      </w:r>
      <w:r>
        <w:t>Datamart</w:t>
      </w:r>
      <w:r w:rsidRPr="00255E60">
        <w:t xml:space="preserve"> </w:t>
      </w:r>
      <w:r>
        <w:t>Platform</w:t>
      </w:r>
      <w:r w:rsidRPr="00255E60">
        <w:t xml:space="preserve"> </w:t>
      </w:r>
      <w:r>
        <w:t>Studio</w:t>
      </w:r>
      <w:r w:rsidRPr="00255E60">
        <w:t xml:space="preserve"> будет создавать требуемые для услуги сервера в инфраструктуре выбранного подключения (см. </w:t>
      </w:r>
      <w:hyperlink w:anchor="_fffd497b0e04727d6872eb5da105718c">
        <w:r>
          <w:rPr>
            <w:rStyle w:val="ae"/>
          </w:rPr>
          <w:t>Рисунок 15.4</w:t>
        </w:r>
      </w:hyperlink>
      <w:r>
        <w:t>).</w:t>
      </w:r>
    </w:p>
    <w:p w14:paraId="761A3069" w14:textId="77777777" w:rsidR="00D744A4" w:rsidRDefault="00D744A4" w:rsidP="00D744A4">
      <w:pPr>
        <w:pStyle w:val="Figure"/>
        <w:keepNext/>
        <w:jc w:val="center"/>
      </w:pPr>
      <w:bookmarkStart w:id="735" w:name="_e64d705ceeb04a10a5014c1fb205ef5b"/>
      <w:bookmarkStart w:id="736" w:name="_fffd497b0e04727d6872eb5da105718c"/>
      <w:r>
        <w:rPr>
          <w:noProof/>
        </w:rPr>
        <w:lastRenderedPageBreak/>
        <w:drawing>
          <wp:inline distT="0" distB="0" distL="0" distR="0" wp14:anchorId="3877D2BE" wp14:editId="67DCA0D5">
            <wp:extent cx="6134100" cy="5593964"/>
            <wp:effectExtent l="25400" t="0" r="0" b="0"/>
            <wp:docPr id="231" name="image175.png" descr="Пример окна настройки тиражируемой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75.png" descr="Пример окна настройки тиражируемой услуги"/>
                    <pic:cNvPicPr>
                      <a:picLocks noChangeAspect="1" noChangeArrowheads="1"/>
                    </pic:cNvPicPr>
                  </pic:nvPicPr>
                  <pic:blipFill>
                    <a:blip r:embed="rId139"/>
                    <a:srcRect/>
                    <a:stretch>
                      <a:fillRect/>
                    </a:stretch>
                  </pic:blipFill>
                  <pic:spPr bwMode="auto">
                    <a:xfrm>
                      <a:off x="0" y="0"/>
                      <a:ext cx="6134100" cy="5593964"/>
                    </a:xfrm>
                    <a:prstGeom prst="rect">
                      <a:avLst/>
                    </a:prstGeom>
                    <a:noFill/>
                  </pic:spPr>
                </pic:pic>
              </a:graphicData>
            </a:graphic>
          </wp:inline>
        </w:drawing>
      </w:r>
    </w:p>
    <w:p w14:paraId="65C017BD"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15.4 Пример окна настройки тиражируемой услуги</w:t>
      </w:r>
    </w:p>
    <w:tbl>
      <w:tblPr>
        <w:tblStyle w:val="AdmonitionNote"/>
        <w:tblW w:w="4500" w:type="pct"/>
        <w:jc w:val="center"/>
        <w:tblInd w:w="0" w:type="dxa"/>
        <w:tblLook w:val="0020" w:firstRow="1" w:lastRow="0" w:firstColumn="0" w:lastColumn="0" w:noHBand="0" w:noVBand="0"/>
      </w:tblPr>
      <w:tblGrid>
        <w:gridCol w:w="8420"/>
      </w:tblGrid>
      <w:tr w:rsidR="00D744A4" w14:paraId="783853D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35"/>
          <w:bookmarkEnd w:id="736"/>
          <w:p w14:paraId="155BA792" w14:textId="77777777" w:rsidR="00D744A4" w:rsidRDefault="00D744A4" w:rsidP="00D92DE4">
            <w:pPr>
              <w:keepNext/>
            </w:pPr>
            <w:proofErr w:type="spellStart"/>
            <w:r>
              <w:t>Примечание</w:t>
            </w:r>
            <w:proofErr w:type="spellEnd"/>
            <w:r>
              <w:t>:</w:t>
            </w:r>
          </w:p>
        </w:tc>
      </w:tr>
      <w:tr w:rsidR="00D744A4" w14:paraId="74E8F7F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3F47994" w14:textId="77777777" w:rsidR="00D744A4" w:rsidRPr="00EF72B5" w:rsidRDefault="00D744A4" w:rsidP="00D92DE4">
            <w:pPr>
              <w:rPr>
                <w:lang w:val="ru-RU"/>
              </w:rPr>
            </w:pPr>
            <w:r w:rsidRPr="00EF72B5">
              <w:rPr>
                <w:lang w:val="ru-RU"/>
              </w:rPr>
              <w:t>Если профиль, из которого была создана услуга, не содержал информацию о серверах и ДЦ услуги, то в данном статусе необходимо подтвердить наличие прав на заказ услуги от лица организации и сохранить данные. До момента сохранения данных, все разделы услуги недоступны к редактированию.</w:t>
            </w:r>
          </w:p>
        </w:tc>
      </w:tr>
    </w:tbl>
    <w:p w14:paraId="287D6000" w14:textId="77777777" w:rsidR="00D744A4" w:rsidRPr="00EF72B5" w:rsidRDefault="00D744A4" w:rsidP="00D744A4">
      <w:pPr>
        <w:pStyle w:val="TableBottomMargin"/>
        <w:rPr>
          <w:lang w:val="ru-RU"/>
        </w:rPr>
      </w:pPr>
    </w:p>
    <w:p w14:paraId="6CD8AC59" w14:textId="77777777" w:rsidR="00D744A4" w:rsidRDefault="00D744A4" w:rsidP="00D744A4">
      <w:pPr>
        <w:pStyle w:val="af7"/>
      </w:pPr>
      <w:r>
        <w:t>После завершения настройки и сохранения данных, можно выполнить переход к статусу «Выполнение проверок», для этого необходимо нажать на соответствующую кнопку в интерфейсе и перейти к списку сценариев услуги.</w:t>
      </w:r>
    </w:p>
    <w:p w14:paraId="4F58D60E" w14:textId="77777777" w:rsidR="00D744A4" w:rsidRDefault="00D744A4" w:rsidP="00D744A4">
      <w:pPr>
        <w:pStyle w:val="a0"/>
        <w:numPr>
          <w:ilvl w:val="0"/>
          <w:numId w:val="219"/>
        </w:numPr>
      </w:pPr>
      <w:proofErr w:type="spellStart"/>
      <w:r>
        <w:rPr>
          <w:b/>
          <w:bCs/>
        </w:rPr>
        <w:t>Выполнение</w:t>
      </w:r>
      <w:proofErr w:type="spellEnd"/>
      <w:r>
        <w:rPr>
          <w:b/>
          <w:bCs/>
        </w:rPr>
        <w:t xml:space="preserve"> </w:t>
      </w:r>
      <w:proofErr w:type="spellStart"/>
      <w:r>
        <w:rPr>
          <w:b/>
          <w:bCs/>
        </w:rPr>
        <w:t>проверок</w:t>
      </w:r>
      <w:proofErr w:type="spellEnd"/>
    </w:p>
    <w:p w14:paraId="1E18BD5E" w14:textId="77777777" w:rsidR="00D744A4" w:rsidRDefault="00D744A4" w:rsidP="00D744A4">
      <w:pPr>
        <w:pStyle w:val="af7"/>
      </w:pPr>
      <w:r>
        <w:t>В данном статусе должны быть автоматически выполнены все сценарии услуги, которые привязаны к данному статусу.</w:t>
      </w:r>
    </w:p>
    <w:p w14:paraId="3625704D" w14:textId="77777777" w:rsidR="00D744A4" w:rsidRPr="00EF72B5" w:rsidRDefault="00D744A4" w:rsidP="00D744A4">
      <w:pPr>
        <w:pStyle w:val="a0"/>
        <w:numPr>
          <w:ilvl w:val="0"/>
          <w:numId w:val="220"/>
        </w:numPr>
        <w:rPr>
          <w:lang w:val="ru-RU"/>
        </w:rPr>
      </w:pPr>
      <w:r w:rsidRPr="00EF72B5">
        <w:rPr>
          <w:b/>
          <w:bCs/>
          <w:lang w:val="ru-RU"/>
        </w:rPr>
        <w:t>Настройка связей приложений услуги с серверами</w:t>
      </w:r>
    </w:p>
    <w:p w14:paraId="555219CE" w14:textId="77777777" w:rsidR="00D744A4" w:rsidRDefault="00D744A4" w:rsidP="00D744A4">
      <w:pPr>
        <w:pStyle w:val="af7"/>
      </w:pPr>
      <w:r w:rsidRPr="00255E60">
        <w:t xml:space="preserve">Если профиль, из которого была создана услуга, не содержал данные серверов, в карточке услуги во вкладке </w:t>
      </w:r>
      <w:r w:rsidRPr="00255E60">
        <w:rPr>
          <w:rFonts w:ascii="Consolas" w:eastAsia="MS Gothic"/>
          <w:noProof/>
          <w:color w:val="E74C3C"/>
          <w:sz w:val="20"/>
          <w:szCs w:val="20"/>
        </w:rPr>
        <w:t>Инсталляции</w:t>
      </w:r>
      <w:r w:rsidRPr="00255E60">
        <w:t xml:space="preserve"> все инсталляции и кластеры будут иметь статус </w:t>
      </w:r>
      <w:r w:rsidRPr="00255E60">
        <w:rPr>
          <w:rFonts w:ascii="Consolas" w:eastAsia="MS Gothic"/>
          <w:noProof/>
          <w:color w:val="E74C3C"/>
          <w:sz w:val="20"/>
          <w:szCs w:val="20"/>
        </w:rPr>
        <w:t>Выбор</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сервера</w:t>
      </w:r>
      <w:r w:rsidRPr="00255E60">
        <w:t xml:space="preserve">. Для всех </w:t>
      </w:r>
      <w:r w:rsidRPr="00255E60">
        <w:lastRenderedPageBreak/>
        <w:t xml:space="preserve">инсталляций, в том числе инсталляций в составе кластеров, требуется выбрать серверы текущей инфраструктуры, на которые будет производиться физическая инсталляция компонентов услуги из импортированного профиля. Назначить инсталляции определенный сервер можно выбрав действие «Добавить сервер» в меню управления инсталляцией или при нажатии на </w:t>
      </w:r>
      <w:r>
        <w:rPr>
          <w:rFonts w:ascii="Consolas" w:eastAsia="MS Gothic"/>
          <w:noProof/>
          <w:color w:val="E74C3C"/>
          <w:sz w:val="20"/>
          <w:szCs w:val="20"/>
        </w:rPr>
        <w:t>no</w:t>
      </w:r>
      <w:r w:rsidRPr="00255E60">
        <w:rPr>
          <w:rFonts w:ascii="Consolas" w:eastAsia="MS Gothic"/>
          <w:noProof/>
          <w:color w:val="E74C3C"/>
          <w:sz w:val="20"/>
          <w:szCs w:val="20"/>
        </w:rPr>
        <w:t>_</w:t>
      </w:r>
      <w:r>
        <w:rPr>
          <w:rFonts w:ascii="Consolas" w:eastAsia="MS Gothic"/>
          <w:noProof/>
          <w:color w:val="E74C3C"/>
          <w:sz w:val="20"/>
          <w:szCs w:val="20"/>
        </w:rPr>
        <w:t>server</w:t>
      </w:r>
      <w:r w:rsidRPr="00255E60">
        <w:t xml:space="preserve"> в списке инсталляций (см. </w:t>
      </w:r>
      <w:hyperlink w:anchor="_a80c2051bdfc57a26b9f9f5ccceceb9a">
        <w:r>
          <w:rPr>
            <w:rStyle w:val="ae"/>
          </w:rPr>
          <w:t>Рисунок 15.5</w:t>
        </w:r>
      </w:hyperlink>
      <w:r>
        <w:t>).</w:t>
      </w:r>
    </w:p>
    <w:p w14:paraId="49B4D9E3" w14:textId="77777777" w:rsidR="00D744A4" w:rsidRDefault="00D744A4" w:rsidP="00D744A4">
      <w:pPr>
        <w:pStyle w:val="Figure"/>
        <w:keepNext/>
        <w:jc w:val="center"/>
      </w:pPr>
      <w:bookmarkStart w:id="737" w:name="_cd759686498a027687c39e67b1f46060"/>
      <w:bookmarkStart w:id="738" w:name="_a80c2051bdfc57a26b9f9f5ccceceb9a"/>
      <w:r>
        <w:rPr>
          <w:noProof/>
        </w:rPr>
        <w:drawing>
          <wp:inline distT="0" distB="0" distL="0" distR="0" wp14:anchorId="1612F51B" wp14:editId="7051CB99">
            <wp:extent cx="5486400" cy="2799183"/>
            <wp:effectExtent l="25400" t="0" r="0" b="0"/>
            <wp:docPr id="232" name="image61.png" descr="Требуется привязка к серве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61.png" descr="Требуется привязка к серверу"/>
                    <pic:cNvPicPr>
                      <a:picLocks noChangeAspect="1" noChangeArrowheads="1"/>
                    </pic:cNvPicPr>
                  </pic:nvPicPr>
                  <pic:blipFill>
                    <a:blip r:embed="rId140"/>
                    <a:srcRect/>
                    <a:stretch>
                      <a:fillRect/>
                    </a:stretch>
                  </pic:blipFill>
                  <pic:spPr bwMode="auto">
                    <a:xfrm>
                      <a:off x="0" y="0"/>
                      <a:ext cx="5486400" cy="2799183"/>
                    </a:xfrm>
                    <a:prstGeom prst="rect">
                      <a:avLst/>
                    </a:prstGeom>
                    <a:noFill/>
                  </pic:spPr>
                </pic:pic>
              </a:graphicData>
            </a:graphic>
          </wp:inline>
        </w:drawing>
      </w:r>
    </w:p>
    <w:p w14:paraId="3A17C271"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15.5 Требуется привязка к серверу</w:t>
      </w:r>
    </w:p>
    <w:bookmarkEnd w:id="737"/>
    <w:bookmarkEnd w:id="738"/>
    <w:p w14:paraId="3C8B2EE2" w14:textId="77777777" w:rsidR="00D744A4" w:rsidRDefault="00D744A4" w:rsidP="00D744A4">
      <w:pPr>
        <w:pStyle w:val="af7"/>
      </w:pPr>
      <w:r>
        <w:t>Если профиль услуги содержал данные серверов и ДЦ, то связь инсталляций с серверами обеспечивается на этапе подготовки услуги. В этом случае, привязка к серверам не требуется, но потребуется настроить сервера, соответственно профилю-источнику, либо перепривязать инсталляции на новые сервера, в соответствии с потребностями вновь созданной услуги.</w:t>
      </w:r>
    </w:p>
    <w:p w14:paraId="42927908" w14:textId="77777777" w:rsidR="00D744A4" w:rsidRDefault="00D744A4" w:rsidP="00D744A4">
      <w:pPr>
        <w:pStyle w:val="af7"/>
      </w:pPr>
      <w:r w:rsidRPr="00255E60">
        <w:t xml:space="preserve">Настроить связь инсталляции с нужным сервером можно через форму редактирования инсталляции, указав нужный сервер, на который необходимо выполнить установку инсталляции выбранного приложения (см. </w:t>
      </w:r>
      <w:hyperlink w:anchor="_63702ba26f9ea4c883e4e42a4b220e31">
        <w:r>
          <w:rPr>
            <w:rStyle w:val="ae"/>
          </w:rPr>
          <w:t>Рисунок 9.1</w:t>
        </w:r>
      </w:hyperlink>
      <w:r>
        <w:t>).</w:t>
      </w:r>
    </w:p>
    <w:p w14:paraId="0839F516" w14:textId="77777777" w:rsidR="00D744A4" w:rsidRPr="00255E60" w:rsidRDefault="00D744A4" w:rsidP="00D744A4">
      <w:pPr>
        <w:pStyle w:val="af7"/>
      </w:pPr>
      <w:r w:rsidRPr="00255E60">
        <w:t xml:space="preserve">После организации связи с сервером инсталляция переходит в статус </w:t>
      </w:r>
      <w:r w:rsidRPr="00255E60">
        <w:rPr>
          <w:rFonts w:ascii="Consolas" w:eastAsia="MS Gothic"/>
          <w:noProof/>
          <w:color w:val="E74C3C"/>
          <w:sz w:val="20"/>
          <w:szCs w:val="20"/>
        </w:rPr>
        <w:t>Новая</w:t>
      </w:r>
      <w:r w:rsidRPr="00255E60">
        <w:t xml:space="preserve"> и дальнейшие действия выполняются в соответствии с описанием в разделе </w:t>
      </w:r>
      <w:hyperlink w:anchor="_860e77ebb9bd756b30c40f97fe1c27e8">
        <w:r w:rsidRPr="00255E60">
          <w:rPr>
            <w:rStyle w:val="ae"/>
          </w:rPr>
          <w:t>Раздел 9</w:t>
        </w:r>
      </w:hyperlink>
      <w:r w:rsidRPr="00255E60">
        <w:t xml:space="preserve"> </w:t>
      </w:r>
      <w:hyperlink w:anchor="_860e77ebb9bd756b30c40f97fe1c27e8">
        <w:r w:rsidRPr="00255E60">
          <w:rPr>
            <w:rStyle w:val="ae"/>
          </w:rPr>
          <w:t>Управление инсталляциями приложений в услуге</w:t>
        </w:r>
      </w:hyperlink>
      <w:r w:rsidRPr="00255E60">
        <w:t>.</w:t>
      </w:r>
    </w:p>
    <w:p w14:paraId="327C03EA" w14:textId="77777777" w:rsidR="00D744A4" w:rsidRPr="00255E60" w:rsidRDefault="00D744A4" w:rsidP="00D744A4">
      <w:pPr>
        <w:pStyle w:val="af7"/>
      </w:pPr>
      <w:r w:rsidRPr="00255E60">
        <w:t xml:space="preserve">Для кластеров, соответственно, все действия по установке должны выполняться на уровне не отдельных инсталляций, а кластера целиком, как описано в разделе </w:t>
      </w:r>
      <w:hyperlink w:anchor="_56a76529ac5f107297ebe3556016c2bf">
        <w:r w:rsidRPr="00255E60">
          <w:rPr>
            <w:rStyle w:val="ae"/>
          </w:rPr>
          <w:t>Раздел 10</w:t>
        </w:r>
      </w:hyperlink>
      <w:r w:rsidRPr="00255E60">
        <w:t xml:space="preserve"> </w:t>
      </w:r>
      <w:hyperlink w:anchor="_56a76529ac5f107297ebe3556016c2bf">
        <w:r w:rsidRPr="00255E60">
          <w:rPr>
            <w:rStyle w:val="ae"/>
          </w:rPr>
          <w:t>Управление кластерами услуги</w:t>
        </w:r>
      </w:hyperlink>
      <w:r w:rsidRPr="00255E60">
        <w:t>.</w:t>
      </w:r>
    </w:p>
    <w:p w14:paraId="5AAF0751" w14:textId="77777777" w:rsidR="00D744A4" w:rsidRDefault="00D744A4" w:rsidP="00D744A4">
      <w:pPr>
        <w:pStyle w:val="af7"/>
      </w:pPr>
      <w:r>
        <w:t>Все настройки импортированных инсталляций, кластеров, связи интерфейсов будут применены в услуге в соответствии с данными об этих параметрах, содержащимися в файле профиля, за исключением глобальных настроек, автоматически переопределяемых в процессе импорта.</w:t>
      </w:r>
    </w:p>
    <w:p w14:paraId="07B88A11" w14:textId="77777777" w:rsidR="00D744A4" w:rsidRDefault="00D744A4" w:rsidP="00D744A4">
      <w:pPr>
        <w:pStyle w:val="a0"/>
        <w:numPr>
          <w:ilvl w:val="0"/>
          <w:numId w:val="221"/>
        </w:numPr>
      </w:pPr>
      <w:proofErr w:type="spellStart"/>
      <w:r>
        <w:rPr>
          <w:b/>
          <w:bCs/>
        </w:rPr>
        <w:t>Установка</w:t>
      </w:r>
      <w:proofErr w:type="spellEnd"/>
      <w:r>
        <w:rPr>
          <w:b/>
          <w:bCs/>
        </w:rPr>
        <w:t xml:space="preserve"> </w:t>
      </w:r>
      <w:proofErr w:type="spellStart"/>
      <w:r>
        <w:rPr>
          <w:b/>
          <w:bCs/>
        </w:rPr>
        <w:t>услуги</w:t>
      </w:r>
      <w:proofErr w:type="spellEnd"/>
    </w:p>
    <w:p w14:paraId="4D956745" w14:textId="77777777" w:rsidR="00D744A4" w:rsidRPr="00255E60" w:rsidRDefault="00D744A4" w:rsidP="00D744A4">
      <w:pPr>
        <w:pStyle w:val="af7"/>
      </w:pPr>
      <w:r w:rsidRPr="00255E60">
        <w:t xml:space="preserve">Процесс установки тиражируемой услуги соответствует стандартному процессу установки услуг  в </w:t>
      </w:r>
      <w:r>
        <w:t>Datamart</w:t>
      </w:r>
      <w:r w:rsidRPr="00255E60">
        <w:t xml:space="preserve"> </w:t>
      </w:r>
      <w:r>
        <w:t>Platform</w:t>
      </w:r>
      <w:r w:rsidRPr="00255E60">
        <w:t xml:space="preserve"> </w:t>
      </w:r>
      <w:r>
        <w:t>Studio</w:t>
      </w:r>
      <w:r w:rsidRPr="00255E60">
        <w:t xml:space="preserve"> и описан в разделе </w:t>
      </w:r>
      <w:hyperlink w:anchor="_831fe745bf9ef2f2d6586735e6bff339">
        <w:r w:rsidRPr="00255E60">
          <w:rPr>
            <w:rStyle w:val="ae"/>
          </w:rPr>
          <w:t>Раздел 11</w:t>
        </w:r>
      </w:hyperlink>
      <w:r w:rsidRPr="00255E60">
        <w:t xml:space="preserve"> </w:t>
      </w:r>
      <w:hyperlink w:anchor="_831fe745bf9ef2f2d6586735e6bff339">
        <w:r w:rsidRPr="00255E60">
          <w:rPr>
            <w:rStyle w:val="ae"/>
          </w:rPr>
          <w:t>Установка приложений услуги</w:t>
        </w:r>
      </w:hyperlink>
      <w:r w:rsidRPr="00255E60">
        <w:t>.</w:t>
      </w:r>
    </w:p>
    <w:p w14:paraId="77A7ABA3" w14:textId="1E254729" w:rsidR="00D744A4" w:rsidRDefault="00D744A4" w:rsidP="00D744A4">
      <w:pPr>
        <w:pStyle w:val="20"/>
      </w:pPr>
      <w:bookmarkStart w:id="739" w:name="_Toc195126575"/>
      <w:bookmarkStart w:id="740" w:name="_Toc205991734"/>
      <w:bookmarkEnd w:id="728"/>
      <w:r>
        <w:t>Способы тиражирования услуг</w:t>
      </w:r>
      <w:bookmarkEnd w:id="739"/>
      <w:bookmarkEnd w:id="740"/>
    </w:p>
    <w:p w14:paraId="767089CB" w14:textId="381CB893" w:rsidR="00D744A4" w:rsidRDefault="00D744A4" w:rsidP="00D744A4">
      <w:pPr>
        <w:pStyle w:val="30"/>
      </w:pPr>
      <w:bookmarkStart w:id="741" w:name="_Toc195126576"/>
      <w:bookmarkStart w:id="742" w:name="_Toc205991735"/>
      <w:r>
        <w:t>Тиражирование Услуги без серверов</w:t>
      </w:r>
      <w:bookmarkEnd w:id="741"/>
      <w:bookmarkEnd w:id="742"/>
    </w:p>
    <w:p w14:paraId="56631B11" w14:textId="77777777" w:rsidR="00D744A4" w:rsidRDefault="00D744A4" w:rsidP="00D744A4">
      <w:pPr>
        <w:pStyle w:val="af7"/>
      </w:pPr>
      <w:r>
        <w:t xml:space="preserve">Тиражирование услуги без серверов используется в случаях, когда при экспорте профиля </w:t>
      </w:r>
      <w:r>
        <w:lastRenderedPageBreak/>
        <w:t>неизвестно, на какие серверы будут установлены инсталляции приложений услуги при ее тиражировании.</w:t>
      </w:r>
    </w:p>
    <w:p w14:paraId="331251CA" w14:textId="77777777" w:rsidR="00D744A4" w:rsidRDefault="00D744A4" w:rsidP="00D744A4">
      <w:pPr>
        <w:pStyle w:val="af7"/>
      </w:pPr>
      <w:r>
        <w:t xml:space="preserve">Для этого при экспорте профиля необходимо деактивировать </w:t>
      </w:r>
      <w:proofErr w:type="gramStart"/>
      <w:r>
        <w:t>опцию</w:t>
      </w:r>
      <w:proofErr w:type="gramEnd"/>
      <w:r>
        <w:t xml:space="preserve"> </w:t>
      </w:r>
      <w:r>
        <w:rPr>
          <w:rFonts w:ascii="Consolas" w:eastAsia="MS Gothic"/>
          <w:noProof/>
          <w:color w:val="E74C3C"/>
          <w:sz w:val="20"/>
          <w:szCs w:val="20"/>
        </w:rPr>
        <w:t>Экспортировать</w:t>
      </w:r>
      <w:r>
        <w:rPr>
          <w:rFonts w:ascii="Consolas" w:eastAsia="MS Gothic"/>
          <w:noProof/>
          <w:color w:val="E74C3C"/>
          <w:sz w:val="20"/>
          <w:szCs w:val="20"/>
        </w:rPr>
        <w:t xml:space="preserve"> </w:t>
      </w:r>
      <w:r>
        <w:rPr>
          <w:rFonts w:ascii="Consolas" w:eastAsia="MS Gothic"/>
          <w:noProof/>
          <w:color w:val="E74C3C"/>
          <w:sz w:val="20"/>
          <w:szCs w:val="20"/>
        </w:rPr>
        <w:t>данные</w:t>
      </w:r>
      <w:r>
        <w:rPr>
          <w:rFonts w:ascii="Consolas" w:eastAsia="MS Gothic"/>
          <w:noProof/>
          <w:color w:val="E74C3C"/>
          <w:sz w:val="20"/>
          <w:szCs w:val="20"/>
        </w:rPr>
        <w:t xml:space="preserve"> </w:t>
      </w:r>
      <w:r>
        <w:rPr>
          <w:rFonts w:ascii="Consolas" w:eastAsia="MS Gothic"/>
          <w:noProof/>
          <w:color w:val="E74C3C"/>
          <w:sz w:val="20"/>
          <w:szCs w:val="20"/>
        </w:rPr>
        <w:t>серверов</w:t>
      </w:r>
      <w:r>
        <w:t>. В данном случае в экспортируемом профиле будут зафиксированы данные об инсталляциях и кластерах приложений Услуги, их настройках и связях интерфейсов, но будет отсутствовать информация о серверах и ДЦ услуги их связях с приложениями услуги.</w:t>
      </w:r>
    </w:p>
    <w:p w14:paraId="60D87A76" w14:textId="77777777" w:rsidR="00D744A4" w:rsidRDefault="00D744A4" w:rsidP="00D744A4">
      <w:pPr>
        <w:pStyle w:val="af7"/>
      </w:pPr>
      <w:r>
        <w:t xml:space="preserve">При тиражировании Услуги на основе такого профиля, пользователю потребуется выбрать, на какие серверы будут установлены инсталляции Услуги, так как все инсталляции услуги после завершения процессов импорта данных и настройки будут иметь статус </w:t>
      </w:r>
      <w:r>
        <w:rPr>
          <w:rFonts w:ascii="Consolas" w:eastAsia="MS Gothic"/>
          <w:noProof/>
          <w:color w:val="E74C3C"/>
          <w:sz w:val="20"/>
          <w:szCs w:val="20"/>
        </w:rPr>
        <w:t>Выбор</w:t>
      </w:r>
      <w:r>
        <w:rPr>
          <w:rFonts w:ascii="Consolas" w:eastAsia="MS Gothic"/>
          <w:noProof/>
          <w:color w:val="E74C3C"/>
          <w:sz w:val="20"/>
          <w:szCs w:val="20"/>
        </w:rPr>
        <w:t xml:space="preserve"> </w:t>
      </w:r>
      <w:r>
        <w:rPr>
          <w:rFonts w:ascii="Consolas" w:eastAsia="MS Gothic"/>
          <w:noProof/>
          <w:color w:val="E74C3C"/>
          <w:sz w:val="20"/>
          <w:szCs w:val="20"/>
        </w:rPr>
        <w:t>сервера</w:t>
      </w:r>
      <w:r>
        <w:t>.</w:t>
      </w:r>
    </w:p>
    <w:p w14:paraId="6BDEF707" w14:textId="77777777" w:rsidR="00D744A4" w:rsidRDefault="00D744A4" w:rsidP="00D744A4">
      <w:pPr>
        <w:pStyle w:val="af7"/>
      </w:pPr>
      <w:r w:rsidRPr="00255E60">
        <w:t xml:space="preserve">ДЦ и Серверы в </w:t>
      </w:r>
      <w:r>
        <w:t>Datamart</w:t>
      </w:r>
      <w:r w:rsidRPr="00255E60">
        <w:t xml:space="preserve"> </w:t>
      </w:r>
      <w:r>
        <w:t>Platform</w:t>
      </w:r>
      <w:r w:rsidRPr="00255E60">
        <w:t xml:space="preserve"> </w:t>
      </w:r>
      <w:r>
        <w:t>Studio</w:t>
      </w:r>
      <w:r w:rsidRPr="00255E60">
        <w:t xml:space="preserve"> для такой услуги могут быть добавлены как до, так и после создания услуги. Назначить инсталляции определенный сервер можно выбрав действие «Добавить сервер» в меню управления инсталляцией или при нажатии на </w:t>
      </w:r>
      <w:r>
        <w:rPr>
          <w:rFonts w:ascii="Consolas" w:eastAsia="MS Gothic"/>
          <w:noProof/>
          <w:color w:val="E74C3C"/>
          <w:sz w:val="20"/>
          <w:szCs w:val="20"/>
        </w:rPr>
        <w:t>no</w:t>
      </w:r>
      <w:r w:rsidRPr="00255E60">
        <w:rPr>
          <w:rFonts w:ascii="Consolas" w:eastAsia="MS Gothic"/>
          <w:noProof/>
          <w:color w:val="E74C3C"/>
          <w:sz w:val="20"/>
          <w:szCs w:val="20"/>
        </w:rPr>
        <w:t>_</w:t>
      </w:r>
      <w:r>
        <w:rPr>
          <w:rFonts w:ascii="Consolas" w:eastAsia="MS Gothic"/>
          <w:noProof/>
          <w:color w:val="E74C3C"/>
          <w:sz w:val="20"/>
          <w:szCs w:val="20"/>
        </w:rPr>
        <w:t>server</w:t>
      </w:r>
      <w:r w:rsidRPr="00255E60">
        <w:t xml:space="preserve"> в списке инсталляций (см. </w:t>
      </w:r>
      <w:hyperlink w:anchor="_a80c2051bdfc57a26b9f9f5ccceceb9a">
        <w:r>
          <w:rPr>
            <w:rStyle w:val="ae"/>
          </w:rPr>
          <w:t>Рисунок 15.5</w:t>
        </w:r>
      </w:hyperlink>
      <w:r>
        <w:t>).</w:t>
      </w:r>
    </w:p>
    <w:p w14:paraId="63B7B28A" w14:textId="77777777" w:rsidR="00D744A4" w:rsidRDefault="00D744A4" w:rsidP="00D744A4">
      <w:pPr>
        <w:pStyle w:val="af7"/>
      </w:pPr>
      <w:r>
        <w:t>После настройки связей всех инсталляций услуги с соответствующими серверами Datamart Platform Studio, необходимо проверить доступность данных серверов, выполнив действия по сбору фактов для всех серверов услуги, и выполнить установку инсталляций и кластеров услуги.</w:t>
      </w:r>
    </w:p>
    <w:p w14:paraId="194940A9" w14:textId="657BE46C" w:rsidR="00D744A4" w:rsidRDefault="00D744A4" w:rsidP="00D744A4">
      <w:pPr>
        <w:pStyle w:val="30"/>
      </w:pPr>
      <w:bookmarkStart w:id="743" w:name="_Toc195126577"/>
      <w:bookmarkStart w:id="744" w:name="_Toc205991736"/>
      <w:r>
        <w:t>Тиражирование услуги с серверами</w:t>
      </w:r>
      <w:bookmarkEnd w:id="743"/>
      <w:bookmarkEnd w:id="744"/>
    </w:p>
    <w:p w14:paraId="2A4255C8" w14:textId="77777777" w:rsidR="00D744A4" w:rsidRDefault="00D744A4" w:rsidP="00D744A4">
      <w:pPr>
        <w:pStyle w:val="af7"/>
      </w:pPr>
      <w:r>
        <w:t xml:space="preserve">Для тиражирования услуги с данными серверов при экспорте профиля необходимо активировать </w:t>
      </w:r>
      <w:proofErr w:type="gramStart"/>
      <w:r>
        <w:t>опцию</w:t>
      </w:r>
      <w:proofErr w:type="gramEnd"/>
      <w:r>
        <w:t xml:space="preserve"> </w:t>
      </w:r>
      <w:r>
        <w:rPr>
          <w:rFonts w:ascii="Consolas" w:eastAsia="MS Gothic"/>
          <w:noProof/>
          <w:color w:val="E74C3C"/>
          <w:sz w:val="20"/>
          <w:szCs w:val="20"/>
        </w:rPr>
        <w:t>Экспортировать</w:t>
      </w:r>
      <w:r>
        <w:rPr>
          <w:rFonts w:ascii="Consolas" w:eastAsia="MS Gothic"/>
          <w:noProof/>
          <w:color w:val="E74C3C"/>
          <w:sz w:val="20"/>
          <w:szCs w:val="20"/>
        </w:rPr>
        <w:t xml:space="preserve"> </w:t>
      </w:r>
      <w:r>
        <w:rPr>
          <w:rFonts w:ascii="Consolas" w:eastAsia="MS Gothic"/>
          <w:noProof/>
          <w:color w:val="E74C3C"/>
          <w:sz w:val="20"/>
          <w:szCs w:val="20"/>
        </w:rPr>
        <w:t>данные</w:t>
      </w:r>
      <w:r>
        <w:rPr>
          <w:rFonts w:ascii="Consolas" w:eastAsia="MS Gothic"/>
          <w:noProof/>
          <w:color w:val="E74C3C"/>
          <w:sz w:val="20"/>
          <w:szCs w:val="20"/>
        </w:rPr>
        <w:t xml:space="preserve"> </w:t>
      </w:r>
      <w:r>
        <w:rPr>
          <w:rFonts w:ascii="Consolas" w:eastAsia="MS Gothic"/>
          <w:noProof/>
          <w:color w:val="E74C3C"/>
          <w:sz w:val="20"/>
          <w:szCs w:val="20"/>
        </w:rPr>
        <w:t>серверов</w:t>
      </w:r>
      <w:r>
        <w:t>. При создании профиля с включенной информацией о серверах, файл профиля будет содержать информацию об инсталляциях и кластерах услуги, их настройках и связях интерфейсов, а также информацию о серверах и дата-центрах, на которые будут распределены приложения услуги.</w:t>
      </w:r>
    </w:p>
    <w:p w14:paraId="4DE1B0F2" w14:textId="77777777" w:rsidR="00D744A4" w:rsidRDefault="00D744A4" w:rsidP="00D744A4">
      <w:pPr>
        <w:pStyle w:val="af7"/>
      </w:pPr>
      <w:r>
        <w:t xml:space="preserve">При создании услуги из такого профиля, в процессе импорта услуги создадутся записи о дата-центре и серверах, на которые предполагается установить инсталляции. Инсталляции будут привязаны к серверам в соответствии с настройками профиля и иметь статус </w:t>
      </w:r>
      <w:r>
        <w:rPr>
          <w:rFonts w:ascii="Consolas" w:eastAsia="MS Gothic"/>
          <w:noProof/>
          <w:color w:val="E74C3C"/>
          <w:sz w:val="20"/>
          <w:szCs w:val="20"/>
        </w:rPr>
        <w:t>Новая</w:t>
      </w:r>
      <w:r>
        <w:t>.</w:t>
      </w:r>
    </w:p>
    <w:tbl>
      <w:tblPr>
        <w:tblStyle w:val="AdmonitionNote"/>
        <w:tblW w:w="4500" w:type="pct"/>
        <w:jc w:val="center"/>
        <w:tblInd w:w="0" w:type="dxa"/>
        <w:tblLook w:val="0020" w:firstRow="1" w:lastRow="0" w:firstColumn="0" w:lastColumn="0" w:noHBand="0" w:noVBand="0"/>
      </w:tblPr>
      <w:tblGrid>
        <w:gridCol w:w="8420"/>
      </w:tblGrid>
      <w:tr w:rsidR="00D744A4" w14:paraId="5EF62E4E"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64E2534" w14:textId="77777777" w:rsidR="00D744A4" w:rsidRDefault="00D744A4" w:rsidP="00D92DE4">
            <w:pPr>
              <w:keepNext/>
            </w:pPr>
            <w:proofErr w:type="spellStart"/>
            <w:r>
              <w:t>Примечание</w:t>
            </w:r>
            <w:proofErr w:type="spellEnd"/>
            <w:r>
              <w:t>:</w:t>
            </w:r>
          </w:p>
        </w:tc>
      </w:tr>
      <w:tr w:rsidR="00D744A4" w14:paraId="3AD357D6"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55B4E30" w14:textId="77777777" w:rsidR="00D744A4" w:rsidRPr="00EF72B5" w:rsidRDefault="00D744A4" w:rsidP="00D92DE4">
            <w:pPr>
              <w:rPr>
                <w:lang w:val="ru-RU"/>
              </w:rPr>
            </w:pPr>
            <w:r w:rsidRPr="00EF72B5">
              <w:rPr>
                <w:lang w:val="ru-RU"/>
              </w:rPr>
              <w:t>Создание записи о дата-центре и серверах не означает автоматической установки связи и подключения к данным серверам. Фактически, создается карта распределения инсталляций услуги по целевым серверам. Это распределение можно поменять либо перенастроить.</w:t>
            </w:r>
          </w:p>
        </w:tc>
      </w:tr>
    </w:tbl>
    <w:p w14:paraId="58DD82C2" w14:textId="77777777" w:rsidR="00D744A4" w:rsidRPr="00EF72B5" w:rsidRDefault="00D744A4" w:rsidP="00D744A4">
      <w:pPr>
        <w:pStyle w:val="TableBottomMargin"/>
        <w:rPr>
          <w:lang w:val="ru-RU"/>
        </w:rPr>
      </w:pPr>
    </w:p>
    <w:p w14:paraId="44EE3A65" w14:textId="77777777" w:rsidR="00D744A4" w:rsidRDefault="00D744A4" w:rsidP="00D744A4">
      <w:pPr>
        <w:pStyle w:val="af7"/>
      </w:pPr>
      <w:r>
        <w:t xml:space="preserve">Созданные в процессе импорта записи о дата-центре и серверах потребуют настройки: указания реальных IP и хостов серверов, на которые будет производится установка приложений услуги. После внесения необходимых изменений, необходимо загрузить </w:t>
      </w:r>
      <w:proofErr w:type="spellStart"/>
      <w:r>
        <w:t>ssh</w:t>
      </w:r>
      <w:proofErr w:type="spellEnd"/>
      <w:r>
        <w:t>-ключи доступа на сервера и проверить доступность серверов из Datamart Platform Studio, выполнив сбор фактов серверов услуги.</w:t>
      </w:r>
    </w:p>
    <w:p w14:paraId="02432071" w14:textId="77777777" w:rsidR="00D744A4" w:rsidRDefault="00D744A4" w:rsidP="00D744A4">
      <w:pPr>
        <w:pStyle w:val="af7"/>
      </w:pPr>
      <w:r>
        <w:t xml:space="preserve">После того как связь со всеми серверами услуги установлена, можно </w:t>
      </w:r>
      <w:proofErr w:type="spellStart"/>
      <w:r>
        <w:t>выполить</w:t>
      </w:r>
      <w:proofErr w:type="spellEnd"/>
      <w:r>
        <w:t xml:space="preserve"> установку услуги, выбрав в меню управления услугой действие «Установить все».</w:t>
      </w:r>
    </w:p>
    <w:p w14:paraId="64404A2B" w14:textId="317F8868" w:rsidR="00D744A4" w:rsidRDefault="00D744A4" w:rsidP="00D744A4">
      <w:pPr>
        <w:pStyle w:val="30"/>
      </w:pPr>
      <w:bookmarkStart w:id="745" w:name="_Toc195126578"/>
      <w:bookmarkStart w:id="746" w:name="_Toc205991737"/>
      <w:bookmarkStart w:id="747" w:name="_c0b8f29dbd7b7199232c43e8c1c976f0"/>
      <w:r>
        <w:t>Перенос услуги</w:t>
      </w:r>
      <w:bookmarkEnd w:id="745"/>
      <w:bookmarkEnd w:id="746"/>
    </w:p>
    <w:p w14:paraId="116A3987" w14:textId="77777777" w:rsidR="00D744A4" w:rsidRDefault="00D744A4" w:rsidP="00D744A4">
      <w:pPr>
        <w:pStyle w:val="af7"/>
      </w:pPr>
      <w:r>
        <w:t>Для того, чтобы перенести работающую из-под управления одного экземпляра Datamart Platform Studio в другой, требуется совершить следующие действия:</w:t>
      </w:r>
    </w:p>
    <w:p w14:paraId="332DBBB9" w14:textId="77777777" w:rsidR="00D744A4" w:rsidRPr="00EF72B5" w:rsidRDefault="00D744A4" w:rsidP="00D744A4">
      <w:pPr>
        <w:pStyle w:val="a0"/>
        <w:numPr>
          <w:ilvl w:val="0"/>
          <w:numId w:val="222"/>
        </w:numPr>
        <w:rPr>
          <w:lang w:val="ru-RU"/>
        </w:rPr>
      </w:pPr>
      <w:r w:rsidRPr="00EF72B5">
        <w:rPr>
          <w:lang w:val="ru-RU"/>
        </w:rPr>
        <w:t>В Студии-источнике выполнить экспорт профиля исходной услуги с включенными в профиль данными о серверах, подключениях и всех настройках приложений Услуги, включая логи:</w:t>
      </w:r>
    </w:p>
    <w:p w14:paraId="7C876D36" w14:textId="77777777" w:rsidR="00D744A4" w:rsidRDefault="00D744A4" w:rsidP="00D744A4">
      <w:pPr>
        <w:pStyle w:val="Figure"/>
        <w:keepNext/>
        <w:jc w:val="center"/>
      </w:pPr>
      <w:bookmarkStart w:id="748" w:name="_4db0e1e0c6ec545e16bb353b0a2243f0"/>
      <w:bookmarkStart w:id="749" w:name="_0c2225222ef897fc25aac1a2b0d25f58"/>
      <w:r>
        <w:rPr>
          <w:noProof/>
        </w:rPr>
        <w:lastRenderedPageBreak/>
        <w:drawing>
          <wp:inline distT="0" distB="0" distL="0" distR="0" wp14:anchorId="0CFC8EAB" wp14:editId="4FF9E0C1">
            <wp:extent cx="5486400" cy="4151648"/>
            <wp:effectExtent l="25400" t="0" r="0" b="0"/>
            <wp:docPr id="233" name="image100.png" descr="Полный экспорт настро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00.png" descr="Полный экспорт настроек"/>
                    <pic:cNvPicPr>
                      <a:picLocks noChangeAspect="1" noChangeArrowheads="1"/>
                    </pic:cNvPicPr>
                  </pic:nvPicPr>
                  <pic:blipFill>
                    <a:blip r:embed="rId141"/>
                    <a:srcRect/>
                    <a:stretch>
                      <a:fillRect/>
                    </a:stretch>
                  </pic:blipFill>
                  <pic:spPr bwMode="auto">
                    <a:xfrm>
                      <a:off x="0" y="0"/>
                      <a:ext cx="5486400" cy="4151648"/>
                    </a:xfrm>
                    <a:prstGeom prst="rect">
                      <a:avLst/>
                    </a:prstGeom>
                    <a:noFill/>
                  </pic:spPr>
                </pic:pic>
              </a:graphicData>
            </a:graphic>
          </wp:inline>
        </w:drawing>
      </w:r>
    </w:p>
    <w:p w14:paraId="7275BBFB"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15.6 </w:t>
      </w:r>
      <w:proofErr w:type="spellStart"/>
      <w:r w:rsidRPr="00E56EC0">
        <w:rPr>
          <w:rFonts w:asciiTheme="minorHAnsi" w:hAnsiTheme="minorHAnsi" w:cstheme="minorHAnsi"/>
          <w:sz w:val="22"/>
          <w:szCs w:val="22"/>
        </w:rPr>
        <w:t>Полный</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экспорт</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настроек</w:t>
      </w:r>
      <w:proofErr w:type="spellEnd"/>
    </w:p>
    <w:bookmarkEnd w:id="748"/>
    <w:bookmarkEnd w:id="749"/>
    <w:p w14:paraId="29B986B1" w14:textId="77777777" w:rsidR="00D744A4" w:rsidRPr="00EF72B5" w:rsidRDefault="00D744A4" w:rsidP="00D744A4">
      <w:pPr>
        <w:pStyle w:val="a0"/>
        <w:numPr>
          <w:ilvl w:val="0"/>
          <w:numId w:val="223"/>
        </w:numPr>
        <w:rPr>
          <w:lang w:val="ru-RU"/>
        </w:rPr>
      </w:pPr>
      <w:r w:rsidRPr="00EF72B5">
        <w:rPr>
          <w:lang w:val="ru-RU"/>
        </w:rPr>
        <w:t>В Студии-приемнике выполнить импорт профиля и создание новой услуги с этим профилем с опцией «Принять работающую услугу»</w:t>
      </w:r>
    </w:p>
    <w:p w14:paraId="4D710D8A" w14:textId="77777777" w:rsidR="00D744A4" w:rsidRDefault="00D744A4" w:rsidP="00D744A4">
      <w:pPr>
        <w:pStyle w:val="Figure"/>
        <w:keepNext/>
        <w:jc w:val="center"/>
      </w:pPr>
      <w:bookmarkStart w:id="750" w:name="_01ff189ae67bcf69fc75f7c87c6092ec"/>
      <w:bookmarkStart w:id="751" w:name="_aa1fb7000dca44c5c3982253a5f38687"/>
      <w:r>
        <w:rPr>
          <w:noProof/>
        </w:rPr>
        <w:lastRenderedPageBreak/>
        <w:drawing>
          <wp:inline distT="0" distB="0" distL="0" distR="0" wp14:anchorId="40303384" wp14:editId="14351BE8">
            <wp:extent cx="5486400" cy="5025412"/>
            <wp:effectExtent l="25400" t="0" r="0" b="0"/>
            <wp:docPr id="234" name="image99.png" descr="Принять работающую услу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9.png" descr="Принять работающую услугу"/>
                    <pic:cNvPicPr>
                      <a:picLocks noChangeAspect="1" noChangeArrowheads="1"/>
                    </pic:cNvPicPr>
                  </pic:nvPicPr>
                  <pic:blipFill>
                    <a:blip r:embed="rId142"/>
                    <a:srcRect/>
                    <a:stretch>
                      <a:fillRect/>
                    </a:stretch>
                  </pic:blipFill>
                  <pic:spPr bwMode="auto">
                    <a:xfrm>
                      <a:off x="0" y="0"/>
                      <a:ext cx="5486400" cy="5025412"/>
                    </a:xfrm>
                    <a:prstGeom prst="rect">
                      <a:avLst/>
                    </a:prstGeom>
                    <a:noFill/>
                  </pic:spPr>
                </pic:pic>
              </a:graphicData>
            </a:graphic>
          </wp:inline>
        </w:drawing>
      </w:r>
    </w:p>
    <w:p w14:paraId="05214DCA"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15.7 </w:t>
      </w:r>
      <w:proofErr w:type="spellStart"/>
      <w:r w:rsidRPr="00E56EC0">
        <w:rPr>
          <w:rFonts w:asciiTheme="minorHAnsi" w:hAnsiTheme="minorHAnsi" w:cstheme="minorHAnsi"/>
          <w:sz w:val="22"/>
          <w:szCs w:val="22"/>
        </w:rPr>
        <w:t>Принять</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работающую</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услугу</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69B820AE"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50"/>
          <w:bookmarkEnd w:id="751"/>
          <w:p w14:paraId="69B1EC03" w14:textId="77777777" w:rsidR="00D744A4" w:rsidRDefault="00D744A4" w:rsidP="00D92DE4">
            <w:pPr>
              <w:keepNext/>
            </w:pPr>
            <w:proofErr w:type="spellStart"/>
            <w:r>
              <w:t>Примечание</w:t>
            </w:r>
            <w:proofErr w:type="spellEnd"/>
            <w:r>
              <w:t>:</w:t>
            </w:r>
          </w:p>
        </w:tc>
      </w:tr>
      <w:tr w:rsidR="00D744A4" w14:paraId="12AE6516"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7CA9B23" w14:textId="77777777" w:rsidR="00D744A4" w:rsidRPr="00EF72B5" w:rsidRDefault="00D744A4" w:rsidP="00D92DE4">
            <w:pPr>
              <w:rPr>
                <w:lang w:val="ru-RU"/>
              </w:rPr>
            </w:pPr>
            <w:r w:rsidRPr="00EF72B5">
              <w:rPr>
                <w:lang w:val="ru-RU"/>
              </w:rPr>
              <w:t xml:space="preserve">При включении данной опции при создании услуги из профиля инсталляции будут созданы в том статусе, в котором они были добавлены в файл профиля при экспорте. Это корректно, </w:t>
            </w:r>
            <w:proofErr w:type="gramStart"/>
            <w:r w:rsidRPr="00EF72B5">
              <w:rPr>
                <w:lang w:val="ru-RU"/>
              </w:rPr>
              <w:t>т.к</w:t>
            </w:r>
            <w:proofErr w:type="gramEnd"/>
            <w:r w:rsidRPr="00EF72B5">
              <w:rPr>
                <w:lang w:val="ru-RU"/>
              </w:rPr>
              <w:t xml:space="preserve"> мы не создаем услугу с нуля, а подключаемся Студией к уже работающей.</w:t>
            </w:r>
          </w:p>
        </w:tc>
      </w:tr>
    </w:tbl>
    <w:p w14:paraId="4768A887" w14:textId="77777777" w:rsidR="00D744A4" w:rsidRPr="00EF72B5" w:rsidRDefault="00D744A4" w:rsidP="00D744A4">
      <w:pPr>
        <w:pStyle w:val="TableBottomMargin"/>
        <w:rPr>
          <w:lang w:val="ru-RU"/>
        </w:rPr>
      </w:pPr>
    </w:p>
    <w:p w14:paraId="15160AFA" w14:textId="77777777" w:rsidR="00D744A4" w:rsidRPr="00EF72B5" w:rsidRDefault="00D744A4" w:rsidP="00D744A4">
      <w:pPr>
        <w:pStyle w:val="a0"/>
        <w:numPr>
          <w:ilvl w:val="0"/>
          <w:numId w:val="224"/>
        </w:numPr>
        <w:rPr>
          <w:lang w:val="ru-RU"/>
        </w:rPr>
      </w:pPr>
      <w:r w:rsidRPr="00EF72B5">
        <w:rPr>
          <w:lang w:val="ru-RU"/>
        </w:rPr>
        <w:t xml:space="preserve">После успешного импорта услуги будет создан </w:t>
      </w:r>
      <w:proofErr w:type="spellStart"/>
      <w:r w:rsidRPr="00EF72B5">
        <w:rPr>
          <w:lang w:val="ru-RU"/>
        </w:rPr>
        <w:t>Датацентр</w:t>
      </w:r>
      <w:proofErr w:type="spellEnd"/>
      <w:r w:rsidRPr="00EF72B5">
        <w:rPr>
          <w:lang w:val="ru-RU"/>
        </w:rPr>
        <w:t xml:space="preserve"> этой услуги с записями о серверах, на которых установлены приложения услуги. Для того, чтобы убедиться, что связь с серверами в Студии-приемнике установлена корректно, требуется выполнить процедуру сбора фактов для всех серверов услуги. Эту операцию можно выполнить групповым действием в списке серверов импортированного ДЦ.</w:t>
      </w:r>
    </w:p>
    <w:tbl>
      <w:tblPr>
        <w:tblStyle w:val="AdmonitionNote"/>
        <w:tblW w:w="4500" w:type="pct"/>
        <w:jc w:val="center"/>
        <w:tblInd w:w="0" w:type="dxa"/>
        <w:tblLook w:val="0020" w:firstRow="1" w:lastRow="0" w:firstColumn="0" w:lastColumn="0" w:noHBand="0" w:noVBand="0"/>
      </w:tblPr>
      <w:tblGrid>
        <w:gridCol w:w="8420"/>
      </w:tblGrid>
      <w:tr w:rsidR="00D744A4" w14:paraId="3A65387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09AFDAB0" w14:textId="77777777" w:rsidR="00D744A4" w:rsidRDefault="00D744A4" w:rsidP="00D92DE4">
            <w:pPr>
              <w:keepNext/>
            </w:pPr>
            <w:proofErr w:type="spellStart"/>
            <w:r>
              <w:t>Примечание</w:t>
            </w:r>
            <w:proofErr w:type="spellEnd"/>
            <w:r>
              <w:t>:</w:t>
            </w:r>
          </w:p>
        </w:tc>
      </w:tr>
      <w:tr w:rsidR="00D744A4" w14:paraId="4A17C00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8337B8D" w14:textId="77777777" w:rsidR="00D744A4" w:rsidRPr="00EF72B5" w:rsidRDefault="00D744A4" w:rsidP="00D92DE4">
            <w:pPr>
              <w:rPr>
                <w:lang w:val="ru-RU"/>
              </w:rPr>
            </w:pPr>
            <w:r w:rsidRPr="00EF72B5">
              <w:rPr>
                <w:lang w:val="ru-RU"/>
              </w:rPr>
              <w:t xml:space="preserve">Если процедура сбора фактов завершилась ошибкой, необходимо проверить наличие доступа из сети, где расположена Студия-приемник, к серверам услуги. В случае отсутствия прямого доступа может потребоваться указать хосты в файле </w:t>
            </w:r>
            <w:r>
              <w:t>hosts</w:t>
            </w:r>
            <w:r w:rsidRPr="00EF72B5">
              <w:rPr>
                <w:lang w:val="ru-RU"/>
              </w:rPr>
              <w:t xml:space="preserve"> или перенастроить вкладку «Сети» для ДЦ или отдельных серверов, если доступ к ним настраивается через </w:t>
            </w:r>
            <w:r>
              <w:t>SSH</w:t>
            </w:r>
            <w:r w:rsidRPr="00EF72B5">
              <w:rPr>
                <w:lang w:val="ru-RU"/>
              </w:rPr>
              <w:t>-</w:t>
            </w:r>
            <w:r>
              <w:t>Config</w:t>
            </w:r>
            <w:r w:rsidRPr="00EF72B5">
              <w:rPr>
                <w:lang w:val="ru-RU"/>
              </w:rPr>
              <w:t>.</w:t>
            </w:r>
          </w:p>
        </w:tc>
      </w:tr>
    </w:tbl>
    <w:p w14:paraId="0C2E3398" w14:textId="77777777" w:rsidR="00D744A4" w:rsidRPr="00EF72B5" w:rsidRDefault="00D744A4" w:rsidP="00D744A4">
      <w:pPr>
        <w:pStyle w:val="TableBottomMargin"/>
        <w:rPr>
          <w:lang w:val="ru-RU"/>
        </w:rPr>
      </w:pPr>
    </w:p>
    <w:p w14:paraId="637E1566" w14:textId="77777777" w:rsidR="00D744A4" w:rsidRPr="00EF72B5" w:rsidRDefault="00D744A4" w:rsidP="00D744A4">
      <w:pPr>
        <w:pStyle w:val="a0"/>
        <w:numPr>
          <w:ilvl w:val="0"/>
          <w:numId w:val="225"/>
        </w:numPr>
        <w:rPr>
          <w:lang w:val="ru-RU"/>
        </w:rPr>
      </w:pPr>
      <w:r w:rsidRPr="00EF72B5">
        <w:rPr>
          <w:lang w:val="ru-RU"/>
        </w:rPr>
        <w:t xml:space="preserve">Если импортированная услуга использует платформу </w:t>
      </w:r>
      <w:r>
        <w:t>K</w:t>
      </w:r>
      <w:r w:rsidRPr="00EF72B5">
        <w:rPr>
          <w:lang w:val="ru-RU"/>
        </w:rPr>
        <w:t>8</w:t>
      </w:r>
      <w:r>
        <w:t>s</w:t>
      </w:r>
      <w:r w:rsidRPr="00EF72B5">
        <w:rPr>
          <w:lang w:val="ru-RU"/>
        </w:rPr>
        <w:t xml:space="preserve">, требуется проверить подключение </w:t>
      </w:r>
      <w:r w:rsidRPr="00EF72B5">
        <w:rPr>
          <w:lang w:val="ru-RU"/>
        </w:rPr>
        <w:lastRenderedPageBreak/>
        <w:t>к платформе (</w:t>
      </w:r>
      <w:proofErr w:type="gramStart"/>
      <w:r w:rsidRPr="00EF72B5">
        <w:rPr>
          <w:lang w:val="ru-RU"/>
        </w:rPr>
        <w:t>проверить  статус</w:t>
      </w:r>
      <w:proofErr w:type="gramEnd"/>
      <w:r w:rsidRPr="00EF72B5">
        <w:rPr>
          <w:lang w:val="ru-RU"/>
        </w:rPr>
        <w:t xml:space="preserve"> </w:t>
      </w:r>
      <w:r>
        <w:t>K</w:t>
      </w:r>
      <w:r w:rsidRPr="00EF72B5">
        <w:rPr>
          <w:lang w:val="ru-RU"/>
        </w:rPr>
        <w:t>8</w:t>
      </w:r>
      <w:r>
        <w:t>s</w:t>
      </w:r>
      <w:r w:rsidRPr="00EF72B5">
        <w:rPr>
          <w:lang w:val="ru-RU"/>
        </w:rPr>
        <w:t xml:space="preserve"> соединения услуги).</w:t>
      </w:r>
    </w:p>
    <w:p w14:paraId="7707D952" w14:textId="77777777" w:rsidR="00D744A4" w:rsidRPr="00EF72B5" w:rsidRDefault="00D744A4" w:rsidP="00D744A4">
      <w:pPr>
        <w:pStyle w:val="a0"/>
        <w:numPr>
          <w:ilvl w:val="0"/>
          <w:numId w:val="225"/>
        </w:numPr>
        <w:rPr>
          <w:lang w:val="ru-RU"/>
        </w:rPr>
      </w:pPr>
      <w:r w:rsidRPr="00EF72B5">
        <w:rPr>
          <w:lang w:val="ru-RU"/>
        </w:rPr>
        <w:t>В меню импортированной услуги выбрать групповое действие «Проверить состояние инсталляций». Действие должно быть выполнено без ошибок, состояние инсталляций соответствовать состоянию в Студии-источнике.</w:t>
      </w:r>
    </w:p>
    <w:p w14:paraId="032914E1" w14:textId="77777777" w:rsidR="00D744A4" w:rsidRPr="00EF72B5" w:rsidRDefault="00D744A4" w:rsidP="00D744A4">
      <w:pPr>
        <w:pStyle w:val="a0"/>
        <w:numPr>
          <w:ilvl w:val="0"/>
          <w:numId w:val="225"/>
        </w:numPr>
        <w:rPr>
          <w:lang w:val="ru-RU"/>
        </w:rPr>
      </w:pPr>
      <w:r w:rsidRPr="00255E60">
        <w:rPr>
          <w:lang w:val="ru-RU"/>
        </w:rPr>
        <w:t xml:space="preserve">В Студии-источнике для перенесенной услуги выполнить процедуру открепления услуги (см. </w:t>
      </w:r>
      <w:hyperlink w:anchor="_f38578efb29292df8528abfc8d89e72b">
        <w:r w:rsidRPr="00EF72B5">
          <w:rPr>
            <w:rStyle w:val="ae"/>
            <w:lang w:val="ru-RU"/>
          </w:rPr>
          <w:t>Раздел 8.3.4.1</w:t>
        </w:r>
      </w:hyperlink>
      <w:r w:rsidRPr="00EF72B5">
        <w:rPr>
          <w:lang w:val="ru-RU"/>
        </w:rPr>
        <w:t xml:space="preserve"> </w:t>
      </w:r>
      <w:hyperlink w:anchor="_f38578efb29292df8528abfc8d89e72b">
        <w:r w:rsidRPr="00EF72B5">
          <w:rPr>
            <w:rStyle w:val="ae"/>
            <w:lang w:val="ru-RU"/>
          </w:rPr>
          <w:t>Открепление услуги</w:t>
        </w:r>
      </w:hyperlink>
      <w:r w:rsidRPr="00EF72B5">
        <w:rPr>
          <w:lang w:val="ru-RU"/>
        </w:rPr>
        <w:t xml:space="preserve">). В ходе данного процесса будет выполнена операция </w:t>
      </w:r>
      <w:r>
        <w:t>soft</w:t>
      </w:r>
      <w:r w:rsidRPr="00EF72B5">
        <w:rPr>
          <w:lang w:val="ru-RU"/>
        </w:rPr>
        <w:t xml:space="preserve"> </w:t>
      </w:r>
      <w:r>
        <w:t>delete</w:t>
      </w:r>
      <w:r w:rsidRPr="00EF72B5">
        <w:rPr>
          <w:lang w:val="ru-RU"/>
        </w:rPr>
        <w:t>, услуга будет помечена, как удаленная и не будет более выводиться в списке доступных услуг в Студии-источнике. В Студии-приемнике, желательно произвести смену ключей для ДЦ, чтобы гарантировать отсутствие доступа к серверам Услуги из другого экземпляра Студии.</w:t>
      </w:r>
    </w:p>
    <w:p w14:paraId="5A12B967" w14:textId="77777777" w:rsidR="00D744A4" w:rsidRPr="00EF72B5" w:rsidRDefault="00D744A4" w:rsidP="00D744A4">
      <w:pPr>
        <w:pStyle w:val="a0"/>
        <w:numPr>
          <w:ilvl w:val="0"/>
          <w:numId w:val="225"/>
        </w:numPr>
        <w:rPr>
          <w:lang w:val="ru-RU"/>
        </w:rPr>
      </w:pPr>
      <w:proofErr w:type="spellStart"/>
      <w:r w:rsidRPr="00EF72B5">
        <w:rPr>
          <w:lang w:val="ru-RU"/>
        </w:rPr>
        <w:t>Датацентр</w:t>
      </w:r>
      <w:proofErr w:type="spellEnd"/>
      <w:r w:rsidRPr="00EF72B5">
        <w:rPr>
          <w:lang w:val="ru-RU"/>
        </w:rPr>
        <w:t xml:space="preserve"> и серверы удаленной услуги в Студии-источнике тоже требуется удалить, если они не используются другими услугами Студии-источника.</w:t>
      </w:r>
    </w:p>
    <w:p w14:paraId="320F98CE" w14:textId="77777777" w:rsidR="001B3D15" w:rsidRDefault="001B3D15">
      <w:pPr>
        <w:rPr>
          <w:rFonts w:asciiTheme="majorHAnsi" w:eastAsiaTheme="majorEastAsia" w:hAnsiTheme="majorHAnsi" w:cstheme="majorBidi"/>
          <w:color w:val="000000" w:themeColor="text1"/>
          <w:sz w:val="32"/>
          <w:szCs w:val="32"/>
        </w:rPr>
      </w:pPr>
      <w:bookmarkStart w:id="752" w:name="_Toc195126579"/>
      <w:bookmarkStart w:id="753" w:name="_511aa5facb0dad212de40e364a30dd13"/>
      <w:bookmarkStart w:id="754" w:name="_e2533f267aa1722f3ceb61de65fb7d10"/>
      <w:bookmarkEnd w:id="725"/>
      <w:bookmarkEnd w:id="747"/>
      <w:r>
        <w:br w:type="page"/>
      </w:r>
    </w:p>
    <w:p w14:paraId="1B5F9112" w14:textId="796EFDE8" w:rsidR="00D744A4" w:rsidRDefault="00D744A4" w:rsidP="00D744A4">
      <w:pPr>
        <w:pStyle w:val="1"/>
      </w:pPr>
      <w:bookmarkStart w:id="755" w:name="_Toc205991738"/>
      <w:r>
        <w:lastRenderedPageBreak/>
        <w:t>Управление автоматизацией развертывания и эксплуатации услуги</w:t>
      </w:r>
      <w:bookmarkEnd w:id="752"/>
      <w:bookmarkEnd w:id="755"/>
    </w:p>
    <w:p w14:paraId="3C4D1231" w14:textId="77777777" w:rsidR="00D744A4" w:rsidRDefault="00D744A4" w:rsidP="00D744A4">
      <w:pPr>
        <w:pStyle w:val="af7"/>
      </w:pPr>
      <w:r>
        <w:t>В Datamart Platform Studio реализована возможность управления автоматизацией развертывания и эксплуатации услуг с использованием шагов и сценариев.</w:t>
      </w:r>
    </w:p>
    <w:p w14:paraId="73BFB38B" w14:textId="77777777" w:rsidR="00D744A4" w:rsidRDefault="00D744A4" w:rsidP="00D744A4">
      <w:pPr>
        <w:pStyle w:val="af7"/>
      </w:pPr>
      <w:r>
        <w:rPr>
          <w:b/>
          <w:bCs/>
        </w:rPr>
        <w:t>Шаг</w:t>
      </w:r>
      <w:r>
        <w:t xml:space="preserve"> - структурный элемент сценария, представляющий собой исполняемый код, который выполняется на основании входящего контекста шага, и возвращает, в случае необходимости, исходящий контекст.</w:t>
      </w:r>
    </w:p>
    <w:p w14:paraId="1C57E238" w14:textId="77777777" w:rsidR="00D744A4" w:rsidRDefault="00D744A4" w:rsidP="00D744A4">
      <w:pPr>
        <w:pStyle w:val="af7"/>
      </w:pPr>
      <w:r>
        <w:rPr>
          <w:b/>
          <w:bCs/>
        </w:rPr>
        <w:t>Сценарий</w:t>
      </w:r>
      <w:r>
        <w:t xml:space="preserve"> - объект Datamart Platform Studio, представляющий собой последовательность шагов, совокупность которых выполняет определенный процесс автоматизации, выполняющийся по определенному действию в Datamart Platform Studio (хуку).</w:t>
      </w:r>
    </w:p>
    <w:p w14:paraId="728E4872" w14:textId="17EF55FF" w:rsidR="00D744A4" w:rsidRDefault="00D744A4" w:rsidP="00D744A4">
      <w:pPr>
        <w:pStyle w:val="20"/>
      </w:pPr>
      <w:bookmarkStart w:id="756" w:name="_Toc195126580"/>
      <w:bookmarkStart w:id="757" w:name="_Toc205991739"/>
      <w:r>
        <w:t>Каталог шагов</w:t>
      </w:r>
      <w:bookmarkEnd w:id="756"/>
      <w:bookmarkEnd w:id="757"/>
    </w:p>
    <w:p w14:paraId="577E2FE7" w14:textId="77777777" w:rsidR="00D744A4" w:rsidRDefault="00D744A4" w:rsidP="00D744A4">
      <w:pPr>
        <w:pStyle w:val="af7"/>
      </w:pPr>
      <w:r w:rsidRPr="00255E60">
        <w:t xml:space="preserve">В каталоге шагов </w:t>
      </w:r>
      <w:r>
        <w:t>Datamart</w:t>
      </w:r>
      <w:r w:rsidRPr="00255E60">
        <w:t xml:space="preserve"> </w:t>
      </w:r>
      <w:r>
        <w:t>Platform</w:t>
      </w:r>
      <w:r w:rsidRPr="00255E60">
        <w:t xml:space="preserve"> </w:t>
      </w:r>
      <w:r>
        <w:t>Studio</w:t>
      </w:r>
      <w:r w:rsidRPr="00255E60">
        <w:t xml:space="preserve"> отображаются все доступные к использованию шаги (см. </w:t>
      </w:r>
      <w:hyperlink w:anchor="_833a4f67e77b86a20f494fad8784a2c6">
        <w:r>
          <w:rPr>
            <w:rStyle w:val="ae"/>
          </w:rPr>
          <w:t>Рисунок 16.1</w:t>
        </w:r>
      </w:hyperlink>
      <w:r>
        <w:t>):</w:t>
      </w:r>
    </w:p>
    <w:p w14:paraId="1F009FBD" w14:textId="77777777" w:rsidR="00D744A4" w:rsidRDefault="00D744A4" w:rsidP="00D744A4">
      <w:pPr>
        <w:pStyle w:val="Figure"/>
        <w:keepNext/>
        <w:jc w:val="center"/>
      </w:pPr>
      <w:bookmarkStart w:id="758" w:name="_3bbaa93852865d6db055c4590b514b14"/>
      <w:bookmarkStart w:id="759" w:name="_833a4f67e77b86a20f494fad8784a2c6"/>
      <w:r>
        <w:rPr>
          <w:noProof/>
        </w:rPr>
        <w:drawing>
          <wp:inline distT="0" distB="0" distL="0" distR="0" wp14:anchorId="547C5BA9" wp14:editId="41D54E11">
            <wp:extent cx="6134100" cy="2977313"/>
            <wp:effectExtent l="25400" t="0" r="0" b="0"/>
            <wp:docPr id="235" name="image208.png" descr="Каталог шагов |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208.png" descr="Каталог шагов |prod|"/>
                    <pic:cNvPicPr>
                      <a:picLocks noChangeAspect="1" noChangeArrowheads="1"/>
                    </pic:cNvPicPr>
                  </pic:nvPicPr>
                  <pic:blipFill>
                    <a:blip r:embed="rId143"/>
                    <a:srcRect/>
                    <a:stretch>
                      <a:fillRect/>
                    </a:stretch>
                  </pic:blipFill>
                  <pic:spPr bwMode="auto">
                    <a:xfrm>
                      <a:off x="0" y="0"/>
                      <a:ext cx="6134100" cy="2977313"/>
                    </a:xfrm>
                    <a:prstGeom prst="rect">
                      <a:avLst/>
                    </a:prstGeom>
                    <a:noFill/>
                  </pic:spPr>
                </pic:pic>
              </a:graphicData>
            </a:graphic>
          </wp:inline>
        </w:drawing>
      </w:r>
    </w:p>
    <w:p w14:paraId="75FCE1EF"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16.1 </w:t>
      </w:r>
      <w:proofErr w:type="spellStart"/>
      <w:r w:rsidRPr="00E56EC0">
        <w:rPr>
          <w:rFonts w:asciiTheme="minorHAnsi" w:hAnsiTheme="minorHAnsi" w:cstheme="minorHAnsi"/>
          <w:sz w:val="22"/>
          <w:szCs w:val="22"/>
        </w:rPr>
        <w:t>Каталог</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шагов</w:t>
      </w:r>
      <w:proofErr w:type="spellEnd"/>
      <w:r w:rsidRPr="00E56EC0">
        <w:rPr>
          <w:rFonts w:asciiTheme="minorHAnsi" w:hAnsiTheme="minorHAnsi" w:cstheme="minorHAnsi"/>
          <w:sz w:val="22"/>
          <w:szCs w:val="22"/>
        </w:rPr>
        <w:t xml:space="preserve"> Datamart Platform Studio</w:t>
      </w:r>
    </w:p>
    <w:bookmarkEnd w:id="758"/>
    <w:bookmarkEnd w:id="759"/>
    <w:p w14:paraId="01748A95" w14:textId="77777777" w:rsidR="00D744A4" w:rsidRPr="00E56EC0" w:rsidRDefault="00D744A4" w:rsidP="00D744A4">
      <w:pPr>
        <w:pStyle w:val="af7"/>
        <w:rPr>
          <w:rFonts w:cstheme="minorHAnsi"/>
          <w:szCs w:val="22"/>
        </w:rPr>
      </w:pPr>
      <w:r w:rsidRPr="00E56EC0">
        <w:rPr>
          <w:rFonts w:cstheme="minorHAnsi"/>
          <w:szCs w:val="22"/>
        </w:rPr>
        <w:t>Шаги разделяются на системные и пользовательские:</w:t>
      </w:r>
    </w:p>
    <w:p w14:paraId="6EF53A3C"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системные шаги входят в поставку </w:t>
      </w:r>
      <w:r w:rsidRPr="00E56EC0">
        <w:rPr>
          <w:rFonts w:asciiTheme="minorHAnsi" w:hAnsiTheme="minorHAnsi" w:cstheme="minorHAnsi"/>
          <w:sz w:val="22"/>
          <w:szCs w:val="22"/>
        </w:rPr>
        <w:t>Datamart</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Platform</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Studio</w:t>
      </w:r>
      <w:r w:rsidRPr="00E56EC0">
        <w:rPr>
          <w:rFonts w:asciiTheme="minorHAnsi" w:hAnsiTheme="minorHAnsi" w:cstheme="minorHAnsi"/>
          <w:sz w:val="22"/>
          <w:szCs w:val="22"/>
          <w:lang w:val="ru-RU"/>
        </w:rPr>
        <w:t xml:space="preserve">, полный их список доступен сразу после установки и конфигурации </w:t>
      </w:r>
      <w:r w:rsidRPr="00E56EC0">
        <w:rPr>
          <w:rFonts w:asciiTheme="minorHAnsi" w:hAnsiTheme="minorHAnsi" w:cstheme="minorHAnsi"/>
          <w:sz w:val="22"/>
          <w:szCs w:val="22"/>
        </w:rPr>
        <w:t>Datamart</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Platform</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Studio</w:t>
      </w:r>
      <w:r w:rsidRPr="00E56EC0">
        <w:rPr>
          <w:rFonts w:asciiTheme="minorHAnsi" w:hAnsiTheme="minorHAnsi" w:cstheme="minorHAnsi"/>
          <w:sz w:val="22"/>
          <w:szCs w:val="22"/>
          <w:lang w:val="ru-RU"/>
        </w:rPr>
        <w:t>;</w:t>
      </w:r>
    </w:p>
    <w:p w14:paraId="50C81445"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пользовательские шаги - шаги, реализуемые пользователями </w:t>
      </w:r>
      <w:r w:rsidRPr="00E56EC0">
        <w:rPr>
          <w:rFonts w:asciiTheme="minorHAnsi" w:hAnsiTheme="minorHAnsi" w:cstheme="minorHAnsi"/>
          <w:sz w:val="22"/>
          <w:szCs w:val="22"/>
        </w:rPr>
        <w:t>Datamart</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Platform</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Studio</w:t>
      </w:r>
      <w:r w:rsidRPr="00E56EC0">
        <w:rPr>
          <w:rFonts w:asciiTheme="minorHAnsi" w:hAnsiTheme="minorHAnsi" w:cstheme="minorHAnsi"/>
          <w:sz w:val="22"/>
          <w:szCs w:val="22"/>
          <w:lang w:val="ru-RU"/>
        </w:rPr>
        <w:t xml:space="preserve">, которые распространяются посредством репозиториев </w:t>
      </w:r>
      <w:r w:rsidRPr="00E56EC0">
        <w:rPr>
          <w:rFonts w:asciiTheme="minorHAnsi" w:eastAsia="MS Gothic" w:hAnsiTheme="minorHAnsi" w:cstheme="minorHAnsi"/>
          <w:noProof/>
          <w:color w:val="E74C3C"/>
          <w:sz w:val="22"/>
          <w:szCs w:val="22"/>
        </w:rPr>
        <w:t>dms</w:t>
      </w:r>
      <w:r w:rsidRPr="00E56EC0">
        <w:rPr>
          <w:rFonts w:asciiTheme="minorHAnsi" w:eastAsia="MS Gothic" w:hAnsiTheme="minorHAnsi" w:cstheme="minorHAnsi"/>
          <w:noProof/>
          <w:color w:val="E74C3C"/>
          <w:sz w:val="22"/>
          <w:szCs w:val="22"/>
          <w:lang w:val="ru-RU"/>
        </w:rPr>
        <w:t>-</w:t>
      </w:r>
      <w:r w:rsidRPr="00E56EC0">
        <w:rPr>
          <w:rFonts w:asciiTheme="minorHAnsi" w:eastAsia="MS Gothic" w:hAnsiTheme="minorHAnsi" w:cstheme="minorHAnsi"/>
          <w:noProof/>
          <w:color w:val="E74C3C"/>
          <w:sz w:val="22"/>
          <w:szCs w:val="22"/>
        </w:rPr>
        <w:t>step</w:t>
      </w:r>
      <w:r w:rsidRPr="00E56EC0">
        <w:rPr>
          <w:rFonts w:asciiTheme="minorHAnsi" w:eastAsia="MS Gothic" w:hAnsiTheme="minorHAnsi" w:cstheme="minorHAnsi"/>
          <w:noProof/>
          <w:color w:val="E74C3C"/>
          <w:sz w:val="22"/>
          <w:szCs w:val="22"/>
          <w:lang w:val="ru-RU"/>
        </w:rPr>
        <w:t>-*</w:t>
      </w:r>
      <w:r w:rsidRPr="00E56EC0">
        <w:rPr>
          <w:rFonts w:asciiTheme="minorHAnsi" w:hAnsiTheme="minorHAnsi" w:cstheme="minorHAnsi"/>
          <w:sz w:val="22"/>
          <w:szCs w:val="22"/>
          <w:lang w:val="ru-RU"/>
        </w:rPr>
        <w:t xml:space="preserve"> (аналогично </w:t>
      </w:r>
      <w:proofErr w:type="spellStart"/>
      <w:r w:rsidRPr="00E56EC0">
        <w:rPr>
          <w:rFonts w:asciiTheme="minorHAnsi" w:hAnsiTheme="minorHAnsi" w:cstheme="minorHAnsi"/>
          <w:sz w:val="22"/>
          <w:szCs w:val="22"/>
          <w:lang w:val="ru-RU"/>
        </w:rPr>
        <w:t>бандлам</w:t>
      </w:r>
      <w:proofErr w:type="spellEnd"/>
      <w:r w:rsidRPr="00E56EC0">
        <w:rPr>
          <w:rFonts w:asciiTheme="minorHAnsi" w:hAnsiTheme="minorHAnsi" w:cstheme="minorHAnsi"/>
          <w:sz w:val="22"/>
          <w:szCs w:val="22"/>
          <w:lang w:val="ru-RU"/>
        </w:rPr>
        <w:t xml:space="preserve"> приложений).</w:t>
      </w:r>
    </w:p>
    <w:p w14:paraId="26BE85D7" w14:textId="77777777" w:rsidR="00D744A4" w:rsidRDefault="00D744A4" w:rsidP="00D744A4">
      <w:pPr>
        <w:pStyle w:val="af7"/>
      </w:pPr>
      <w:r>
        <w:t xml:space="preserve">Шаги в каталоге поддерживают </w:t>
      </w:r>
      <w:proofErr w:type="spellStart"/>
      <w:r>
        <w:t>версионирование</w:t>
      </w:r>
      <w:proofErr w:type="spellEnd"/>
      <w:r>
        <w:t>. При обновлении версии шага, в каталоге будут отображаться все доступные версии обновленного шага.</w:t>
      </w:r>
    </w:p>
    <w:p w14:paraId="76215CB9" w14:textId="03452569" w:rsidR="00D744A4" w:rsidRDefault="00D744A4" w:rsidP="00D744A4">
      <w:pPr>
        <w:pStyle w:val="30"/>
      </w:pPr>
      <w:bookmarkStart w:id="760" w:name="_Toc195126581"/>
      <w:bookmarkStart w:id="761" w:name="_Toc205991740"/>
      <w:r>
        <w:t>Системные шаги</w:t>
      </w:r>
      <w:bookmarkEnd w:id="760"/>
      <w:bookmarkEnd w:id="761"/>
    </w:p>
    <w:p w14:paraId="78EF1A51" w14:textId="77777777" w:rsidR="00D744A4" w:rsidRDefault="00D744A4" w:rsidP="00D744A4">
      <w:pPr>
        <w:pStyle w:val="af7"/>
      </w:pPr>
      <w:r>
        <w:t xml:space="preserve">К системным шагам относятся шаги, выполняющие асинхронные функции в Datamart Platform Studio, которые могут потребоваться при развертывании, установке и эксплуатации некоторых </w:t>
      </w:r>
      <w:r>
        <w:lastRenderedPageBreak/>
        <w:t>услуг.</w:t>
      </w:r>
    </w:p>
    <w:p w14:paraId="07D19209" w14:textId="77777777" w:rsidR="00D744A4" w:rsidRDefault="00D744A4" w:rsidP="00D744A4">
      <w:pPr>
        <w:pStyle w:val="af7"/>
      </w:pPr>
      <w:r>
        <w:t>Системные шаги в каталоге разрабатываются и редактируются разработчиками Datamart Platform Studio. Системные шаги поставляются в комплекте Datamart Platform Studio и обновляются при ее обновлении.</w:t>
      </w:r>
    </w:p>
    <w:p w14:paraId="0DDC1972" w14:textId="451CB1E7" w:rsidR="00D744A4" w:rsidRDefault="00D744A4" w:rsidP="00D744A4">
      <w:pPr>
        <w:pStyle w:val="4"/>
      </w:pPr>
      <w:bookmarkStart w:id="762" w:name="_Toc195126582"/>
      <w:r>
        <w:t>Шаг отправки почтовых уведомлений</w:t>
      </w:r>
      <w:bookmarkEnd w:id="762"/>
    </w:p>
    <w:p w14:paraId="4FC8EA67" w14:textId="77777777" w:rsidR="00D744A4" w:rsidRDefault="00D744A4" w:rsidP="00D744A4">
      <w:pPr>
        <w:pStyle w:val="af7"/>
      </w:pPr>
      <w:r>
        <w:t>Системный шаг отправки почтовых уведомлений позволяет отправить внешнее сообщение пользователю по адресу электронной почты. Заголовок, текст и почтовый адрес получателя указываются в настойках шага автоматизации в рамках сценария.</w:t>
      </w:r>
    </w:p>
    <w:p w14:paraId="69D54FE6" w14:textId="77777777" w:rsidR="00D744A4" w:rsidRDefault="00D744A4" w:rsidP="00D744A4">
      <w:pPr>
        <w:pStyle w:val="af7"/>
      </w:pPr>
      <w:r>
        <w:t>Подключение к почтовому серверу выполняется по протоколу SMTP c шифрованием SSL/TLS.</w:t>
      </w:r>
    </w:p>
    <w:p w14:paraId="37672CA2" w14:textId="77777777" w:rsidR="00D744A4" w:rsidRDefault="00D744A4" w:rsidP="00D744A4">
      <w:pPr>
        <w:pStyle w:val="af7"/>
      </w:pPr>
      <w:r>
        <w:t xml:space="preserve">Настройки подключения к почтовому северу и адрес отправителя указываются </w:t>
      </w:r>
      <w:proofErr w:type="gramStart"/>
      <w:r>
        <w:t>в .</w:t>
      </w:r>
      <w:proofErr w:type="spellStart"/>
      <w:r>
        <w:t>env</w:t>
      </w:r>
      <w:proofErr w:type="spellEnd"/>
      <w:proofErr w:type="gramEnd"/>
      <w:r>
        <w:t xml:space="preserve"> файле переменных окружения Datamart Platform Studio.</w:t>
      </w:r>
    </w:p>
    <w:p w14:paraId="0C2802EB" w14:textId="7669FD76" w:rsidR="00D744A4" w:rsidRDefault="00D744A4" w:rsidP="00D744A4">
      <w:pPr>
        <w:pStyle w:val="30"/>
      </w:pPr>
      <w:bookmarkStart w:id="763" w:name="_Toc195126583"/>
      <w:bookmarkStart w:id="764" w:name="_Toc205991741"/>
      <w:r>
        <w:t>Пользовательские шаги</w:t>
      </w:r>
      <w:bookmarkEnd w:id="763"/>
      <w:bookmarkEnd w:id="764"/>
    </w:p>
    <w:p w14:paraId="7604B075" w14:textId="77777777" w:rsidR="00D744A4" w:rsidRDefault="00D744A4" w:rsidP="00D744A4">
      <w:pPr>
        <w:pStyle w:val="af7"/>
      </w:pPr>
      <w:r>
        <w:t xml:space="preserve">В случае необходимости реализации дополнительного функционала, в том числе при интеграции Datamart Platform Studio со внешними системами пользователя, допустима разработка пользовательских шагов и загрузка их в Datamart Platform Studio из репозитория. Пользовательские шаги разрабатываются на любом удобном пользователю языке программирования </w:t>
      </w:r>
      <w:proofErr w:type="gramStart"/>
      <w:r>
        <w:t>и  могут</w:t>
      </w:r>
      <w:proofErr w:type="gramEnd"/>
      <w:r>
        <w:t xml:space="preserve"> быть добавлены в Datamart Platform Studio посредством добавления кода шага и мета-информации о нем в хранилище репозиториев в репозитории формата </w:t>
      </w:r>
      <w:r>
        <w:rPr>
          <w:rFonts w:ascii="Consolas" w:eastAsia="MS Gothic"/>
          <w:noProof/>
          <w:color w:val="E74C3C"/>
          <w:sz w:val="20"/>
          <w:szCs w:val="20"/>
        </w:rPr>
        <w:t>dms-step-*</w:t>
      </w:r>
      <w:r>
        <w:t>. Взаимодействие пользовательских шагов с объектами Datamart Platform Studio ограничено и производится только в рамках входного контекста и возвращаемых атрибутов.</w:t>
      </w:r>
    </w:p>
    <w:p w14:paraId="2CF27676" w14:textId="533362C7" w:rsidR="00D744A4" w:rsidRDefault="00D744A4" w:rsidP="00D744A4">
      <w:pPr>
        <w:pStyle w:val="4"/>
      </w:pPr>
      <w:bookmarkStart w:id="765" w:name="_Toc195126584"/>
      <w:r>
        <w:t>Настройка параметров шага</w:t>
      </w:r>
      <w:bookmarkEnd w:id="765"/>
    </w:p>
    <w:p w14:paraId="6CB74D61" w14:textId="77777777" w:rsidR="00D744A4" w:rsidRDefault="00D744A4" w:rsidP="00D744A4">
      <w:pPr>
        <w:pStyle w:val="af7"/>
      </w:pPr>
      <w:r>
        <w:t xml:space="preserve">Файл настройки шага </w:t>
      </w:r>
      <w:proofErr w:type="spellStart"/>
      <w:r>
        <w:t>step.yml</w:t>
      </w:r>
      <w:proofErr w:type="spellEnd"/>
      <w:r>
        <w:t xml:space="preserve"> содержит следующие данные:</w:t>
      </w:r>
    </w:p>
    <w:p w14:paraId="4F206B23"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t>описание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метаданных</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шага</w:t>
      </w:r>
      <w:proofErr w:type="spellEnd"/>
      <w:r w:rsidRPr="00E56EC0">
        <w:rPr>
          <w:rFonts w:asciiTheme="minorHAnsi" w:hAnsiTheme="minorHAnsi" w:cstheme="minorHAnsi"/>
          <w:sz w:val="22"/>
          <w:szCs w:val="22"/>
        </w:rPr>
        <w:t>;</w:t>
      </w:r>
    </w:p>
    <w:p w14:paraId="29BB02F2"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t>описание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конфигурации</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контейнера</w:t>
      </w:r>
      <w:proofErr w:type="spellEnd"/>
      <w:r w:rsidRPr="00E56EC0">
        <w:rPr>
          <w:rFonts w:asciiTheme="minorHAnsi" w:hAnsiTheme="minorHAnsi" w:cstheme="minorHAnsi"/>
          <w:sz w:val="22"/>
          <w:szCs w:val="22"/>
        </w:rPr>
        <w:t>;</w:t>
      </w:r>
    </w:p>
    <w:p w14:paraId="066CC09B"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описание объектов платформы, к которым может быть применен шаг;</w:t>
      </w:r>
    </w:p>
    <w:p w14:paraId="1525A0C0"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описание входящего контекста, передаваемого из </w:t>
      </w:r>
      <w:r w:rsidRPr="00E56EC0">
        <w:rPr>
          <w:rFonts w:asciiTheme="minorHAnsi" w:hAnsiTheme="minorHAnsi" w:cstheme="minorHAnsi"/>
          <w:sz w:val="22"/>
          <w:szCs w:val="22"/>
        </w:rPr>
        <w:t>Datamart</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Platform</w:t>
      </w:r>
      <w:r w:rsidRPr="00E56EC0">
        <w:rPr>
          <w:rFonts w:asciiTheme="minorHAnsi" w:hAnsiTheme="minorHAnsi" w:cstheme="minorHAnsi"/>
          <w:sz w:val="22"/>
          <w:szCs w:val="22"/>
          <w:lang w:val="ru-RU"/>
        </w:rPr>
        <w:t xml:space="preserve"> </w:t>
      </w:r>
      <w:r w:rsidRPr="00E56EC0">
        <w:rPr>
          <w:rFonts w:asciiTheme="minorHAnsi" w:hAnsiTheme="minorHAnsi" w:cstheme="minorHAnsi"/>
          <w:sz w:val="22"/>
          <w:szCs w:val="22"/>
        </w:rPr>
        <w:t>Studio</w:t>
      </w:r>
      <w:r w:rsidRPr="00E56EC0">
        <w:rPr>
          <w:rFonts w:asciiTheme="minorHAnsi" w:hAnsiTheme="minorHAnsi" w:cstheme="minorHAnsi"/>
          <w:sz w:val="22"/>
          <w:szCs w:val="22"/>
          <w:lang w:val="ru-RU"/>
        </w:rPr>
        <w:t xml:space="preserve"> в исполняемый код шага;</w:t>
      </w:r>
    </w:p>
    <w:p w14:paraId="5F94A031" w14:textId="77777777" w:rsidR="00D744A4" w:rsidRPr="00E56EC0" w:rsidRDefault="00D744A4" w:rsidP="00D744A4">
      <w:pPr>
        <w:pStyle w:val="a"/>
        <w:rPr>
          <w:rFonts w:asciiTheme="minorHAnsi" w:hAnsiTheme="minorHAnsi" w:cstheme="minorHAnsi"/>
          <w:sz w:val="22"/>
          <w:szCs w:val="22"/>
        </w:rPr>
      </w:pPr>
      <w:proofErr w:type="spellStart"/>
      <w:r w:rsidRPr="00E56EC0">
        <w:rPr>
          <w:rFonts w:asciiTheme="minorHAnsi" w:hAnsiTheme="minorHAnsi" w:cstheme="minorHAnsi"/>
          <w:sz w:val="22"/>
          <w:szCs w:val="22"/>
        </w:rPr>
        <w:t>описание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выходных</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данных</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шага</w:t>
      </w:r>
      <w:proofErr w:type="spellEnd"/>
      <w:r w:rsidRPr="00E56EC0">
        <w:rPr>
          <w:rFonts w:asciiTheme="minorHAnsi" w:hAnsiTheme="minorHAnsi" w:cstheme="minorHAnsi"/>
          <w:sz w:val="22"/>
          <w:szCs w:val="22"/>
        </w:rPr>
        <w:t>;</w:t>
      </w:r>
    </w:p>
    <w:p w14:paraId="63D26BB7"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перечень событий, для которых может выполняться шаг.</w:t>
      </w:r>
    </w:p>
    <w:p w14:paraId="1A7B253F" w14:textId="77777777" w:rsidR="00D744A4" w:rsidRPr="00E56EC0" w:rsidRDefault="00D744A4" w:rsidP="00D744A4">
      <w:pPr>
        <w:pStyle w:val="af7"/>
        <w:rPr>
          <w:rFonts w:cstheme="minorHAnsi"/>
          <w:szCs w:val="22"/>
        </w:rPr>
      </w:pPr>
      <w:r w:rsidRPr="00E56EC0">
        <w:rPr>
          <w:rFonts w:cstheme="minorHAnsi"/>
          <w:szCs w:val="22"/>
        </w:rPr>
        <w:t>Блок описания метаданных шага содержит следующие параметры шага:</w:t>
      </w:r>
    </w:p>
    <w:p w14:paraId="0150AC98"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наименование шага;</w:t>
      </w:r>
    </w:p>
    <w:p w14:paraId="0EF9FA5F"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описание шага;</w:t>
      </w:r>
    </w:p>
    <w:p w14:paraId="2706B601"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техническое наименование шага;</w:t>
      </w:r>
    </w:p>
    <w:p w14:paraId="4780F8C7"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версия шага;</w:t>
      </w:r>
    </w:p>
    <w:p w14:paraId="39D4B329"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язык программирования, используемый в шаге;</w:t>
      </w:r>
    </w:p>
    <w:p w14:paraId="2FEA0B5B"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число повторений шага.</w:t>
      </w:r>
    </w:p>
    <w:p w14:paraId="40C26545" w14:textId="77777777" w:rsidR="00D744A4" w:rsidRDefault="00D744A4" w:rsidP="00D744A4">
      <w:pPr>
        <w:pStyle w:val="af7"/>
      </w:pPr>
      <w:r>
        <w:t>В блоке описания конфигурации контейнера должны быть указаны наименование образа и таймаут шага:</w:t>
      </w:r>
    </w:p>
    <w:p w14:paraId="7CB3DF48" w14:textId="77777777" w:rsidR="00D744A4" w:rsidRDefault="00D744A4" w:rsidP="00D744A4">
      <w:pPr>
        <w:pStyle w:val="af7"/>
      </w:pPr>
      <w:r>
        <w:t>Блок описания входящего контекста шага содержит следующие данные:</w:t>
      </w:r>
    </w:p>
    <w:p w14:paraId="1B89B77B"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lastRenderedPageBreak/>
        <w:t>список необходимых атрибутов, используемых в шаге объектов Datamart Platform Studio;</w:t>
      </w:r>
    </w:p>
    <w:p w14:paraId="0D50B9EF" w14:textId="77777777" w:rsidR="00D744A4" w:rsidRPr="00E56EC0" w:rsidRDefault="00D744A4" w:rsidP="00E56EC0">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список используемых в шаге настроек, включая глобальные настройки.</w:t>
      </w:r>
    </w:p>
    <w:p w14:paraId="6CF9CDE7" w14:textId="77777777" w:rsidR="00D744A4" w:rsidRDefault="00D744A4" w:rsidP="00D744A4">
      <w:pPr>
        <w:pStyle w:val="af7"/>
      </w:pPr>
      <w:r>
        <w:t>Блок описания исходящего контекста шага содержит список исходящих атрибутов объектов шага, которые будут обновлены в Datamart Platform Studio.</w:t>
      </w:r>
    </w:p>
    <w:p w14:paraId="465D0D14" w14:textId="77777777" w:rsidR="00D744A4" w:rsidRDefault="00D744A4" w:rsidP="00D744A4">
      <w:pPr>
        <w:pStyle w:val="af7"/>
      </w:pPr>
      <w:r>
        <w:t xml:space="preserve">Формат описания файла </w:t>
      </w:r>
      <w:proofErr w:type="spellStart"/>
      <w:r>
        <w:t>step.yml</w:t>
      </w:r>
      <w:proofErr w:type="spellEnd"/>
      <w:r>
        <w:t>:</w:t>
      </w:r>
    </w:p>
    <w:p w14:paraId="7ACBA356" w14:textId="77777777" w:rsidR="00D744A4" w:rsidRPr="00EF72B5" w:rsidRDefault="00D744A4" w:rsidP="00D744A4">
      <w:pPr>
        <w:pStyle w:val="LiteralBlock"/>
        <w:shd w:val="clear" w:color="auto" w:fill="EEFFCC"/>
        <w:rPr>
          <w:lang w:val="ru-RU"/>
        </w:rPr>
      </w:pPr>
      <w:r w:rsidRPr="00EF72B5">
        <w:rPr>
          <w:i/>
          <w:color w:val="408090"/>
          <w:lang w:val="ru-RU"/>
        </w:rPr>
        <w:t xml:space="preserve"># </w:t>
      </w:r>
      <w:r w:rsidRPr="00EF72B5">
        <w:rPr>
          <w:i/>
          <w:color w:val="408090"/>
          <w:lang w:val="ru-RU"/>
        </w:rPr>
        <w:t>Описание</w:t>
      </w:r>
      <w:r w:rsidRPr="00EF72B5">
        <w:rPr>
          <w:i/>
          <w:color w:val="408090"/>
          <w:lang w:val="ru-RU"/>
        </w:rPr>
        <w:t xml:space="preserve"> </w:t>
      </w:r>
      <w:r w:rsidRPr="00EF72B5">
        <w:rPr>
          <w:i/>
          <w:color w:val="408090"/>
          <w:lang w:val="ru-RU"/>
        </w:rPr>
        <w:t>мета</w:t>
      </w:r>
      <w:r w:rsidRPr="00EF72B5">
        <w:rPr>
          <w:i/>
          <w:color w:val="408090"/>
          <w:lang w:val="ru-RU"/>
        </w:rPr>
        <w:t>-</w:t>
      </w:r>
      <w:r w:rsidRPr="00EF72B5">
        <w:rPr>
          <w:i/>
          <w:color w:val="408090"/>
          <w:lang w:val="ru-RU"/>
        </w:rPr>
        <w:t>данных</w:t>
      </w:r>
      <w:r w:rsidRPr="00EF72B5">
        <w:rPr>
          <w:i/>
          <w:color w:val="408090"/>
          <w:lang w:val="ru-RU"/>
        </w:rPr>
        <w:t xml:space="preserve"> </w:t>
      </w:r>
      <w:r w:rsidRPr="00EF72B5">
        <w:rPr>
          <w:i/>
          <w:color w:val="408090"/>
          <w:lang w:val="ru-RU"/>
        </w:rPr>
        <w:t>шага</w:t>
      </w:r>
      <w:r w:rsidRPr="00EF72B5">
        <w:rPr>
          <w:lang w:val="ru-RU"/>
        </w:rPr>
        <w:br/>
        <w:t xml:space="preserve"> </w:t>
      </w:r>
      <w:r>
        <w:t>title</w:t>
      </w:r>
      <w:r w:rsidRPr="00EF72B5">
        <w:rPr>
          <w:lang w:val="ru-RU"/>
        </w:rPr>
        <w:t xml:space="preserve">: </w:t>
      </w:r>
      <w:r w:rsidRPr="00EF72B5">
        <w:rPr>
          <w:lang w:val="ru-RU"/>
        </w:rPr>
        <w:t>Проверка</w:t>
      </w:r>
      <w:r w:rsidRPr="00EF72B5">
        <w:rPr>
          <w:lang w:val="ru-RU"/>
        </w:rPr>
        <w:t xml:space="preserve"> </w:t>
      </w:r>
      <w:r>
        <w:t>IP</w:t>
      </w:r>
      <w:r w:rsidRPr="00EF72B5">
        <w:rPr>
          <w:lang w:val="ru-RU"/>
        </w:rPr>
        <w:br/>
        <w:t xml:space="preserve"> </w:t>
      </w:r>
      <w:r>
        <w:t>description</w:t>
      </w:r>
      <w:r w:rsidRPr="00EF72B5">
        <w:rPr>
          <w:lang w:val="ru-RU"/>
        </w:rPr>
        <w:t xml:space="preserve">: </w:t>
      </w:r>
      <w:r w:rsidRPr="00EF72B5">
        <w:rPr>
          <w:lang w:val="ru-RU"/>
        </w:rPr>
        <w:t>Функция</w:t>
      </w:r>
      <w:r w:rsidRPr="00EF72B5">
        <w:rPr>
          <w:lang w:val="ru-RU"/>
        </w:rPr>
        <w:t xml:space="preserve"> </w:t>
      </w:r>
      <w:r w:rsidRPr="00EF72B5">
        <w:rPr>
          <w:lang w:val="ru-RU"/>
        </w:rPr>
        <w:t>проверки</w:t>
      </w:r>
      <w:r w:rsidRPr="00EF72B5">
        <w:rPr>
          <w:lang w:val="ru-RU"/>
        </w:rPr>
        <w:t xml:space="preserve"> </w:t>
      </w:r>
      <w:r w:rsidRPr="00EF72B5">
        <w:rPr>
          <w:lang w:val="ru-RU"/>
        </w:rPr>
        <w:t>доступности</w:t>
      </w:r>
      <w:r w:rsidRPr="00EF72B5">
        <w:rPr>
          <w:lang w:val="ru-RU"/>
        </w:rPr>
        <w:t xml:space="preserve"> </w:t>
      </w:r>
      <w:r>
        <w:t>IP</w:t>
      </w:r>
      <w:r w:rsidRPr="00EF72B5">
        <w:rPr>
          <w:lang w:val="ru-RU"/>
        </w:rPr>
        <w:t xml:space="preserve"> </w:t>
      </w:r>
      <w:r w:rsidRPr="00EF72B5">
        <w:rPr>
          <w:lang w:val="ru-RU"/>
        </w:rPr>
        <w:t>во</w:t>
      </w:r>
      <w:r w:rsidRPr="00EF72B5">
        <w:rPr>
          <w:lang w:val="ru-RU"/>
        </w:rPr>
        <w:t xml:space="preserve"> </w:t>
      </w:r>
      <w:r w:rsidRPr="00EF72B5">
        <w:rPr>
          <w:lang w:val="ru-RU"/>
        </w:rPr>
        <w:t>внешней</w:t>
      </w:r>
      <w:r w:rsidRPr="00EF72B5">
        <w:rPr>
          <w:lang w:val="ru-RU"/>
        </w:rPr>
        <w:t xml:space="preserve"> </w:t>
      </w:r>
      <w:r w:rsidRPr="00EF72B5">
        <w:rPr>
          <w:lang w:val="ru-RU"/>
        </w:rPr>
        <w:t>системе</w:t>
      </w:r>
      <w:r w:rsidRPr="00EF72B5">
        <w:rPr>
          <w:lang w:val="ru-RU"/>
        </w:rPr>
        <w:t xml:space="preserve"> </w:t>
      </w:r>
      <w:r>
        <w:t>IPAM</w:t>
      </w:r>
      <w:r w:rsidRPr="00EF72B5">
        <w:rPr>
          <w:lang w:val="ru-RU"/>
        </w:rPr>
        <w:br/>
        <w:t xml:space="preserve"> </w:t>
      </w:r>
      <w:r>
        <w:t>name</w:t>
      </w:r>
      <w:r w:rsidRPr="00EF72B5">
        <w:rPr>
          <w:lang w:val="ru-RU"/>
        </w:rPr>
        <w:t xml:space="preserve">: </w:t>
      </w:r>
      <w:r>
        <w:t>ip</w:t>
      </w:r>
      <w:r w:rsidRPr="00EF72B5">
        <w:rPr>
          <w:color w:val="666666"/>
          <w:lang w:val="ru-RU"/>
        </w:rPr>
        <w:t>-</w:t>
      </w:r>
      <w:r>
        <w:t>check</w:t>
      </w:r>
      <w:r w:rsidRPr="00EF72B5">
        <w:rPr>
          <w:lang w:val="ru-RU"/>
        </w:rPr>
        <w:br/>
        <w:t xml:space="preserve"> </w:t>
      </w:r>
      <w:r>
        <w:t>version</w:t>
      </w:r>
      <w:r w:rsidRPr="00EF72B5">
        <w:rPr>
          <w:lang w:val="ru-RU"/>
        </w:rPr>
        <w:t xml:space="preserve">: </w:t>
      </w:r>
      <w:r w:rsidRPr="00EF72B5">
        <w:rPr>
          <w:color w:val="208050"/>
          <w:lang w:val="ru-RU"/>
        </w:rPr>
        <w:t>1.0.1</w:t>
      </w:r>
      <w:r w:rsidRPr="00EF72B5">
        <w:rPr>
          <w:lang w:val="ru-RU"/>
        </w:rPr>
        <w:br/>
        <w:t xml:space="preserve"> </w:t>
      </w:r>
      <w:r>
        <w:t>language</w:t>
      </w:r>
      <w:r w:rsidRPr="00EF72B5">
        <w:rPr>
          <w:lang w:val="ru-RU"/>
        </w:rPr>
        <w:t xml:space="preserve">: </w:t>
      </w:r>
      <w:r>
        <w:t>ruby</w:t>
      </w:r>
      <w:r w:rsidRPr="00EF72B5">
        <w:rPr>
          <w:lang w:val="ru-RU"/>
        </w:rPr>
        <w:br/>
        <w:t xml:space="preserve"> </w:t>
      </w:r>
      <w:r>
        <w:t>retry</w:t>
      </w:r>
      <w:r w:rsidRPr="00EF72B5">
        <w:rPr>
          <w:lang w:val="ru-RU"/>
        </w:rPr>
        <w:t>_</w:t>
      </w:r>
      <w:r>
        <w:t>count</w:t>
      </w:r>
      <w:r w:rsidRPr="00EF72B5">
        <w:rPr>
          <w:lang w:val="ru-RU"/>
        </w:rPr>
        <w:t xml:space="preserve">: </w:t>
      </w:r>
      <w:r w:rsidRPr="00EF72B5">
        <w:rPr>
          <w:color w:val="208050"/>
          <w:lang w:val="ru-RU"/>
        </w:rPr>
        <w:t>3</w:t>
      </w:r>
      <w:r w:rsidRPr="00EF72B5">
        <w:rPr>
          <w:lang w:val="ru-RU"/>
        </w:rPr>
        <w:br/>
      </w:r>
      <w:r w:rsidRPr="00EF72B5">
        <w:rPr>
          <w:lang w:val="ru-RU"/>
        </w:rPr>
        <w:br/>
        <w:t xml:space="preserve"> </w:t>
      </w:r>
      <w:r w:rsidRPr="00EF72B5">
        <w:rPr>
          <w:i/>
          <w:color w:val="408090"/>
          <w:lang w:val="ru-RU"/>
        </w:rPr>
        <w:t xml:space="preserve"># </w:t>
      </w:r>
      <w:r w:rsidRPr="00EF72B5">
        <w:rPr>
          <w:i/>
          <w:color w:val="408090"/>
          <w:lang w:val="ru-RU"/>
        </w:rPr>
        <w:t>Описании</w:t>
      </w:r>
      <w:r w:rsidRPr="00EF72B5">
        <w:rPr>
          <w:i/>
          <w:color w:val="408090"/>
          <w:lang w:val="ru-RU"/>
        </w:rPr>
        <w:t xml:space="preserve"> </w:t>
      </w:r>
      <w:r w:rsidRPr="00EF72B5">
        <w:rPr>
          <w:i/>
          <w:color w:val="408090"/>
          <w:lang w:val="ru-RU"/>
        </w:rPr>
        <w:t>конфигурации</w:t>
      </w:r>
      <w:r w:rsidRPr="00EF72B5">
        <w:rPr>
          <w:i/>
          <w:color w:val="408090"/>
          <w:lang w:val="ru-RU"/>
        </w:rPr>
        <w:t xml:space="preserve"> </w:t>
      </w:r>
      <w:r w:rsidRPr="00EF72B5">
        <w:rPr>
          <w:i/>
          <w:color w:val="408090"/>
          <w:lang w:val="ru-RU"/>
        </w:rPr>
        <w:t>контейнера</w:t>
      </w:r>
      <w:r w:rsidRPr="00EF72B5">
        <w:rPr>
          <w:i/>
          <w:color w:val="408090"/>
          <w:lang w:val="ru-RU"/>
        </w:rPr>
        <w:t xml:space="preserve"> </w:t>
      </w:r>
      <w:r w:rsidRPr="00EF72B5">
        <w:rPr>
          <w:i/>
          <w:color w:val="408090"/>
          <w:lang w:val="ru-RU"/>
        </w:rPr>
        <w:t>для</w:t>
      </w:r>
      <w:r w:rsidRPr="00EF72B5">
        <w:rPr>
          <w:i/>
          <w:color w:val="408090"/>
          <w:lang w:val="ru-RU"/>
        </w:rPr>
        <w:t xml:space="preserve"> </w:t>
      </w:r>
      <w:r w:rsidRPr="00EF72B5">
        <w:rPr>
          <w:i/>
          <w:color w:val="408090"/>
          <w:lang w:val="ru-RU"/>
        </w:rPr>
        <w:t>запуска</w:t>
      </w:r>
      <w:r w:rsidRPr="00EF72B5">
        <w:rPr>
          <w:i/>
          <w:color w:val="408090"/>
          <w:lang w:val="ru-RU"/>
        </w:rPr>
        <w:t xml:space="preserve"> </w:t>
      </w:r>
      <w:r w:rsidRPr="00EF72B5">
        <w:rPr>
          <w:i/>
          <w:color w:val="408090"/>
          <w:lang w:val="ru-RU"/>
        </w:rPr>
        <w:t>функции</w:t>
      </w:r>
      <w:r w:rsidRPr="00EF72B5">
        <w:rPr>
          <w:lang w:val="ru-RU"/>
        </w:rPr>
        <w:br/>
        <w:t xml:space="preserve"> </w:t>
      </w:r>
      <w:r>
        <w:t>container</w:t>
      </w:r>
      <w:r w:rsidRPr="00EF72B5">
        <w:rPr>
          <w:lang w:val="ru-RU"/>
        </w:rPr>
        <w:t>:</w:t>
      </w:r>
      <w:r w:rsidRPr="00EF72B5">
        <w:rPr>
          <w:lang w:val="ru-RU"/>
        </w:rPr>
        <w:br/>
        <w:t xml:space="preserve">   </w:t>
      </w:r>
      <w:r>
        <w:t>image</w:t>
      </w:r>
      <w:r w:rsidRPr="00EF72B5">
        <w:rPr>
          <w:lang w:val="ru-RU"/>
        </w:rPr>
        <w:t xml:space="preserve">: </w:t>
      </w:r>
      <w:r w:rsidRPr="00EF72B5">
        <w:rPr>
          <w:color w:val="4070A0"/>
          <w:lang w:val="ru-RU"/>
        </w:rPr>
        <w:t>"</w:t>
      </w:r>
      <w:r>
        <w:rPr>
          <w:color w:val="4070A0"/>
        </w:rPr>
        <w:t>ruby</w:t>
      </w:r>
      <w:r w:rsidRPr="00EF72B5">
        <w:rPr>
          <w:color w:val="4070A0"/>
          <w:lang w:val="ru-RU"/>
        </w:rPr>
        <w:t>:3.0"</w:t>
      </w:r>
      <w:r w:rsidRPr="00EF72B5">
        <w:rPr>
          <w:lang w:val="ru-RU"/>
        </w:rPr>
        <w:br/>
        <w:t xml:space="preserve">   </w:t>
      </w:r>
      <w:r>
        <w:t>timeout</w:t>
      </w:r>
      <w:r w:rsidRPr="00EF72B5">
        <w:rPr>
          <w:lang w:val="ru-RU"/>
        </w:rPr>
        <w:t xml:space="preserve">: </w:t>
      </w:r>
      <w:r w:rsidRPr="00EF72B5">
        <w:rPr>
          <w:color w:val="208050"/>
          <w:lang w:val="ru-RU"/>
        </w:rPr>
        <w:t>15</w:t>
      </w:r>
      <w:r w:rsidRPr="00EF72B5">
        <w:rPr>
          <w:lang w:val="ru-RU"/>
        </w:rPr>
        <w:br/>
        <w:t xml:space="preserve">   </w:t>
      </w:r>
      <w:r>
        <w:t>run</w:t>
      </w:r>
      <w:r w:rsidRPr="00EF72B5">
        <w:rPr>
          <w:lang w:val="ru-RU"/>
        </w:rPr>
        <w:t xml:space="preserve">: </w:t>
      </w:r>
      <w:r>
        <w:t>ruby</w:t>
      </w:r>
      <w:r w:rsidRPr="00EF72B5">
        <w:rPr>
          <w:lang w:val="ru-RU"/>
        </w:rPr>
        <w:t xml:space="preserve"> </w:t>
      </w:r>
      <w:r>
        <w:t>handler</w:t>
      </w:r>
      <w:r w:rsidRPr="00EF72B5">
        <w:rPr>
          <w:color w:val="666666"/>
          <w:lang w:val="ru-RU"/>
        </w:rPr>
        <w:t>.</w:t>
      </w:r>
      <w:r>
        <w:t>rb</w:t>
      </w:r>
      <w:r w:rsidRPr="00EF72B5">
        <w:rPr>
          <w:lang w:val="ru-RU"/>
        </w:rPr>
        <w:t xml:space="preserve"> </w:t>
      </w:r>
      <w:r w:rsidRPr="00EF72B5">
        <w:rPr>
          <w:i/>
          <w:color w:val="408090"/>
          <w:lang w:val="ru-RU"/>
        </w:rPr>
        <w:t xml:space="preserve"># </w:t>
      </w:r>
      <w:r w:rsidRPr="00EF72B5">
        <w:rPr>
          <w:i/>
          <w:color w:val="408090"/>
          <w:lang w:val="ru-RU"/>
        </w:rPr>
        <w:t>передача</w:t>
      </w:r>
      <w:r w:rsidRPr="00EF72B5">
        <w:rPr>
          <w:i/>
          <w:color w:val="408090"/>
          <w:lang w:val="ru-RU"/>
        </w:rPr>
        <w:t xml:space="preserve"> </w:t>
      </w:r>
      <w:r w:rsidRPr="00EF72B5">
        <w:rPr>
          <w:i/>
          <w:color w:val="408090"/>
          <w:lang w:val="ru-RU"/>
        </w:rPr>
        <w:t>параметра</w:t>
      </w:r>
      <w:r w:rsidRPr="00EF72B5">
        <w:rPr>
          <w:i/>
          <w:color w:val="408090"/>
          <w:lang w:val="ru-RU"/>
        </w:rPr>
        <w:t xml:space="preserve"> </w:t>
      </w:r>
      <w:r>
        <w:rPr>
          <w:i/>
          <w:color w:val="408090"/>
        </w:rPr>
        <w:t>context</w:t>
      </w:r>
      <w:r w:rsidRPr="00EF72B5">
        <w:rPr>
          <w:i/>
          <w:color w:val="408090"/>
          <w:lang w:val="ru-RU"/>
        </w:rPr>
        <w:t xml:space="preserve"> </w:t>
      </w:r>
      <w:r w:rsidRPr="00EF72B5">
        <w:rPr>
          <w:i/>
          <w:color w:val="408090"/>
          <w:lang w:val="ru-RU"/>
        </w:rPr>
        <w:t>добавляется</w:t>
      </w:r>
      <w:r w:rsidRPr="00EF72B5">
        <w:rPr>
          <w:i/>
          <w:color w:val="408090"/>
          <w:lang w:val="ru-RU"/>
        </w:rPr>
        <w:t xml:space="preserve"> </w:t>
      </w:r>
      <w:r w:rsidRPr="00EF72B5">
        <w:rPr>
          <w:i/>
          <w:color w:val="408090"/>
          <w:lang w:val="ru-RU"/>
        </w:rPr>
        <w:t>автоматически</w:t>
      </w:r>
      <w:r w:rsidRPr="00EF72B5">
        <w:rPr>
          <w:i/>
          <w:color w:val="408090"/>
          <w:lang w:val="ru-RU"/>
        </w:rPr>
        <w:t xml:space="preserve"> </w:t>
      </w:r>
      <w:r w:rsidRPr="00EF72B5">
        <w:rPr>
          <w:i/>
          <w:color w:val="408090"/>
          <w:lang w:val="ru-RU"/>
        </w:rPr>
        <w:t>на</w:t>
      </w:r>
      <w:r w:rsidRPr="00EF72B5">
        <w:rPr>
          <w:i/>
          <w:color w:val="408090"/>
          <w:lang w:val="ru-RU"/>
        </w:rPr>
        <w:t xml:space="preserve"> </w:t>
      </w:r>
      <w:r w:rsidRPr="00EF72B5">
        <w:rPr>
          <w:i/>
          <w:color w:val="408090"/>
          <w:lang w:val="ru-RU"/>
        </w:rPr>
        <w:t>уровне</w:t>
      </w:r>
      <w:r w:rsidRPr="00EF72B5">
        <w:rPr>
          <w:i/>
          <w:color w:val="408090"/>
          <w:lang w:val="ru-RU"/>
        </w:rPr>
        <w:t xml:space="preserve"> </w:t>
      </w:r>
      <w:r w:rsidRPr="00EF72B5">
        <w:rPr>
          <w:i/>
          <w:color w:val="408090"/>
          <w:lang w:val="ru-RU"/>
        </w:rPr>
        <w:t>вызова</w:t>
      </w:r>
      <w:r w:rsidRPr="00EF72B5">
        <w:rPr>
          <w:lang w:val="ru-RU"/>
        </w:rPr>
        <w:br/>
      </w:r>
      <w:r w:rsidRPr="00EF72B5">
        <w:rPr>
          <w:lang w:val="ru-RU"/>
        </w:rPr>
        <w:br/>
        <w:t xml:space="preserve"> </w:t>
      </w:r>
      <w:r w:rsidRPr="00EF72B5">
        <w:rPr>
          <w:i/>
          <w:color w:val="408090"/>
          <w:lang w:val="ru-RU"/>
        </w:rPr>
        <w:t xml:space="preserve"># </w:t>
      </w:r>
      <w:r w:rsidRPr="00EF72B5">
        <w:rPr>
          <w:i/>
          <w:color w:val="408090"/>
          <w:lang w:val="ru-RU"/>
        </w:rPr>
        <w:t>Перечень</w:t>
      </w:r>
      <w:r w:rsidRPr="00EF72B5">
        <w:rPr>
          <w:i/>
          <w:color w:val="408090"/>
          <w:lang w:val="ru-RU"/>
        </w:rPr>
        <w:t xml:space="preserve"> </w:t>
      </w:r>
      <w:r w:rsidRPr="00EF72B5">
        <w:rPr>
          <w:i/>
          <w:color w:val="408090"/>
          <w:lang w:val="ru-RU"/>
        </w:rPr>
        <w:t>объектов</w:t>
      </w:r>
      <w:r w:rsidRPr="00EF72B5">
        <w:rPr>
          <w:i/>
          <w:color w:val="408090"/>
          <w:lang w:val="ru-RU"/>
        </w:rPr>
        <w:t xml:space="preserve"> </w:t>
      </w:r>
      <w:r w:rsidRPr="00EF72B5">
        <w:rPr>
          <w:i/>
          <w:color w:val="408090"/>
          <w:lang w:val="ru-RU"/>
        </w:rPr>
        <w:t>платформы</w:t>
      </w:r>
      <w:r w:rsidRPr="00EF72B5">
        <w:rPr>
          <w:i/>
          <w:color w:val="408090"/>
          <w:lang w:val="ru-RU"/>
        </w:rPr>
        <w:t xml:space="preserve">, </w:t>
      </w:r>
      <w:r w:rsidRPr="00EF72B5">
        <w:rPr>
          <w:i/>
          <w:color w:val="408090"/>
          <w:lang w:val="ru-RU"/>
        </w:rPr>
        <w:t>к</w:t>
      </w:r>
      <w:r w:rsidRPr="00EF72B5">
        <w:rPr>
          <w:i/>
          <w:color w:val="408090"/>
          <w:lang w:val="ru-RU"/>
        </w:rPr>
        <w:t xml:space="preserve"> </w:t>
      </w:r>
      <w:r w:rsidRPr="00EF72B5">
        <w:rPr>
          <w:i/>
          <w:color w:val="408090"/>
          <w:lang w:val="ru-RU"/>
        </w:rPr>
        <w:t>которым</w:t>
      </w:r>
      <w:r w:rsidRPr="00EF72B5">
        <w:rPr>
          <w:i/>
          <w:color w:val="408090"/>
          <w:lang w:val="ru-RU"/>
        </w:rPr>
        <w:t xml:space="preserve"> </w:t>
      </w:r>
      <w:r w:rsidRPr="00EF72B5">
        <w:rPr>
          <w:i/>
          <w:color w:val="408090"/>
          <w:lang w:val="ru-RU"/>
        </w:rPr>
        <w:t>может</w:t>
      </w:r>
      <w:r w:rsidRPr="00EF72B5">
        <w:rPr>
          <w:i/>
          <w:color w:val="408090"/>
          <w:lang w:val="ru-RU"/>
        </w:rPr>
        <w:t xml:space="preserve"> </w:t>
      </w:r>
      <w:r w:rsidRPr="00EF72B5">
        <w:rPr>
          <w:i/>
          <w:color w:val="408090"/>
          <w:lang w:val="ru-RU"/>
        </w:rPr>
        <w:t>быть</w:t>
      </w:r>
      <w:r w:rsidRPr="00EF72B5">
        <w:rPr>
          <w:i/>
          <w:color w:val="408090"/>
          <w:lang w:val="ru-RU"/>
        </w:rPr>
        <w:t xml:space="preserve"> </w:t>
      </w:r>
      <w:r w:rsidRPr="00EF72B5">
        <w:rPr>
          <w:i/>
          <w:color w:val="408090"/>
          <w:lang w:val="ru-RU"/>
        </w:rPr>
        <w:t>применима</w:t>
      </w:r>
      <w:r w:rsidRPr="00EF72B5">
        <w:rPr>
          <w:i/>
          <w:color w:val="408090"/>
          <w:lang w:val="ru-RU"/>
        </w:rPr>
        <w:t xml:space="preserve"> </w:t>
      </w:r>
      <w:r w:rsidRPr="00EF72B5">
        <w:rPr>
          <w:i/>
          <w:color w:val="408090"/>
          <w:lang w:val="ru-RU"/>
        </w:rPr>
        <w:t>данная</w:t>
      </w:r>
      <w:r w:rsidRPr="00EF72B5">
        <w:rPr>
          <w:i/>
          <w:color w:val="408090"/>
          <w:lang w:val="ru-RU"/>
        </w:rPr>
        <w:t xml:space="preserve"> </w:t>
      </w:r>
      <w:r w:rsidRPr="00EF72B5">
        <w:rPr>
          <w:i/>
          <w:color w:val="408090"/>
          <w:lang w:val="ru-RU"/>
        </w:rPr>
        <w:t>функция</w:t>
      </w:r>
      <w:r w:rsidRPr="00EF72B5">
        <w:rPr>
          <w:lang w:val="ru-RU"/>
        </w:rPr>
        <w:br/>
        <w:t xml:space="preserve"> </w:t>
      </w:r>
      <w:r>
        <w:t>subjects</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t>server</w:t>
      </w:r>
      <w:r w:rsidRPr="00EF72B5">
        <w:rPr>
          <w:lang w:val="ru-RU"/>
        </w:rPr>
        <w:br/>
        <w:t xml:space="preserve">   </w:t>
      </w:r>
      <w:r w:rsidRPr="00EF72B5">
        <w:rPr>
          <w:color w:val="666666"/>
          <w:lang w:val="ru-RU"/>
        </w:rPr>
        <w:t>-</w:t>
      </w:r>
      <w:r w:rsidRPr="00EF72B5">
        <w:rPr>
          <w:lang w:val="ru-RU"/>
        </w:rPr>
        <w:t xml:space="preserve"> </w:t>
      </w:r>
      <w:r>
        <w:t>data</w:t>
      </w:r>
      <w:r w:rsidRPr="00EF72B5">
        <w:rPr>
          <w:lang w:val="ru-RU"/>
        </w:rPr>
        <w:t>_</w:t>
      </w:r>
      <w:r>
        <w:t>center</w:t>
      </w:r>
      <w:r w:rsidRPr="00EF72B5">
        <w:rPr>
          <w:lang w:val="ru-RU"/>
        </w:rPr>
        <w:br/>
      </w:r>
      <w:r w:rsidRPr="00EF72B5">
        <w:rPr>
          <w:lang w:val="ru-RU"/>
        </w:rPr>
        <w:br/>
        <w:t xml:space="preserve"> </w:t>
      </w:r>
      <w:r w:rsidRPr="00EF72B5">
        <w:rPr>
          <w:i/>
          <w:color w:val="408090"/>
          <w:lang w:val="ru-RU"/>
        </w:rPr>
        <w:t xml:space="preserve"># </w:t>
      </w:r>
      <w:r w:rsidRPr="00EF72B5">
        <w:rPr>
          <w:i/>
          <w:color w:val="408090"/>
          <w:lang w:val="ru-RU"/>
        </w:rPr>
        <w:t>Характеристики</w:t>
      </w:r>
      <w:r w:rsidRPr="00EF72B5">
        <w:rPr>
          <w:i/>
          <w:color w:val="408090"/>
          <w:lang w:val="ru-RU"/>
        </w:rPr>
        <w:t xml:space="preserve"> </w:t>
      </w:r>
      <w:r w:rsidRPr="00EF72B5">
        <w:rPr>
          <w:i/>
          <w:color w:val="408090"/>
          <w:lang w:val="ru-RU"/>
        </w:rPr>
        <w:t>входящего</w:t>
      </w:r>
      <w:r w:rsidRPr="00EF72B5">
        <w:rPr>
          <w:i/>
          <w:color w:val="408090"/>
          <w:lang w:val="ru-RU"/>
        </w:rPr>
        <w:t xml:space="preserve"> </w:t>
      </w:r>
      <w:r w:rsidRPr="00EF72B5">
        <w:rPr>
          <w:i/>
          <w:color w:val="408090"/>
          <w:lang w:val="ru-RU"/>
        </w:rPr>
        <w:t>контекста</w:t>
      </w:r>
      <w:r w:rsidRPr="00EF72B5">
        <w:rPr>
          <w:lang w:val="ru-RU"/>
        </w:rPr>
        <w:br/>
        <w:t xml:space="preserve"> </w:t>
      </w:r>
      <w:r>
        <w:t>context</w:t>
      </w:r>
      <w:r w:rsidRPr="00EF72B5">
        <w:rPr>
          <w:lang w:val="ru-RU"/>
        </w:rPr>
        <w:t>:</w:t>
      </w:r>
      <w:r w:rsidRPr="00EF72B5">
        <w:rPr>
          <w:lang w:val="ru-RU"/>
        </w:rPr>
        <w:br/>
        <w:t xml:space="preserve">   </w:t>
      </w:r>
      <w:r>
        <w:t>common</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rPr>
          <w:color w:val="007020"/>
        </w:rPr>
        <w:t>id</w:t>
      </w:r>
      <w:r w:rsidRPr="00EF72B5">
        <w:rPr>
          <w:lang w:val="ru-RU"/>
        </w:rPr>
        <w:br/>
        <w:t xml:space="preserve">     </w:t>
      </w:r>
      <w:r w:rsidRPr="00EF72B5">
        <w:rPr>
          <w:color w:val="666666"/>
          <w:lang w:val="ru-RU"/>
        </w:rPr>
        <w:t>-</w:t>
      </w:r>
      <w:r w:rsidRPr="00EF72B5">
        <w:rPr>
          <w:lang w:val="ru-RU"/>
        </w:rPr>
        <w:t xml:space="preserve"> </w:t>
      </w:r>
      <w:r>
        <w:t>name</w:t>
      </w:r>
      <w:r w:rsidRPr="00EF72B5">
        <w:rPr>
          <w:lang w:val="ru-RU"/>
        </w:rPr>
        <w:br/>
        <w:t xml:space="preserve">     </w:t>
      </w:r>
      <w:r w:rsidRPr="00EF72B5">
        <w:rPr>
          <w:color w:val="666666"/>
          <w:lang w:val="ru-RU"/>
        </w:rPr>
        <w:t>-</w:t>
      </w:r>
      <w:r w:rsidRPr="00EF72B5">
        <w:rPr>
          <w:lang w:val="ru-RU"/>
        </w:rPr>
        <w:t xml:space="preserve"> </w:t>
      </w:r>
      <w:r>
        <w:t>status</w:t>
      </w:r>
      <w:r w:rsidRPr="00EF72B5">
        <w:rPr>
          <w:lang w:val="ru-RU"/>
        </w:rPr>
        <w:br/>
        <w:t xml:space="preserve">   </w:t>
      </w:r>
      <w:r>
        <w:t>properties</w:t>
      </w:r>
      <w:r w:rsidRPr="00EF72B5">
        <w:rPr>
          <w:lang w:val="ru-RU"/>
        </w:rPr>
        <w:t xml:space="preserve">: </w:t>
      </w:r>
      <w:r w:rsidRPr="00EF72B5">
        <w:rPr>
          <w:i/>
          <w:color w:val="408090"/>
          <w:lang w:val="ru-RU"/>
        </w:rPr>
        <w:t xml:space="preserve"># </w:t>
      </w:r>
      <w:r w:rsidRPr="00EF72B5">
        <w:rPr>
          <w:i/>
          <w:color w:val="408090"/>
          <w:lang w:val="ru-RU"/>
        </w:rPr>
        <w:t>настройки</w:t>
      </w:r>
      <w:r w:rsidRPr="00EF72B5">
        <w:rPr>
          <w:i/>
          <w:color w:val="408090"/>
          <w:lang w:val="ru-RU"/>
        </w:rPr>
        <w:t xml:space="preserve">, </w:t>
      </w:r>
      <w:r w:rsidRPr="00EF72B5">
        <w:rPr>
          <w:i/>
          <w:color w:val="408090"/>
          <w:lang w:val="ru-RU"/>
        </w:rPr>
        <w:t>передаваемые</w:t>
      </w:r>
      <w:r w:rsidRPr="00EF72B5">
        <w:rPr>
          <w:i/>
          <w:color w:val="408090"/>
          <w:lang w:val="ru-RU"/>
        </w:rPr>
        <w:t xml:space="preserve"> </w:t>
      </w:r>
      <w:r w:rsidRPr="00EF72B5">
        <w:rPr>
          <w:i/>
          <w:color w:val="408090"/>
          <w:lang w:val="ru-RU"/>
        </w:rPr>
        <w:t>из</w:t>
      </w:r>
      <w:r w:rsidRPr="00EF72B5">
        <w:rPr>
          <w:i/>
          <w:color w:val="408090"/>
          <w:lang w:val="ru-RU"/>
        </w:rPr>
        <w:t xml:space="preserve"> </w:t>
      </w:r>
      <w:r w:rsidRPr="00EF72B5">
        <w:rPr>
          <w:i/>
          <w:color w:val="408090"/>
          <w:lang w:val="ru-RU"/>
        </w:rPr>
        <w:t>студии</w:t>
      </w:r>
      <w:r w:rsidRPr="00EF72B5">
        <w:rPr>
          <w:lang w:val="ru-RU"/>
        </w:rPr>
        <w:br/>
        <w:t xml:space="preserve">     </w:t>
      </w:r>
      <w:r>
        <w:rPr>
          <w:b/>
          <w:color w:val="007020"/>
        </w:rPr>
        <w:t>global</w:t>
      </w:r>
      <w:r w:rsidRPr="00EF72B5">
        <w:rPr>
          <w:lang w:val="ru-RU"/>
        </w:rPr>
        <w:t xml:space="preserve">: </w:t>
      </w:r>
      <w:r w:rsidRPr="00EF72B5">
        <w:rPr>
          <w:i/>
          <w:color w:val="408090"/>
          <w:lang w:val="ru-RU"/>
        </w:rPr>
        <w:t xml:space="preserve"># </w:t>
      </w:r>
      <w:r w:rsidRPr="00EF72B5">
        <w:rPr>
          <w:i/>
          <w:color w:val="408090"/>
          <w:lang w:val="ru-RU"/>
        </w:rPr>
        <w:t>глобальные</w:t>
      </w:r>
      <w:r w:rsidRPr="00EF72B5">
        <w:rPr>
          <w:i/>
          <w:color w:val="408090"/>
          <w:lang w:val="ru-RU"/>
        </w:rPr>
        <w:t xml:space="preserve"> </w:t>
      </w:r>
      <w:r w:rsidRPr="00EF72B5">
        <w:rPr>
          <w:i/>
          <w:color w:val="408090"/>
          <w:lang w:val="ru-RU"/>
        </w:rPr>
        <w:t>переменные</w:t>
      </w:r>
      <w:r w:rsidRPr="00EF72B5">
        <w:rPr>
          <w:lang w:val="ru-RU"/>
        </w:rPr>
        <w:br/>
        <w:t xml:space="preserve">       </w:t>
      </w:r>
      <w:r w:rsidRPr="00EF72B5">
        <w:rPr>
          <w:color w:val="666666"/>
          <w:lang w:val="ru-RU"/>
        </w:rPr>
        <w:t>-</w:t>
      </w:r>
      <w:r w:rsidRPr="00EF72B5">
        <w:rPr>
          <w:lang w:val="ru-RU"/>
        </w:rPr>
        <w:t xml:space="preserve"> </w:t>
      </w:r>
      <w:r>
        <w:t>platform</w:t>
      </w:r>
      <w:r w:rsidRPr="00EF72B5">
        <w:rPr>
          <w:lang w:val="ru-RU"/>
        </w:rPr>
        <w:t>::</w:t>
      </w:r>
      <w:r>
        <w:t>ipam</w:t>
      </w:r>
      <w:r w:rsidRPr="00EF72B5">
        <w:rPr>
          <w:lang w:val="ru-RU"/>
        </w:rPr>
        <w:br/>
        <w:t xml:space="preserve">       </w:t>
      </w:r>
      <w:r w:rsidRPr="00EF72B5">
        <w:rPr>
          <w:color w:val="666666"/>
          <w:lang w:val="ru-RU"/>
        </w:rPr>
        <w:t>-</w:t>
      </w:r>
      <w:r w:rsidRPr="00EF72B5">
        <w:rPr>
          <w:lang w:val="ru-RU"/>
        </w:rPr>
        <w:t xml:space="preserve"> </w:t>
      </w:r>
      <w:r>
        <w:t>platform</w:t>
      </w:r>
      <w:r w:rsidRPr="00EF72B5">
        <w:rPr>
          <w:lang w:val="ru-RU"/>
        </w:rPr>
        <w:t>::</w:t>
      </w:r>
      <w:r>
        <w:t>dns</w:t>
      </w:r>
      <w:r w:rsidRPr="00EF72B5">
        <w:rPr>
          <w:lang w:val="ru-RU"/>
        </w:rPr>
        <w:br/>
        <w:t xml:space="preserve">     </w:t>
      </w:r>
      <w:r>
        <w:t>installation</w:t>
      </w:r>
      <w:r w:rsidRPr="00EF72B5">
        <w:rPr>
          <w:lang w:val="ru-RU"/>
        </w:rPr>
        <w:t xml:space="preserve">: </w:t>
      </w:r>
      <w:r w:rsidRPr="00EF72B5">
        <w:rPr>
          <w:i/>
          <w:color w:val="408090"/>
          <w:lang w:val="ru-RU"/>
        </w:rPr>
        <w:t xml:space="preserve"># </w:t>
      </w:r>
      <w:r w:rsidRPr="00EF72B5">
        <w:rPr>
          <w:i/>
          <w:color w:val="408090"/>
          <w:lang w:val="ru-RU"/>
        </w:rPr>
        <w:t>настройки</w:t>
      </w:r>
      <w:r w:rsidRPr="00EF72B5">
        <w:rPr>
          <w:i/>
          <w:color w:val="408090"/>
          <w:lang w:val="ru-RU"/>
        </w:rPr>
        <w:t xml:space="preserve"> </w:t>
      </w:r>
      <w:r w:rsidRPr="00EF72B5">
        <w:rPr>
          <w:i/>
          <w:color w:val="408090"/>
          <w:lang w:val="ru-RU"/>
        </w:rPr>
        <w:t>для</w:t>
      </w:r>
      <w:r w:rsidRPr="00EF72B5">
        <w:rPr>
          <w:i/>
          <w:color w:val="408090"/>
          <w:lang w:val="ru-RU"/>
        </w:rPr>
        <w:t xml:space="preserve"> </w:t>
      </w:r>
      <w:r w:rsidRPr="00EF72B5">
        <w:rPr>
          <w:i/>
          <w:color w:val="408090"/>
          <w:lang w:val="ru-RU"/>
        </w:rPr>
        <w:t>модели</w:t>
      </w:r>
      <w:r w:rsidRPr="00EF72B5">
        <w:rPr>
          <w:i/>
          <w:color w:val="408090"/>
          <w:lang w:val="ru-RU"/>
        </w:rPr>
        <w:t xml:space="preserve">, </w:t>
      </w:r>
      <w:r w:rsidRPr="00EF72B5">
        <w:rPr>
          <w:i/>
          <w:color w:val="408090"/>
          <w:lang w:val="ru-RU"/>
        </w:rPr>
        <w:t>в</w:t>
      </w:r>
      <w:r w:rsidRPr="00EF72B5">
        <w:rPr>
          <w:i/>
          <w:color w:val="408090"/>
          <w:lang w:val="ru-RU"/>
        </w:rPr>
        <w:t xml:space="preserve"> </w:t>
      </w:r>
      <w:r w:rsidRPr="00EF72B5">
        <w:rPr>
          <w:i/>
          <w:color w:val="408090"/>
          <w:lang w:val="ru-RU"/>
        </w:rPr>
        <w:t>примере</w:t>
      </w:r>
      <w:r w:rsidRPr="00EF72B5">
        <w:rPr>
          <w:i/>
          <w:color w:val="408090"/>
          <w:lang w:val="ru-RU"/>
        </w:rPr>
        <w:t xml:space="preserve"> </w:t>
      </w:r>
      <w:r w:rsidRPr="00EF72B5">
        <w:rPr>
          <w:i/>
          <w:color w:val="408090"/>
          <w:lang w:val="ru-RU"/>
        </w:rPr>
        <w:t>—</w:t>
      </w:r>
      <w:r w:rsidRPr="00EF72B5">
        <w:rPr>
          <w:i/>
          <w:color w:val="408090"/>
          <w:lang w:val="ru-RU"/>
        </w:rPr>
        <w:t xml:space="preserve"> </w:t>
      </w:r>
      <w:r>
        <w:rPr>
          <w:i/>
          <w:color w:val="408090"/>
        </w:rPr>
        <w:t>installation</w:t>
      </w:r>
      <w:r w:rsidRPr="00EF72B5">
        <w:rPr>
          <w:i/>
          <w:color w:val="408090"/>
          <w:lang w:val="ru-RU"/>
        </w:rPr>
        <w:t xml:space="preserve">, </w:t>
      </w:r>
      <w:r w:rsidRPr="00EF72B5">
        <w:rPr>
          <w:i/>
          <w:color w:val="408090"/>
          <w:lang w:val="ru-RU"/>
        </w:rPr>
        <w:t>должны</w:t>
      </w:r>
      <w:r w:rsidRPr="00EF72B5">
        <w:rPr>
          <w:i/>
          <w:color w:val="408090"/>
          <w:lang w:val="ru-RU"/>
        </w:rPr>
        <w:t xml:space="preserve"> </w:t>
      </w:r>
      <w:r w:rsidRPr="00EF72B5">
        <w:rPr>
          <w:i/>
          <w:color w:val="408090"/>
          <w:lang w:val="ru-RU"/>
        </w:rPr>
        <w:t>иметь</w:t>
      </w:r>
      <w:r w:rsidRPr="00EF72B5">
        <w:rPr>
          <w:i/>
          <w:color w:val="408090"/>
          <w:lang w:val="ru-RU"/>
        </w:rPr>
        <w:t xml:space="preserve"> </w:t>
      </w:r>
      <w:r w:rsidRPr="00EF72B5">
        <w:rPr>
          <w:i/>
          <w:color w:val="408090"/>
          <w:lang w:val="ru-RU"/>
        </w:rPr>
        <w:t>такой</w:t>
      </w:r>
      <w:r w:rsidRPr="00EF72B5">
        <w:rPr>
          <w:i/>
          <w:color w:val="408090"/>
          <w:lang w:val="ru-RU"/>
        </w:rPr>
        <w:t xml:space="preserve"> </w:t>
      </w:r>
      <w:r w:rsidRPr="00EF72B5">
        <w:rPr>
          <w:i/>
          <w:color w:val="408090"/>
          <w:lang w:val="ru-RU"/>
        </w:rPr>
        <w:t>же</w:t>
      </w:r>
      <w:r w:rsidRPr="00EF72B5">
        <w:rPr>
          <w:i/>
          <w:color w:val="408090"/>
          <w:lang w:val="ru-RU"/>
        </w:rPr>
        <w:t xml:space="preserve"> </w:t>
      </w:r>
      <w:r>
        <w:rPr>
          <w:i/>
          <w:color w:val="408090"/>
        </w:rPr>
        <w:t>name</w:t>
      </w:r>
      <w:r w:rsidRPr="00EF72B5">
        <w:rPr>
          <w:i/>
          <w:color w:val="408090"/>
          <w:lang w:val="ru-RU"/>
        </w:rPr>
        <w:t xml:space="preserve"> </w:t>
      </w:r>
      <w:r w:rsidRPr="00EF72B5">
        <w:rPr>
          <w:i/>
          <w:color w:val="408090"/>
          <w:lang w:val="ru-RU"/>
        </w:rPr>
        <w:t>среди</w:t>
      </w:r>
      <w:r w:rsidRPr="00EF72B5">
        <w:rPr>
          <w:i/>
          <w:color w:val="408090"/>
          <w:lang w:val="ru-RU"/>
        </w:rPr>
        <w:t xml:space="preserve"> </w:t>
      </w:r>
      <w:r w:rsidRPr="00EF72B5">
        <w:rPr>
          <w:i/>
          <w:color w:val="408090"/>
          <w:lang w:val="ru-RU"/>
        </w:rPr>
        <w:t>связанных</w:t>
      </w:r>
      <w:r w:rsidRPr="00EF72B5">
        <w:rPr>
          <w:i/>
          <w:color w:val="408090"/>
          <w:lang w:val="ru-RU"/>
        </w:rPr>
        <w:t xml:space="preserve"> </w:t>
      </w:r>
      <w:r>
        <w:rPr>
          <w:i/>
          <w:color w:val="408090"/>
        </w:rPr>
        <w:t>properties</w:t>
      </w:r>
      <w:r w:rsidRPr="00EF72B5">
        <w:rPr>
          <w:lang w:val="ru-RU"/>
        </w:rPr>
        <w:br/>
        <w:t xml:space="preserve">       </w:t>
      </w:r>
      <w:r w:rsidRPr="00EF72B5">
        <w:rPr>
          <w:color w:val="666666"/>
          <w:lang w:val="ru-RU"/>
        </w:rPr>
        <w:t>-</w:t>
      </w:r>
      <w:r w:rsidRPr="00EF72B5">
        <w:rPr>
          <w:lang w:val="ru-RU"/>
        </w:rPr>
        <w:t xml:space="preserve"> </w:t>
      </w:r>
      <w:r>
        <w:t>nexus</w:t>
      </w:r>
      <w:r w:rsidRPr="00EF72B5">
        <w:rPr>
          <w:lang w:val="ru-RU"/>
        </w:rPr>
        <w:br/>
        <w:t xml:space="preserve">       </w:t>
      </w:r>
      <w:r w:rsidRPr="00EF72B5">
        <w:rPr>
          <w:color w:val="666666"/>
          <w:lang w:val="ru-RU"/>
        </w:rPr>
        <w:t>-</w:t>
      </w:r>
      <w:r w:rsidRPr="00EF72B5">
        <w:rPr>
          <w:lang w:val="ru-RU"/>
        </w:rPr>
        <w:t xml:space="preserve"> </w:t>
      </w:r>
      <w:r>
        <w:t>kafka</w:t>
      </w:r>
      <w:r w:rsidRPr="00EF72B5">
        <w:rPr>
          <w:lang w:val="ru-RU"/>
        </w:rPr>
        <w:t>_</w:t>
      </w:r>
      <w:r>
        <w:t>url</w:t>
      </w:r>
      <w:r w:rsidRPr="00EF72B5">
        <w:rPr>
          <w:lang w:val="ru-RU"/>
        </w:rPr>
        <w:br/>
        <w:t xml:space="preserve">   </w:t>
      </w:r>
      <w:r>
        <w:t>server</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t>ip</w:t>
      </w:r>
      <w:r w:rsidRPr="00EF72B5">
        <w:rPr>
          <w:lang w:val="ru-RU"/>
        </w:rPr>
        <w:br/>
        <w:t xml:space="preserve">   </w:t>
      </w:r>
      <w:r>
        <w:t>data</w:t>
      </w:r>
      <w:r w:rsidRPr="00EF72B5">
        <w:rPr>
          <w:lang w:val="ru-RU"/>
        </w:rPr>
        <w:t>_</w:t>
      </w:r>
      <w:r>
        <w:t>center</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t>consumed</w:t>
      </w:r>
      <w:r w:rsidRPr="00EF72B5">
        <w:rPr>
          <w:lang w:val="ru-RU"/>
        </w:rPr>
        <w:t>_</w:t>
      </w:r>
      <w:r>
        <w:t>public</w:t>
      </w:r>
      <w:r w:rsidRPr="00EF72B5">
        <w:rPr>
          <w:lang w:val="ru-RU"/>
        </w:rPr>
        <w:t>_</w:t>
      </w:r>
      <w:r>
        <w:t>ips</w:t>
      </w:r>
      <w:r w:rsidRPr="00EF72B5">
        <w:rPr>
          <w:lang w:val="ru-RU"/>
        </w:rPr>
        <w:br/>
        <w:t xml:space="preserve">     </w:t>
      </w:r>
      <w:r w:rsidRPr="00EF72B5">
        <w:rPr>
          <w:color w:val="666666"/>
          <w:lang w:val="ru-RU"/>
        </w:rPr>
        <w:t>-</w:t>
      </w:r>
      <w:r w:rsidRPr="00EF72B5">
        <w:rPr>
          <w:lang w:val="ru-RU"/>
        </w:rPr>
        <w:t xml:space="preserve"> </w:t>
      </w:r>
      <w:r>
        <w:t>public</w:t>
      </w:r>
      <w:r w:rsidRPr="00EF72B5">
        <w:rPr>
          <w:lang w:val="ru-RU"/>
        </w:rPr>
        <w:t>_</w:t>
      </w:r>
      <w:r>
        <w:t>ips</w:t>
      </w:r>
      <w:r w:rsidRPr="00EF72B5">
        <w:rPr>
          <w:lang w:val="ru-RU"/>
        </w:rPr>
        <w:t>_</w:t>
      </w:r>
      <w:r>
        <w:t>limitation</w:t>
      </w:r>
      <w:r w:rsidRPr="00EF72B5">
        <w:rPr>
          <w:lang w:val="ru-RU"/>
        </w:rPr>
        <w:br/>
        <w:t xml:space="preserve">   </w:t>
      </w:r>
      <w:r>
        <w:t>installation</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t>version</w:t>
      </w:r>
      <w:r w:rsidRPr="00EF72B5">
        <w:rPr>
          <w:lang w:val="ru-RU"/>
        </w:rPr>
        <w:br/>
      </w:r>
      <w:r w:rsidRPr="00EF72B5">
        <w:rPr>
          <w:lang w:val="ru-RU"/>
        </w:rPr>
        <w:br/>
        <w:t xml:space="preserve"> </w:t>
      </w:r>
      <w:r w:rsidRPr="00EF72B5">
        <w:rPr>
          <w:i/>
          <w:color w:val="408090"/>
          <w:lang w:val="ru-RU"/>
        </w:rPr>
        <w:t xml:space="preserve"># </w:t>
      </w:r>
      <w:r w:rsidRPr="00EF72B5">
        <w:rPr>
          <w:i/>
          <w:color w:val="408090"/>
          <w:lang w:val="ru-RU"/>
        </w:rPr>
        <w:t>Описание</w:t>
      </w:r>
      <w:r w:rsidRPr="00EF72B5">
        <w:rPr>
          <w:i/>
          <w:color w:val="408090"/>
          <w:lang w:val="ru-RU"/>
        </w:rPr>
        <w:t xml:space="preserve"> </w:t>
      </w:r>
      <w:r w:rsidRPr="00EF72B5">
        <w:rPr>
          <w:i/>
          <w:color w:val="408090"/>
          <w:lang w:val="ru-RU"/>
        </w:rPr>
        <w:t>ожидаемых</w:t>
      </w:r>
      <w:r w:rsidRPr="00EF72B5">
        <w:rPr>
          <w:i/>
          <w:color w:val="408090"/>
          <w:lang w:val="ru-RU"/>
        </w:rPr>
        <w:t xml:space="preserve"> </w:t>
      </w:r>
      <w:r w:rsidRPr="00EF72B5">
        <w:rPr>
          <w:i/>
          <w:color w:val="408090"/>
          <w:lang w:val="ru-RU"/>
        </w:rPr>
        <w:t>выходных</w:t>
      </w:r>
      <w:r w:rsidRPr="00EF72B5">
        <w:rPr>
          <w:i/>
          <w:color w:val="408090"/>
          <w:lang w:val="ru-RU"/>
        </w:rPr>
        <w:t xml:space="preserve"> </w:t>
      </w:r>
      <w:r w:rsidRPr="00EF72B5">
        <w:rPr>
          <w:i/>
          <w:color w:val="408090"/>
          <w:lang w:val="ru-RU"/>
        </w:rPr>
        <w:t>результатов</w:t>
      </w:r>
      <w:r w:rsidRPr="00EF72B5">
        <w:rPr>
          <w:lang w:val="ru-RU"/>
        </w:rPr>
        <w:br/>
        <w:t xml:space="preserve"> </w:t>
      </w:r>
      <w:r>
        <w:t>outputs</w:t>
      </w:r>
      <w:r w:rsidRPr="00EF72B5">
        <w:rPr>
          <w:lang w:val="ru-RU"/>
        </w:rPr>
        <w:t>:</w:t>
      </w:r>
      <w:r w:rsidRPr="00EF72B5">
        <w:rPr>
          <w:lang w:val="ru-RU"/>
        </w:rPr>
        <w:br/>
        <w:t xml:space="preserve">   </w:t>
      </w:r>
      <w:r>
        <w:t>common</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t>status</w:t>
      </w:r>
      <w:r w:rsidRPr="00EF72B5">
        <w:rPr>
          <w:lang w:val="ru-RU"/>
        </w:rPr>
        <w:br/>
        <w:t xml:space="preserve">   </w:t>
      </w:r>
      <w:r>
        <w:t>server</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t>ip</w:t>
      </w:r>
      <w:r w:rsidRPr="00EF72B5">
        <w:rPr>
          <w:lang w:val="ru-RU"/>
        </w:rPr>
        <w:br/>
        <w:t xml:space="preserve">   </w:t>
      </w:r>
      <w:r>
        <w:t>data</w:t>
      </w:r>
      <w:r w:rsidRPr="00EF72B5">
        <w:rPr>
          <w:lang w:val="ru-RU"/>
        </w:rPr>
        <w:t>_</w:t>
      </w:r>
      <w:r>
        <w:t>center</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t>public</w:t>
      </w:r>
      <w:r w:rsidRPr="00EF72B5">
        <w:rPr>
          <w:lang w:val="ru-RU"/>
        </w:rPr>
        <w:t>_</w:t>
      </w:r>
      <w:r>
        <w:t>ips</w:t>
      </w:r>
      <w:r w:rsidRPr="00EF72B5">
        <w:rPr>
          <w:lang w:val="ru-RU"/>
        </w:rPr>
        <w:t>_</w:t>
      </w:r>
      <w:r>
        <w:t>limitation</w:t>
      </w:r>
      <w:r w:rsidRPr="00EF72B5">
        <w:rPr>
          <w:lang w:val="ru-RU"/>
        </w:rPr>
        <w:br/>
      </w:r>
      <w:r w:rsidRPr="00EF72B5">
        <w:rPr>
          <w:lang w:val="ru-RU"/>
        </w:rPr>
        <w:br/>
      </w:r>
      <w:r w:rsidRPr="00EF72B5">
        <w:rPr>
          <w:lang w:val="ru-RU"/>
        </w:rPr>
        <w:lastRenderedPageBreak/>
        <w:t xml:space="preserve"> </w:t>
      </w:r>
      <w:r w:rsidRPr="00EF72B5">
        <w:rPr>
          <w:i/>
          <w:color w:val="408090"/>
          <w:lang w:val="ru-RU"/>
        </w:rPr>
        <w:t xml:space="preserve"># </w:t>
      </w:r>
      <w:r w:rsidRPr="00EF72B5">
        <w:rPr>
          <w:i/>
          <w:color w:val="408090"/>
          <w:lang w:val="ru-RU"/>
        </w:rPr>
        <w:t>Перечень</w:t>
      </w:r>
      <w:r w:rsidRPr="00EF72B5">
        <w:rPr>
          <w:i/>
          <w:color w:val="408090"/>
          <w:lang w:val="ru-RU"/>
        </w:rPr>
        <w:t xml:space="preserve"> </w:t>
      </w:r>
      <w:r w:rsidRPr="00EF72B5">
        <w:rPr>
          <w:i/>
          <w:color w:val="408090"/>
          <w:lang w:val="ru-RU"/>
        </w:rPr>
        <w:t>хуков</w:t>
      </w:r>
      <w:r w:rsidRPr="00EF72B5">
        <w:rPr>
          <w:i/>
          <w:color w:val="408090"/>
          <w:lang w:val="ru-RU"/>
        </w:rPr>
        <w:t xml:space="preserve"> (</w:t>
      </w:r>
      <w:r w:rsidRPr="00EF72B5">
        <w:rPr>
          <w:i/>
          <w:color w:val="408090"/>
          <w:lang w:val="ru-RU"/>
        </w:rPr>
        <w:t>событий</w:t>
      </w:r>
      <w:r w:rsidRPr="00EF72B5">
        <w:rPr>
          <w:i/>
          <w:color w:val="408090"/>
          <w:lang w:val="ru-RU"/>
        </w:rPr>
        <w:t xml:space="preserve">) </w:t>
      </w:r>
      <w:r w:rsidRPr="00EF72B5">
        <w:rPr>
          <w:i/>
          <w:color w:val="408090"/>
          <w:lang w:val="ru-RU"/>
        </w:rPr>
        <w:t>в</w:t>
      </w:r>
      <w:r w:rsidRPr="00EF72B5">
        <w:rPr>
          <w:i/>
          <w:color w:val="408090"/>
          <w:lang w:val="ru-RU"/>
        </w:rPr>
        <w:t xml:space="preserve"> </w:t>
      </w:r>
      <w:r w:rsidRPr="00EF72B5">
        <w:rPr>
          <w:i/>
          <w:color w:val="408090"/>
          <w:lang w:val="ru-RU"/>
        </w:rPr>
        <w:t>которых</w:t>
      </w:r>
      <w:r w:rsidRPr="00EF72B5">
        <w:rPr>
          <w:i/>
          <w:color w:val="408090"/>
          <w:lang w:val="ru-RU"/>
        </w:rPr>
        <w:t xml:space="preserve"> </w:t>
      </w:r>
      <w:r w:rsidRPr="00EF72B5">
        <w:rPr>
          <w:i/>
          <w:color w:val="408090"/>
          <w:lang w:val="ru-RU"/>
        </w:rPr>
        <w:t>может</w:t>
      </w:r>
      <w:r w:rsidRPr="00EF72B5">
        <w:rPr>
          <w:i/>
          <w:color w:val="408090"/>
          <w:lang w:val="ru-RU"/>
        </w:rPr>
        <w:t xml:space="preserve"> </w:t>
      </w:r>
      <w:r w:rsidRPr="00EF72B5">
        <w:rPr>
          <w:i/>
          <w:color w:val="408090"/>
          <w:lang w:val="ru-RU"/>
        </w:rPr>
        <w:t>вызываться</w:t>
      </w:r>
      <w:r w:rsidRPr="00EF72B5">
        <w:rPr>
          <w:i/>
          <w:color w:val="408090"/>
          <w:lang w:val="ru-RU"/>
        </w:rPr>
        <w:t xml:space="preserve"> </w:t>
      </w:r>
      <w:r w:rsidRPr="00EF72B5">
        <w:rPr>
          <w:i/>
          <w:color w:val="408090"/>
          <w:lang w:val="ru-RU"/>
        </w:rPr>
        <w:t>степ</w:t>
      </w:r>
      <w:r w:rsidRPr="00EF72B5">
        <w:rPr>
          <w:i/>
          <w:color w:val="408090"/>
          <w:lang w:val="ru-RU"/>
        </w:rPr>
        <w:t xml:space="preserve"> (</w:t>
      </w:r>
      <w:r>
        <w:rPr>
          <w:i/>
          <w:color w:val="408090"/>
        </w:rPr>
        <w:t>any</w:t>
      </w:r>
      <w:r w:rsidRPr="00EF72B5">
        <w:rPr>
          <w:i/>
          <w:color w:val="408090"/>
          <w:lang w:val="ru-RU"/>
        </w:rPr>
        <w:t xml:space="preserve"> </w:t>
      </w:r>
      <w:r w:rsidRPr="00EF72B5">
        <w:rPr>
          <w:i/>
          <w:color w:val="408090"/>
          <w:lang w:val="ru-RU"/>
        </w:rPr>
        <w:t>—</w:t>
      </w:r>
      <w:r w:rsidRPr="00EF72B5">
        <w:rPr>
          <w:i/>
          <w:color w:val="408090"/>
          <w:lang w:val="ru-RU"/>
        </w:rPr>
        <w:t xml:space="preserve"> </w:t>
      </w:r>
      <w:r w:rsidRPr="00EF72B5">
        <w:rPr>
          <w:i/>
          <w:color w:val="408090"/>
          <w:lang w:val="ru-RU"/>
        </w:rPr>
        <w:t>любые</w:t>
      </w:r>
      <w:r w:rsidRPr="00EF72B5">
        <w:rPr>
          <w:i/>
          <w:color w:val="408090"/>
          <w:lang w:val="ru-RU"/>
        </w:rPr>
        <w:t>)</w:t>
      </w:r>
      <w:r w:rsidRPr="00EF72B5">
        <w:rPr>
          <w:lang w:val="ru-RU"/>
        </w:rPr>
        <w:br/>
        <w:t xml:space="preserve"> </w:t>
      </w:r>
      <w:r>
        <w:t>hooks</w:t>
      </w:r>
      <w:r w:rsidRPr="00EF72B5">
        <w:rPr>
          <w:lang w:val="ru-RU"/>
        </w:rPr>
        <w:t>:</w:t>
      </w:r>
      <w:r w:rsidRPr="00EF72B5">
        <w:rPr>
          <w:lang w:val="ru-RU"/>
        </w:rPr>
        <w:br/>
        <w:t xml:space="preserve">   </w:t>
      </w:r>
      <w:r w:rsidRPr="00EF72B5">
        <w:rPr>
          <w:color w:val="666666"/>
          <w:lang w:val="ru-RU"/>
        </w:rPr>
        <w:t>-</w:t>
      </w:r>
      <w:r w:rsidRPr="00EF72B5">
        <w:rPr>
          <w:lang w:val="ru-RU"/>
        </w:rPr>
        <w:t xml:space="preserve"> </w:t>
      </w:r>
      <w:r>
        <w:rPr>
          <w:color w:val="007020"/>
        </w:rPr>
        <w:t>any</w:t>
      </w:r>
    </w:p>
    <w:p w14:paraId="714609BC" w14:textId="6FFEC80E" w:rsidR="00D744A4" w:rsidRDefault="00D744A4" w:rsidP="00D744A4">
      <w:pPr>
        <w:pStyle w:val="20"/>
      </w:pPr>
      <w:bookmarkStart w:id="766" w:name="_Toc195126585"/>
      <w:bookmarkStart w:id="767" w:name="_Toc205991742"/>
      <w:r>
        <w:t>Каталог сценариев</w:t>
      </w:r>
      <w:bookmarkEnd w:id="766"/>
      <w:bookmarkEnd w:id="767"/>
    </w:p>
    <w:p w14:paraId="26F055ED" w14:textId="77777777" w:rsidR="00D744A4" w:rsidRPr="00255E60" w:rsidRDefault="00D744A4" w:rsidP="00D744A4">
      <w:pPr>
        <w:pStyle w:val="af7"/>
      </w:pPr>
      <w:r w:rsidRPr="00255E60">
        <w:t xml:space="preserve">В </w:t>
      </w:r>
      <w:r>
        <w:t>Datamart</w:t>
      </w:r>
      <w:r w:rsidRPr="00255E60">
        <w:t xml:space="preserve"> </w:t>
      </w:r>
      <w:r>
        <w:t>Platform</w:t>
      </w:r>
      <w:r w:rsidRPr="00255E60">
        <w:t xml:space="preserve"> </w:t>
      </w:r>
      <w:r>
        <w:t>Studio</w:t>
      </w:r>
      <w:r w:rsidRPr="00255E60">
        <w:t xml:space="preserve"> реализован каталог шаблонов сценариев, в каждом из которых могут быть использованы один или несколько шагов. Любой опубликованный шаблон сценария в каталоге может быть назначен одной или нескольким услугам в </w:t>
      </w:r>
      <w:r>
        <w:t>Datamart</w:t>
      </w:r>
      <w:r w:rsidRPr="00255E60">
        <w:t xml:space="preserve"> </w:t>
      </w:r>
      <w:r>
        <w:t>Platform</w:t>
      </w:r>
      <w:r w:rsidRPr="00255E60">
        <w:t xml:space="preserve"> </w:t>
      </w:r>
      <w:r>
        <w:t>Studio</w:t>
      </w:r>
      <w:r w:rsidRPr="00255E60">
        <w:t xml:space="preserve"> (см </w:t>
      </w:r>
      <w:hyperlink w:anchor="_615a8fb20ae6fb251d079a57e5d5403c">
        <w:r w:rsidRPr="00255E60">
          <w:rPr>
            <w:rStyle w:val="ae"/>
          </w:rPr>
          <w:t>Рисунок 16.2</w:t>
        </w:r>
      </w:hyperlink>
      <w:r w:rsidRPr="00255E60">
        <w:t>):</w:t>
      </w:r>
    </w:p>
    <w:p w14:paraId="6D1D3CD6" w14:textId="77777777" w:rsidR="00D744A4" w:rsidRDefault="00D744A4" w:rsidP="00D744A4">
      <w:pPr>
        <w:pStyle w:val="Figure"/>
        <w:keepNext/>
        <w:jc w:val="center"/>
      </w:pPr>
      <w:bookmarkStart w:id="768" w:name="_236c6be00a52a46e45aa299c8b7a9e0b"/>
      <w:bookmarkStart w:id="769" w:name="_615a8fb20ae6fb251d079a57e5d5403c"/>
      <w:r>
        <w:rPr>
          <w:noProof/>
        </w:rPr>
        <w:drawing>
          <wp:inline distT="0" distB="0" distL="0" distR="0" wp14:anchorId="2F20BCB1" wp14:editId="15F395F7">
            <wp:extent cx="6134100" cy="2954290"/>
            <wp:effectExtent l="25400" t="0" r="0" b="0"/>
            <wp:docPr id="236" name="image209.png" descr="Каталог сценариев |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9.png" descr="Каталог сценариев |prod|"/>
                    <pic:cNvPicPr>
                      <a:picLocks noChangeAspect="1" noChangeArrowheads="1"/>
                    </pic:cNvPicPr>
                  </pic:nvPicPr>
                  <pic:blipFill>
                    <a:blip r:embed="rId144"/>
                    <a:srcRect/>
                    <a:stretch>
                      <a:fillRect/>
                    </a:stretch>
                  </pic:blipFill>
                  <pic:spPr bwMode="auto">
                    <a:xfrm>
                      <a:off x="0" y="0"/>
                      <a:ext cx="6134100" cy="2954290"/>
                    </a:xfrm>
                    <a:prstGeom prst="rect">
                      <a:avLst/>
                    </a:prstGeom>
                    <a:noFill/>
                  </pic:spPr>
                </pic:pic>
              </a:graphicData>
            </a:graphic>
          </wp:inline>
        </w:drawing>
      </w:r>
    </w:p>
    <w:p w14:paraId="15B3D27C"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16.2 </w:t>
      </w:r>
      <w:proofErr w:type="spellStart"/>
      <w:r w:rsidRPr="00E56EC0">
        <w:rPr>
          <w:rFonts w:asciiTheme="minorHAnsi" w:hAnsiTheme="minorHAnsi" w:cstheme="minorHAnsi"/>
          <w:sz w:val="22"/>
          <w:szCs w:val="22"/>
        </w:rPr>
        <w:t>Каталог</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сценариев</w:t>
      </w:r>
      <w:proofErr w:type="spellEnd"/>
      <w:r w:rsidRPr="00E56EC0">
        <w:rPr>
          <w:rFonts w:asciiTheme="minorHAnsi" w:hAnsiTheme="minorHAnsi" w:cstheme="minorHAnsi"/>
          <w:sz w:val="22"/>
          <w:szCs w:val="22"/>
        </w:rPr>
        <w:t xml:space="preserve"> Datamart Platform Studio</w:t>
      </w:r>
    </w:p>
    <w:tbl>
      <w:tblPr>
        <w:tblStyle w:val="AdmonitionNote"/>
        <w:tblW w:w="4500" w:type="pct"/>
        <w:jc w:val="center"/>
        <w:tblInd w:w="0" w:type="dxa"/>
        <w:tblLook w:val="0020" w:firstRow="1" w:lastRow="0" w:firstColumn="0" w:lastColumn="0" w:noHBand="0" w:noVBand="0"/>
      </w:tblPr>
      <w:tblGrid>
        <w:gridCol w:w="8420"/>
      </w:tblGrid>
      <w:tr w:rsidR="00D744A4" w14:paraId="1462309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68"/>
          <w:bookmarkEnd w:id="769"/>
          <w:p w14:paraId="2E9E9260" w14:textId="77777777" w:rsidR="00D744A4" w:rsidRDefault="00D744A4" w:rsidP="00D92DE4">
            <w:pPr>
              <w:keepNext/>
            </w:pPr>
            <w:proofErr w:type="spellStart"/>
            <w:r>
              <w:t>Примечание</w:t>
            </w:r>
            <w:proofErr w:type="spellEnd"/>
            <w:r>
              <w:t>:</w:t>
            </w:r>
          </w:p>
        </w:tc>
      </w:tr>
      <w:tr w:rsidR="00D744A4" w14:paraId="279827D0"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5EFB24E" w14:textId="77777777" w:rsidR="00D744A4" w:rsidRPr="00EF72B5" w:rsidRDefault="00D744A4" w:rsidP="00D92DE4">
            <w:pPr>
              <w:rPr>
                <w:lang w:val="ru-RU"/>
              </w:rPr>
            </w:pPr>
            <w:r w:rsidRPr="00EF72B5">
              <w:rPr>
                <w:lang w:val="ru-RU"/>
              </w:rPr>
              <w:t xml:space="preserve">Шаблоны сценариев в каталоге могут создавать и редактировать пользователи </w:t>
            </w:r>
            <w:proofErr w:type="gramStart"/>
            <w:r w:rsidRPr="00EF72B5">
              <w:rPr>
                <w:lang w:val="ru-RU"/>
              </w:rPr>
              <w:t>в ролями</w:t>
            </w:r>
            <w:proofErr w:type="gramEnd"/>
            <w:r w:rsidRPr="00EF72B5">
              <w:rPr>
                <w:lang w:val="ru-RU"/>
              </w:rPr>
              <w:t xml:space="preserve"> </w:t>
            </w:r>
            <w:r>
              <w:rPr>
                <w:rFonts w:ascii="Consolas" w:eastAsia="MS Gothic"/>
                <w:noProof/>
                <w:color w:val="E74C3C"/>
                <w:sz w:val="20"/>
                <w:szCs w:val="20"/>
              </w:rPr>
              <w:t>superadmin</w:t>
            </w:r>
            <w:r w:rsidRPr="00EF72B5">
              <w:rPr>
                <w:lang w:val="ru-RU"/>
              </w:rPr>
              <w:t xml:space="preserve"> и </w:t>
            </w:r>
            <w:r>
              <w:rPr>
                <w:rFonts w:ascii="Consolas" w:eastAsia="MS Gothic"/>
                <w:noProof/>
                <w:color w:val="E74C3C"/>
                <w:sz w:val="20"/>
                <w:szCs w:val="20"/>
              </w:rPr>
              <w:t>scenario</w:t>
            </w:r>
            <w:r w:rsidRPr="00EF72B5">
              <w:rPr>
                <w:rFonts w:ascii="Consolas" w:eastAsia="MS Gothic"/>
                <w:noProof/>
                <w:color w:val="E74C3C"/>
                <w:sz w:val="20"/>
                <w:szCs w:val="20"/>
                <w:lang w:val="ru-RU"/>
              </w:rPr>
              <w:t>_</w:t>
            </w:r>
            <w:r>
              <w:rPr>
                <w:rFonts w:ascii="Consolas" w:eastAsia="MS Gothic"/>
                <w:noProof/>
                <w:color w:val="E74C3C"/>
                <w:sz w:val="20"/>
                <w:szCs w:val="20"/>
              </w:rPr>
              <w:t>system</w:t>
            </w:r>
            <w:r w:rsidRPr="00EF72B5">
              <w:rPr>
                <w:rFonts w:ascii="Consolas" w:eastAsia="MS Gothic"/>
                <w:noProof/>
                <w:color w:val="E74C3C"/>
                <w:sz w:val="20"/>
                <w:szCs w:val="20"/>
                <w:lang w:val="ru-RU"/>
              </w:rPr>
              <w:t>_</w:t>
            </w:r>
            <w:r>
              <w:rPr>
                <w:rFonts w:ascii="Consolas" w:eastAsia="MS Gothic"/>
                <w:noProof/>
                <w:color w:val="E74C3C"/>
                <w:sz w:val="20"/>
                <w:szCs w:val="20"/>
              </w:rPr>
              <w:t>editor</w:t>
            </w:r>
            <w:r w:rsidRPr="00EF72B5">
              <w:rPr>
                <w:lang w:val="ru-RU"/>
              </w:rPr>
              <w:t>.</w:t>
            </w:r>
          </w:p>
        </w:tc>
      </w:tr>
    </w:tbl>
    <w:p w14:paraId="133C295C" w14:textId="77777777" w:rsidR="00D744A4" w:rsidRPr="00EF72B5" w:rsidRDefault="00D744A4" w:rsidP="00D744A4">
      <w:pPr>
        <w:pStyle w:val="TableBottomMargin"/>
        <w:rPr>
          <w:lang w:val="ru-RU"/>
        </w:rPr>
      </w:pPr>
    </w:p>
    <w:p w14:paraId="060B7D40" w14:textId="6719C136" w:rsidR="00D744A4" w:rsidRDefault="00D744A4" w:rsidP="00D744A4">
      <w:pPr>
        <w:pStyle w:val="30"/>
      </w:pPr>
      <w:bookmarkStart w:id="770" w:name="_Toc195126586"/>
      <w:bookmarkStart w:id="771" w:name="_Toc205991743"/>
      <w:bookmarkStart w:id="772" w:name="_eb7651aee5e6c34ba6a7a261cb1ce5a1"/>
      <w:r>
        <w:t>Добавление сценария в каталог</w:t>
      </w:r>
      <w:bookmarkEnd w:id="770"/>
      <w:bookmarkEnd w:id="771"/>
    </w:p>
    <w:p w14:paraId="01D0B707" w14:textId="77777777" w:rsidR="00D744A4" w:rsidRDefault="00D744A4" w:rsidP="00D744A4">
      <w:pPr>
        <w:pStyle w:val="af7"/>
      </w:pPr>
      <w:r>
        <w:t>Для добавления сценария в каталог сценариев Datamart Platform Studio пользователю с соответствующей ролью необходимо выполнить следующие шаги:</w:t>
      </w:r>
    </w:p>
    <w:p w14:paraId="3F0A328D" w14:textId="77777777" w:rsidR="00D744A4" w:rsidRPr="00255E60" w:rsidRDefault="00D744A4" w:rsidP="00D744A4">
      <w:pPr>
        <w:pStyle w:val="a0"/>
        <w:numPr>
          <w:ilvl w:val="0"/>
          <w:numId w:val="226"/>
        </w:numPr>
        <w:rPr>
          <w:lang w:val="ru-RU"/>
        </w:rPr>
      </w:pPr>
      <w:r w:rsidRPr="00255E60">
        <w:rPr>
          <w:lang w:val="ru-RU"/>
        </w:rPr>
        <w:t xml:space="preserve">В списке каталога сценариев нажать на кнопку «Добавить шаблон сценария», заполнить и сохранить данные формы (см </w:t>
      </w:r>
      <w:hyperlink w:anchor="_c95c862c85d023bf10ccaa4cf2bf1dae">
        <w:r w:rsidRPr="00255E60">
          <w:rPr>
            <w:rStyle w:val="ae"/>
            <w:lang w:val="ru-RU"/>
          </w:rPr>
          <w:t>Рисунок 16.3</w:t>
        </w:r>
      </w:hyperlink>
      <w:r w:rsidRPr="00255E60">
        <w:rPr>
          <w:lang w:val="ru-RU"/>
        </w:rPr>
        <w:t>):</w:t>
      </w:r>
    </w:p>
    <w:p w14:paraId="05422F1C" w14:textId="77777777" w:rsidR="00D744A4" w:rsidRDefault="00D744A4" w:rsidP="00D744A4">
      <w:pPr>
        <w:pStyle w:val="Figure"/>
        <w:keepNext/>
        <w:jc w:val="center"/>
      </w:pPr>
      <w:bookmarkStart w:id="773" w:name="_b120cbf5a7b00150ec219dfeeba4719e"/>
      <w:bookmarkStart w:id="774" w:name="_c95c862c85d023bf10ccaa4cf2bf1dae"/>
      <w:r>
        <w:rPr>
          <w:noProof/>
        </w:rPr>
        <w:lastRenderedPageBreak/>
        <w:drawing>
          <wp:inline distT="0" distB="0" distL="0" distR="0" wp14:anchorId="3CCCD908" wp14:editId="19AED981">
            <wp:extent cx="6134100" cy="2987910"/>
            <wp:effectExtent l="25400" t="0" r="0" b="0"/>
            <wp:docPr id="237" name="image210.png" descr="Форма создания сцен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210.png" descr="Форма создания сценария"/>
                    <pic:cNvPicPr>
                      <a:picLocks noChangeAspect="1" noChangeArrowheads="1"/>
                    </pic:cNvPicPr>
                  </pic:nvPicPr>
                  <pic:blipFill>
                    <a:blip r:embed="rId145"/>
                    <a:srcRect/>
                    <a:stretch>
                      <a:fillRect/>
                    </a:stretch>
                  </pic:blipFill>
                  <pic:spPr bwMode="auto">
                    <a:xfrm>
                      <a:off x="0" y="0"/>
                      <a:ext cx="6134100" cy="2987910"/>
                    </a:xfrm>
                    <a:prstGeom prst="rect">
                      <a:avLst/>
                    </a:prstGeom>
                    <a:noFill/>
                  </pic:spPr>
                </pic:pic>
              </a:graphicData>
            </a:graphic>
          </wp:inline>
        </w:drawing>
      </w:r>
    </w:p>
    <w:p w14:paraId="5715EE28"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16.3 </w:t>
      </w:r>
      <w:proofErr w:type="spellStart"/>
      <w:r w:rsidRPr="00E56EC0">
        <w:rPr>
          <w:rFonts w:asciiTheme="minorHAnsi" w:hAnsiTheme="minorHAnsi" w:cstheme="minorHAnsi"/>
          <w:sz w:val="22"/>
          <w:szCs w:val="22"/>
        </w:rPr>
        <w:t>Форма</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создания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сценария</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61FF6C8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73"/>
          <w:bookmarkEnd w:id="774"/>
          <w:p w14:paraId="7F5E5C14" w14:textId="77777777" w:rsidR="00D744A4" w:rsidRDefault="00D744A4" w:rsidP="00D92DE4">
            <w:pPr>
              <w:keepNext/>
            </w:pPr>
            <w:proofErr w:type="spellStart"/>
            <w:r>
              <w:t>Примечание</w:t>
            </w:r>
            <w:proofErr w:type="spellEnd"/>
            <w:r>
              <w:t>:</w:t>
            </w:r>
          </w:p>
        </w:tc>
      </w:tr>
      <w:tr w:rsidR="00D744A4" w14:paraId="681C306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EF2EA88" w14:textId="77777777" w:rsidR="00D744A4" w:rsidRPr="00EF72B5" w:rsidRDefault="00D744A4" w:rsidP="00D92DE4">
            <w:pPr>
              <w:rPr>
                <w:lang w:val="ru-RU"/>
              </w:rPr>
            </w:pPr>
            <w:r w:rsidRPr="00EF72B5">
              <w:rPr>
                <w:lang w:val="ru-RU"/>
              </w:rPr>
              <w:t>Рекомендуется не активировать чек-бокс «Опубликовано» до завершения конфигурации сценария.</w:t>
            </w:r>
          </w:p>
        </w:tc>
      </w:tr>
    </w:tbl>
    <w:p w14:paraId="1C7AE1AD" w14:textId="77777777" w:rsidR="00D744A4" w:rsidRPr="00EF72B5" w:rsidRDefault="00D744A4" w:rsidP="00D744A4">
      <w:pPr>
        <w:pStyle w:val="TableBottomMargin"/>
        <w:rPr>
          <w:lang w:val="ru-RU"/>
        </w:rPr>
      </w:pPr>
    </w:p>
    <w:p w14:paraId="31306B09" w14:textId="77777777" w:rsidR="00D744A4" w:rsidRDefault="00D744A4" w:rsidP="00D744A4">
      <w:pPr>
        <w:pStyle w:val="af7"/>
      </w:pPr>
      <w:r>
        <w:t>Для сценария можно настроить следующее поведение в случае успешного или неуспешного выполнения:</w:t>
      </w:r>
    </w:p>
    <w:p w14:paraId="29871329"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в случае успешного выполнения сценария:</w:t>
      </w:r>
    </w:p>
    <w:p w14:paraId="3DF6CC09" w14:textId="77777777" w:rsidR="00D744A4" w:rsidRPr="00E56EC0" w:rsidRDefault="00D744A4" w:rsidP="00D744A4">
      <w:pPr>
        <w:pStyle w:val="a"/>
        <w:numPr>
          <w:ilvl w:val="1"/>
          <w:numId w:val="14"/>
        </w:numPr>
        <w:ind w:left="1560"/>
        <w:rPr>
          <w:rFonts w:asciiTheme="minorHAnsi" w:hAnsiTheme="minorHAnsi" w:cstheme="minorHAnsi"/>
          <w:sz w:val="22"/>
          <w:szCs w:val="20"/>
        </w:rPr>
      </w:pPr>
      <w:proofErr w:type="spellStart"/>
      <w:r w:rsidRPr="00E56EC0">
        <w:rPr>
          <w:rFonts w:asciiTheme="minorHAnsi" w:hAnsiTheme="minorHAnsi" w:cstheme="minorHAnsi"/>
          <w:sz w:val="22"/>
          <w:szCs w:val="20"/>
        </w:rPr>
        <w:t>остановка</w:t>
      </w:r>
      <w:proofErr w:type="spellEnd"/>
      <w:r w:rsidRPr="00E56EC0">
        <w:rPr>
          <w:rFonts w:asciiTheme="minorHAnsi" w:hAnsiTheme="minorHAnsi" w:cstheme="minorHAnsi"/>
          <w:sz w:val="22"/>
          <w:szCs w:val="20"/>
        </w:rPr>
        <w:t>;</w:t>
      </w:r>
    </w:p>
    <w:p w14:paraId="3FFE3B54" w14:textId="77777777" w:rsidR="00D744A4" w:rsidRPr="00E56EC0" w:rsidRDefault="00D744A4" w:rsidP="00D744A4">
      <w:pPr>
        <w:pStyle w:val="a"/>
        <w:numPr>
          <w:ilvl w:val="1"/>
          <w:numId w:val="14"/>
        </w:numPr>
        <w:ind w:left="1560"/>
        <w:rPr>
          <w:rFonts w:asciiTheme="minorHAnsi" w:hAnsiTheme="minorHAnsi" w:cstheme="minorHAnsi"/>
          <w:sz w:val="22"/>
          <w:szCs w:val="20"/>
          <w:lang w:val="ru-RU"/>
        </w:rPr>
      </w:pPr>
      <w:r w:rsidRPr="00E56EC0">
        <w:rPr>
          <w:rFonts w:asciiTheme="minorHAnsi" w:hAnsiTheme="minorHAnsi" w:cstheme="minorHAnsi"/>
          <w:sz w:val="22"/>
          <w:szCs w:val="20"/>
          <w:lang w:val="ru-RU"/>
        </w:rPr>
        <w:t>переход к конкретному сценарию в цепочке сценариев;</w:t>
      </w:r>
    </w:p>
    <w:p w14:paraId="1736D8FD" w14:textId="77777777" w:rsidR="00D744A4" w:rsidRPr="00E56EC0" w:rsidRDefault="00D744A4" w:rsidP="00D744A4">
      <w:pPr>
        <w:pStyle w:val="a"/>
        <w:numPr>
          <w:ilvl w:val="1"/>
          <w:numId w:val="14"/>
        </w:numPr>
        <w:ind w:left="1560"/>
        <w:rPr>
          <w:rFonts w:asciiTheme="minorHAnsi" w:hAnsiTheme="minorHAnsi" w:cstheme="minorHAnsi"/>
          <w:sz w:val="22"/>
          <w:szCs w:val="20"/>
          <w:lang w:val="ru-RU"/>
        </w:rPr>
      </w:pPr>
      <w:r w:rsidRPr="00E56EC0">
        <w:rPr>
          <w:rFonts w:asciiTheme="minorHAnsi" w:hAnsiTheme="minorHAnsi" w:cstheme="minorHAnsi"/>
          <w:sz w:val="22"/>
          <w:szCs w:val="20"/>
          <w:lang w:val="ru-RU"/>
        </w:rPr>
        <w:t>переход к следующему сценарию в цепочке сценариев;</w:t>
      </w:r>
    </w:p>
    <w:p w14:paraId="2E2F22B9"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в случае неуспешного выполнения сценария:</w:t>
      </w:r>
    </w:p>
    <w:p w14:paraId="6153F19D" w14:textId="77777777" w:rsidR="00D744A4" w:rsidRPr="00E56EC0" w:rsidRDefault="00D744A4" w:rsidP="00D744A4">
      <w:pPr>
        <w:pStyle w:val="a"/>
        <w:numPr>
          <w:ilvl w:val="1"/>
          <w:numId w:val="14"/>
        </w:numPr>
        <w:ind w:left="1560"/>
        <w:rPr>
          <w:rFonts w:asciiTheme="minorHAnsi" w:hAnsiTheme="minorHAnsi" w:cstheme="minorHAnsi"/>
          <w:sz w:val="22"/>
          <w:szCs w:val="20"/>
        </w:rPr>
      </w:pPr>
      <w:proofErr w:type="spellStart"/>
      <w:r w:rsidRPr="00E56EC0">
        <w:rPr>
          <w:rFonts w:asciiTheme="minorHAnsi" w:hAnsiTheme="minorHAnsi" w:cstheme="minorHAnsi"/>
          <w:sz w:val="22"/>
          <w:szCs w:val="20"/>
        </w:rPr>
        <w:t>остановка</w:t>
      </w:r>
      <w:proofErr w:type="spellEnd"/>
      <w:r w:rsidRPr="00E56EC0">
        <w:rPr>
          <w:rFonts w:asciiTheme="minorHAnsi" w:hAnsiTheme="minorHAnsi" w:cstheme="minorHAnsi"/>
          <w:sz w:val="22"/>
          <w:szCs w:val="20"/>
        </w:rPr>
        <w:t>;</w:t>
      </w:r>
    </w:p>
    <w:p w14:paraId="6C690F24" w14:textId="77777777" w:rsidR="00D744A4" w:rsidRPr="00E56EC0" w:rsidRDefault="00D744A4" w:rsidP="00D744A4">
      <w:pPr>
        <w:pStyle w:val="a"/>
        <w:numPr>
          <w:ilvl w:val="1"/>
          <w:numId w:val="14"/>
        </w:numPr>
        <w:ind w:left="1560"/>
        <w:rPr>
          <w:rFonts w:asciiTheme="minorHAnsi" w:hAnsiTheme="minorHAnsi" w:cstheme="minorHAnsi"/>
          <w:sz w:val="22"/>
          <w:szCs w:val="20"/>
          <w:lang w:val="ru-RU"/>
        </w:rPr>
      </w:pPr>
      <w:r w:rsidRPr="00E56EC0">
        <w:rPr>
          <w:rFonts w:asciiTheme="minorHAnsi" w:hAnsiTheme="minorHAnsi" w:cstheme="minorHAnsi"/>
          <w:sz w:val="22"/>
          <w:szCs w:val="20"/>
          <w:lang w:val="ru-RU"/>
        </w:rPr>
        <w:t>пропуск (неуспешное выполнение сценария не будет останавливать следующие за ним сценарии и действия);</w:t>
      </w:r>
    </w:p>
    <w:p w14:paraId="1576C2A1" w14:textId="77777777" w:rsidR="00D744A4" w:rsidRPr="00E56EC0" w:rsidRDefault="00D744A4" w:rsidP="00D744A4">
      <w:pPr>
        <w:pStyle w:val="a"/>
        <w:numPr>
          <w:ilvl w:val="1"/>
          <w:numId w:val="14"/>
        </w:numPr>
        <w:ind w:left="1560"/>
        <w:rPr>
          <w:rFonts w:asciiTheme="minorHAnsi" w:hAnsiTheme="minorHAnsi" w:cstheme="minorHAnsi"/>
          <w:sz w:val="22"/>
          <w:szCs w:val="20"/>
          <w:lang w:val="ru-RU"/>
        </w:rPr>
      </w:pPr>
      <w:r w:rsidRPr="00E56EC0">
        <w:rPr>
          <w:rFonts w:asciiTheme="minorHAnsi" w:hAnsiTheme="minorHAnsi" w:cstheme="minorHAnsi"/>
          <w:sz w:val="22"/>
          <w:szCs w:val="20"/>
          <w:lang w:val="ru-RU"/>
        </w:rPr>
        <w:t>переход к конкретному сценарию в цепочке сценариев;</w:t>
      </w:r>
    </w:p>
    <w:p w14:paraId="08155935" w14:textId="77777777" w:rsidR="00D744A4" w:rsidRPr="00E56EC0" w:rsidRDefault="00D744A4" w:rsidP="00D744A4">
      <w:pPr>
        <w:pStyle w:val="a"/>
        <w:numPr>
          <w:ilvl w:val="1"/>
          <w:numId w:val="14"/>
        </w:numPr>
        <w:ind w:left="1560"/>
        <w:rPr>
          <w:rFonts w:asciiTheme="minorHAnsi" w:hAnsiTheme="minorHAnsi" w:cstheme="minorHAnsi"/>
          <w:sz w:val="22"/>
          <w:szCs w:val="20"/>
          <w:lang w:val="ru-RU"/>
        </w:rPr>
      </w:pPr>
      <w:r w:rsidRPr="00E56EC0">
        <w:rPr>
          <w:rFonts w:asciiTheme="minorHAnsi" w:hAnsiTheme="minorHAnsi" w:cstheme="minorHAnsi"/>
          <w:sz w:val="22"/>
          <w:szCs w:val="20"/>
          <w:lang w:val="ru-RU"/>
        </w:rPr>
        <w:t>переход к следующему сценарию в цепочке сценариев.</w:t>
      </w:r>
    </w:p>
    <w:p w14:paraId="360BFB01" w14:textId="77777777" w:rsidR="00D744A4" w:rsidRPr="00255E60" w:rsidRDefault="00D744A4" w:rsidP="00D744A4">
      <w:pPr>
        <w:pStyle w:val="a0"/>
        <w:numPr>
          <w:ilvl w:val="0"/>
          <w:numId w:val="227"/>
        </w:numPr>
        <w:rPr>
          <w:lang w:val="ru-RU"/>
        </w:rPr>
      </w:pPr>
      <w:r w:rsidRPr="00255E60">
        <w:rPr>
          <w:lang w:val="ru-RU"/>
        </w:rPr>
        <w:t xml:space="preserve">Открыть список шагов сценария и добавить шаг (см </w:t>
      </w:r>
      <w:hyperlink w:anchor="_f4b8e27014e74a2731970c8ad0a6b2ec">
        <w:r w:rsidRPr="00255E60">
          <w:rPr>
            <w:rStyle w:val="ae"/>
            <w:lang w:val="ru-RU"/>
          </w:rPr>
          <w:t>Рисунок 16.4</w:t>
        </w:r>
      </w:hyperlink>
      <w:r w:rsidRPr="00255E60">
        <w:rPr>
          <w:lang w:val="ru-RU"/>
        </w:rPr>
        <w:t>):</w:t>
      </w:r>
    </w:p>
    <w:p w14:paraId="04A92A69" w14:textId="77777777" w:rsidR="00D744A4" w:rsidRDefault="00D744A4" w:rsidP="00D744A4">
      <w:pPr>
        <w:pStyle w:val="Figure"/>
        <w:keepNext/>
        <w:jc w:val="center"/>
      </w:pPr>
      <w:bookmarkStart w:id="775" w:name="_044ad67957960e507f781a624a148988"/>
      <w:bookmarkStart w:id="776" w:name="_f4b8e27014e74a2731970c8ad0a6b2ec"/>
      <w:r>
        <w:rPr>
          <w:noProof/>
        </w:rPr>
        <w:lastRenderedPageBreak/>
        <w:drawing>
          <wp:inline distT="0" distB="0" distL="0" distR="0" wp14:anchorId="63DAFC48" wp14:editId="630D4EDD">
            <wp:extent cx="6134100" cy="1724679"/>
            <wp:effectExtent l="25400" t="0" r="0" b="0"/>
            <wp:docPr id="238" name="image211.png" descr="Добавление шага к сценар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11.png" descr="Добавление шага к сценарию"/>
                    <pic:cNvPicPr>
                      <a:picLocks noChangeAspect="1" noChangeArrowheads="1"/>
                    </pic:cNvPicPr>
                  </pic:nvPicPr>
                  <pic:blipFill>
                    <a:blip r:embed="rId146"/>
                    <a:srcRect/>
                    <a:stretch>
                      <a:fillRect/>
                    </a:stretch>
                  </pic:blipFill>
                  <pic:spPr bwMode="auto">
                    <a:xfrm>
                      <a:off x="0" y="0"/>
                      <a:ext cx="6134100" cy="1724679"/>
                    </a:xfrm>
                    <a:prstGeom prst="rect">
                      <a:avLst/>
                    </a:prstGeom>
                    <a:noFill/>
                  </pic:spPr>
                </pic:pic>
              </a:graphicData>
            </a:graphic>
          </wp:inline>
        </w:drawing>
      </w:r>
    </w:p>
    <w:p w14:paraId="68CCB7D6"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16.4 </w:t>
      </w:r>
      <w:proofErr w:type="spellStart"/>
      <w:r w:rsidRPr="00E56EC0">
        <w:rPr>
          <w:rFonts w:asciiTheme="minorHAnsi" w:hAnsiTheme="minorHAnsi" w:cstheme="minorHAnsi"/>
          <w:sz w:val="22"/>
          <w:szCs w:val="22"/>
        </w:rPr>
        <w:t>Добавление</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шага</w:t>
      </w:r>
      <w:proofErr w:type="spellEnd"/>
      <w:r w:rsidRPr="00E56EC0">
        <w:rPr>
          <w:rFonts w:asciiTheme="minorHAnsi" w:hAnsiTheme="minorHAnsi" w:cstheme="minorHAnsi"/>
          <w:sz w:val="22"/>
          <w:szCs w:val="22"/>
        </w:rPr>
        <w:t xml:space="preserve"> к </w:t>
      </w:r>
      <w:proofErr w:type="spellStart"/>
      <w:r w:rsidRPr="00E56EC0">
        <w:rPr>
          <w:rFonts w:asciiTheme="minorHAnsi" w:hAnsiTheme="minorHAnsi" w:cstheme="minorHAnsi"/>
          <w:sz w:val="22"/>
          <w:szCs w:val="22"/>
        </w:rPr>
        <w:t>сценарию</w:t>
      </w:r>
      <w:proofErr w:type="spellEnd"/>
    </w:p>
    <w:bookmarkEnd w:id="775"/>
    <w:bookmarkEnd w:id="776"/>
    <w:p w14:paraId="10B587B4" w14:textId="77777777" w:rsidR="00D744A4" w:rsidRPr="00255E60" w:rsidRDefault="00D744A4" w:rsidP="00D744A4">
      <w:pPr>
        <w:pStyle w:val="a0"/>
        <w:numPr>
          <w:ilvl w:val="0"/>
          <w:numId w:val="228"/>
        </w:numPr>
        <w:rPr>
          <w:lang w:val="ru-RU"/>
        </w:rPr>
      </w:pPr>
      <w:r w:rsidRPr="00255E60">
        <w:rPr>
          <w:lang w:val="ru-RU"/>
        </w:rPr>
        <w:t xml:space="preserve">Выбрать один из доступных шагов каталога (см </w:t>
      </w:r>
      <w:hyperlink w:anchor="_5a99bcfe3bff5943f651179900640278">
        <w:r w:rsidRPr="00255E60">
          <w:rPr>
            <w:rStyle w:val="ae"/>
            <w:lang w:val="ru-RU"/>
          </w:rPr>
          <w:t>Рисунок 16.5</w:t>
        </w:r>
      </w:hyperlink>
      <w:r w:rsidRPr="00255E60">
        <w:rPr>
          <w:lang w:val="ru-RU"/>
        </w:rPr>
        <w:t>):</w:t>
      </w:r>
    </w:p>
    <w:p w14:paraId="1F23BAA4" w14:textId="77777777" w:rsidR="00D744A4" w:rsidRDefault="00D744A4" w:rsidP="00D744A4">
      <w:pPr>
        <w:pStyle w:val="Figure"/>
        <w:keepNext/>
        <w:jc w:val="center"/>
      </w:pPr>
      <w:bookmarkStart w:id="777" w:name="_e8918a5d3f6fe46bbe2bb8bd738a27eb"/>
      <w:bookmarkStart w:id="778" w:name="_5a99bcfe3bff5943f651179900640278"/>
      <w:r>
        <w:rPr>
          <w:noProof/>
        </w:rPr>
        <w:drawing>
          <wp:inline distT="0" distB="0" distL="0" distR="0" wp14:anchorId="10976608" wp14:editId="1B31EA0B">
            <wp:extent cx="6134100" cy="2705207"/>
            <wp:effectExtent l="25400" t="0" r="0" b="0"/>
            <wp:docPr id="239" name="image213.png" descr="Выбор шага из катал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213.png" descr="Выбор шага из каталога"/>
                    <pic:cNvPicPr>
                      <a:picLocks noChangeAspect="1" noChangeArrowheads="1"/>
                    </pic:cNvPicPr>
                  </pic:nvPicPr>
                  <pic:blipFill>
                    <a:blip r:embed="rId147"/>
                    <a:srcRect/>
                    <a:stretch>
                      <a:fillRect/>
                    </a:stretch>
                  </pic:blipFill>
                  <pic:spPr bwMode="auto">
                    <a:xfrm>
                      <a:off x="0" y="0"/>
                      <a:ext cx="6134100" cy="2705207"/>
                    </a:xfrm>
                    <a:prstGeom prst="rect">
                      <a:avLst/>
                    </a:prstGeom>
                    <a:noFill/>
                  </pic:spPr>
                </pic:pic>
              </a:graphicData>
            </a:graphic>
          </wp:inline>
        </w:drawing>
      </w:r>
    </w:p>
    <w:p w14:paraId="38BBEC89"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16.5 </w:t>
      </w:r>
      <w:proofErr w:type="spellStart"/>
      <w:r w:rsidRPr="00E56EC0">
        <w:rPr>
          <w:rFonts w:asciiTheme="minorHAnsi" w:hAnsiTheme="minorHAnsi" w:cstheme="minorHAnsi"/>
          <w:sz w:val="22"/>
          <w:szCs w:val="22"/>
        </w:rPr>
        <w:t>Выбор</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шага</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из</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каталога</w:t>
      </w:r>
      <w:proofErr w:type="spellEnd"/>
    </w:p>
    <w:bookmarkEnd w:id="777"/>
    <w:bookmarkEnd w:id="778"/>
    <w:p w14:paraId="1C6E1E23" w14:textId="77777777" w:rsidR="00D744A4" w:rsidRPr="00255E60" w:rsidRDefault="00D744A4" w:rsidP="00D744A4">
      <w:pPr>
        <w:pStyle w:val="a0"/>
        <w:numPr>
          <w:ilvl w:val="0"/>
          <w:numId w:val="229"/>
        </w:numPr>
        <w:rPr>
          <w:lang w:val="ru-RU"/>
        </w:rPr>
      </w:pPr>
      <w:r w:rsidRPr="00255E60">
        <w:rPr>
          <w:lang w:val="ru-RU"/>
        </w:rPr>
        <w:t xml:space="preserve">Заполнить данные шага, включая контекст и поведение в случае успеха или неуспеха сценария (см </w:t>
      </w:r>
      <w:hyperlink w:anchor="_650376d29669b5070284909b95e8ae7d">
        <w:r w:rsidRPr="00255E60">
          <w:rPr>
            <w:rStyle w:val="ae"/>
            <w:lang w:val="ru-RU"/>
          </w:rPr>
          <w:t>Рисунок 16.6</w:t>
        </w:r>
      </w:hyperlink>
      <w:r w:rsidRPr="00255E60">
        <w:rPr>
          <w:lang w:val="ru-RU"/>
        </w:rPr>
        <w:t>):</w:t>
      </w:r>
    </w:p>
    <w:p w14:paraId="4786DA70" w14:textId="77777777" w:rsidR="00D744A4" w:rsidRDefault="00D744A4" w:rsidP="00D744A4">
      <w:pPr>
        <w:pStyle w:val="Figure"/>
        <w:keepNext/>
        <w:jc w:val="center"/>
      </w:pPr>
      <w:bookmarkStart w:id="779" w:name="_d8d619859712bad44f7b35212473eb50"/>
      <w:bookmarkStart w:id="780" w:name="_650376d29669b5070284909b95e8ae7d"/>
      <w:r>
        <w:rPr>
          <w:noProof/>
        </w:rPr>
        <w:lastRenderedPageBreak/>
        <w:drawing>
          <wp:inline distT="0" distB="0" distL="0" distR="0" wp14:anchorId="64EC771E" wp14:editId="5EA2B2E8">
            <wp:extent cx="6134100" cy="6936326"/>
            <wp:effectExtent l="25400" t="0" r="0" b="0"/>
            <wp:docPr id="240" name="image214.png" descr="Форма добавления шага к сценар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14.png" descr="Форма добавления шага к сценарию"/>
                    <pic:cNvPicPr>
                      <a:picLocks noChangeAspect="1" noChangeArrowheads="1"/>
                    </pic:cNvPicPr>
                  </pic:nvPicPr>
                  <pic:blipFill>
                    <a:blip r:embed="rId148"/>
                    <a:srcRect/>
                    <a:stretch>
                      <a:fillRect/>
                    </a:stretch>
                  </pic:blipFill>
                  <pic:spPr bwMode="auto">
                    <a:xfrm>
                      <a:off x="0" y="0"/>
                      <a:ext cx="6134100" cy="6936326"/>
                    </a:xfrm>
                    <a:prstGeom prst="rect">
                      <a:avLst/>
                    </a:prstGeom>
                    <a:noFill/>
                  </pic:spPr>
                </pic:pic>
              </a:graphicData>
            </a:graphic>
          </wp:inline>
        </w:drawing>
      </w:r>
    </w:p>
    <w:p w14:paraId="1B76DD98"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16.6 Форма добавления шага к сценарию</w:t>
      </w:r>
    </w:p>
    <w:bookmarkEnd w:id="779"/>
    <w:bookmarkEnd w:id="780"/>
    <w:p w14:paraId="3A1FE111" w14:textId="77777777" w:rsidR="00D744A4" w:rsidRDefault="00D744A4" w:rsidP="00D744A4">
      <w:pPr>
        <w:pStyle w:val="af7"/>
      </w:pPr>
      <w:r>
        <w:t>Для шага можно настроить следующее поведение в случае успешного или неуспешного выполнения:</w:t>
      </w:r>
    </w:p>
    <w:p w14:paraId="740A22A3"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в случае успешного выполнения шага:</w:t>
      </w:r>
    </w:p>
    <w:p w14:paraId="43DFC2C6" w14:textId="77777777" w:rsidR="00D744A4" w:rsidRPr="00E56EC0" w:rsidRDefault="00D744A4" w:rsidP="00D744A4">
      <w:pPr>
        <w:pStyle w:val="a"/>
        <w:numPr>
          <w:ilvl w:val="1"/>
          <w:numId w:val="14"/>
        </w:numPr>
        <w:ind w:left="1560"/>
        <w:rPr>
          <w:rFonts w:asciiTheme="minorHAnsi" w:hAnsiTheme="minorHAnsi" w:cstheme="minorHAnsi"/>
          <w:sz w:val="22"/>
          <w:szCs w:val="22"/>
        </w:rPr>
      </w:pPr>
      <w:proofErr w:type="spellStart"/>
      <w:r w:rsidRPr="00E56EC0">
        <w:rPr>
          <w:rFonts w:asciiTheme="minorHAnsi" w:hAnsiTheme="minorHAnsi" w:cstheme="minorHAnsi"/>
          <w:sz w:val="22"/>
          <w:szCs w:val="22"/>
        </w:rPr>
        <w:t>остановка</w:t>
      </w:r>
      <w:proofErr w:type="spellEnd"/>
      <w:r w:rsidRPr="00E56EC0">
        <w:rPr>
          <w:rFonts w:asciiTheme="minorHAnsi" w:hAnsiTheme="minorHAnsi" w:cstheme="minorHAnsi"/>
          <w:sz w:val="22"/>
          <w:szCs w:val="22"/>
        </w:rPr>
        <w:t>;</w:t>
      </w:r>
    </w:p>
    <w:p w14:paraId="7A3FEDA2"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переход к выбранному шагу сценария;</w:t>
      </w:r>
    </w:p>
    <w:p w14:paraId="018C598A"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переход к следующему шагу сценария;</w:t>
      </w:r>
    </w:p>
    <w:p w14:paraId="0053B603"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в случае неуспешного выполнения шага:</w:t>
      </w:r>
    </w:p>
    <w:p w14:paraId="267A5162" w14:textId="77777777" w:rsidR="00D744A4" w:rsidRPr="00E56EC0" w:rsidRDefault="00D744A4" w:rsidP="00D744A4">
      <w:pPr>
        <w:pStyle w:val="a"/>
        <w:numPr>
          <w:ilvl w:val="1"/>
          <w:numId w:val="14"/>
        </w:numPr>
        <w:ind w:left="1560"/>
        <w:rPr>
          <w:rFonts w:asciiTheme="minorHAnsi" w:hAnsiTheme="minorHAnsi" w:cstheme="minorHAnsi"/>
          <w:sz w:val="22"/>
          <w:szCs w:val="22"/>
        </w:rPr>
      </w:pPr>
      <w:proofErr w:type="spellStart"/>
      <w:r w:rsidRPr="00E56EC0">
        <w:rPr>
          <w:rFonts w:asciiTheme="minorHAnsi" w:hAnsiTheme="minorHAnsi" w:cstheme="minorHAnsi"/>
          <w:sz w:val="22"/>
          <w:szCs w:val="22"/>
        </w:rPr>
        <w:lastRenderedPageBreak/>
        <w:t>остановка</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сценарий</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завершится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ошибкой</w:t>
      </w:r>
      <w:proofErr w:type="spellEnd"/>
      <w:r w:rsidRPr="00E56EC0">
        <w:rPr>
          <w:rFonts w:asciiTheme="minorHAnsi" w:hAnsiTheme="minorHAnsi" w:cstheme="minorHAnsi"/>
          <w:sz w:val="22"/>
          <w:szCs w:val="22"/>
        </w:rPr>
        <w:t>);</w:t>
      </w:r>
    </w:p>
    <w:p w14:paraId="3D90D5BC"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пропуск (неуспешное выполнение шага не будет останавливать следующие за ним шаги);</w:t>
      </w:r>
    </w:p>
    <w:p w14:paraId="7864530D"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попытка выполнить шаг повторно (число допустимых повторов в случае ошибки можно также указать в настройках шага);</w:t>
      </w:r>
    </w:p>
    <w:p w14:paraId="3BD31E0C"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переход к выбранному шагу сценария;</w:t>
      </w:r>
    </w:p>
    <w:p w14:paraId="2D3483A8"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переход к следующему шагу сценария.</w:t>
      </w:r>
    </w:p>
    <w:p w14:paraId="52ABA0F1" w14:textId="77777777" w:rsidR="00D744A4" w:rsidRPr="00E56EC0" w:rsidRDefault="00D744A4" w:rsidP="00D744A4">
      <w:pPr>
        <w:pStyle w:val="a0"/>
        <w:numPr>
          <w:ilvl w:val="0"/>
          <w:numId w:val="230"/>
        </w:numPr>
        <w:rPr>
          <w:rFonts w:cstheme="minorHAnsi"/>
          <w:szCs w:val="22"/>
          <w:lang w:val="ru-RU"/>
        </w:rPr>
      </w:pPr>
      <w:r w:rsidRPr="00E56EC0">
        <w:rPr>
          <w:rFonts w:cstheme="minorHAnsi"/>
          <w:szCs w:val="22"/>
          <w:lang w:val="ru-RU"/>
        </w:rPr>
        <w:t xml:space="preserve">Добавить другие шаги шаблона и определить их последовательность при выполнении сценария (см </w:t>
      </w:r>
      <w:hyperlink w:anchor="_02b3e4bbfb3ab711b4e9eebc36ade74e">
        <w:r w:rsidRPr="00E56EC0">
          <w:rPr>
            <w:rStyle w:val="ae"/>
            <w:rFonts w:cstheme="minorHAnsi"/>
            <w:szCs w:val="22"/>
            <w:lang w:val="ru-RU"/>
          </w:rPr>
          <w:t>Рисунок 16.7</w:t>
        </w:r>
      </w:hyperlink>
      <w:r w:rsidRPr="00E56EC0">
        <w:rPr>
          <w:rFonts w:cstheme="minorHAnsi"/>
          <w:szCs w:val="22"/>
          <w:lang w:val="ru-RU"/>
        </w:rPr>
        <w:t>):</w:t>
      </w:r>
    </w:p>
    <w:p w14:paraId="1D4A2062" w14:textId="77777777" w:rsidR="00D744A4" w:rsidRPr="00E56EC0" w:rsidRDefault="00D744A4" w:rsidP="00D744A4">
      <w:pPr>
        <w:pStyle w:val="Figure"/>
        <w:keepNext/>
        <w:jc w:val="center"/>
        <w:rPr>
          <w:rFonts w:asciiTheme="minorHAnsi" w:hAnsiTheme="minorHAnsi" w:cstheme="minorHAnsi"/>
          <w:sz w:val="22"/>
          <w:szCs w:val="22"/>
        </w:rPr>
      </w:pPr>
      <w:bookmarkStart w:id="781" w:name="_3119ff825dde66fa259200b4024afc6f"/>
      <w:bookmarkStart w:id="782" w:name="_02b3e4bbfb3ab711b4e9eebc36ade74e"/>
      <w:r w:rsidRPr="00E56EC0">
        <w:rPr>
          <w:rFonts w:asciiTheme="minorHAnsi" w:hAnsiTheme="minorHAnsi" w:cstheme="minorHAnsi"/>
          <w:noProof/>
          <w:sz w:val="22"/>
          <w:szCs w:val="22"/>
        </w:rPr>
        <w:drawing>
          <wp:inline distT="0" distB="0" distL="0" distR="0" wp14:anchorId="22B65589" wp14:editId="47FC27C9">
            <wp:extent cx="6134100" cy="3148324"/>
            <wp:effectExtent l="25400" t="0" r="0" b="0"/>
            <wp:docPr id="241" name="image215.png" descr="Изменение порядка шагов в сцена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215.png" descr="Изменение порядка шагов в сценарии"/>
                    <pic:cNvPicPr>
                      <a:picLocks noChangeAspect="1" noChangeArrowheads="1"/>
                    </pic:cNvPicPr>
                  </pic:nvPicPr>
                  <pic:blipFill>
                    <a:blip r:embed="rId149"/>
                    <a:srcRect/>
                    <a:stretch>
                      <a:fillRect/>
                    </a:stretch>
                  </pic:blipFill>
                  <pic:spPr bwMode="auto">
                    <a:xfrm>
                      <a:off x="0" y="0"/>
                      <a:ext cx="6134100" cy="3148324"/>
                    </a:xfrm>
                    <a:prstGeom prst="rect">
                      <a:avLst/>
                    </a:prstGeom>
                    <a:noFill/>
                  </pic:spPr>
                </pic:pic>
              </a:graphicData>
            </a:graphic>
          </wp:inline>
        </w:drawing>
      </w:r>
    </w:p>
    <w:p w14:paraId="3FC9197B"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16.7 Изменение порядка шагов в сценарии</w:t>
      </w:r>
    </w:p>
    <w:bookmarkEnd w:id="781"/>
    <w:bookmarkEnd w:id="782"/>
    <w:p w14:paraId="20E36145" w14:textId="77777777" w:rsidR="00D744A4" w:rsidRPr="00EF72B5" w:rsidRDefault="00D744A4" w:rsidP="00D744A4">
      <w:pPr>
        <w:pStyle w:val="a0"/>
        <w:numPr>
          <w:ilvl w:val="0"/>
          <w:numId w:val="231"/>
        </w:numPr>
        <w:rPr>
          <w:lang w:val="ru-RU"/>
        </w:rPr>
      </w:pPr>
      <w:r w:rsidRPr="00EF72B5">
        <w:rPr>
          <w:lang w:val="ru-RU"/>
        </w:rPr>
        <w:t xml:space="preserve">В форме редактирования сценария активировать чек-бокс «Опубликовано», чтобы шаблон стал доступен </w:t>
      </w:r>
      <w:proofErr w:type="gramStart"/>
      <w:r w:rsidRPr="00EF72B5">
        <w:rPr>
          <w:lang w:val="ru-RU"/>
        </w:rPr>
        <w:t>к выборе</w:t>
      </w:r>
      <w:proofErr w:type="gramEnd"/>
      <w:r w:rsidRPr="00EF72B5">
        <w:rPr>
          <w:lang w:val="ru-RU"/>
        </w:rPr>
        <w:t xml:space="preserve"> в списке шаблонов услуги.</w:t>
      </w:r>
    </w:p>
    <w:p w14:paraId="4E1768E2" w14:textId="54C1F322" w:rsidR="00D744A4" w:rsidRDefault="00D744A4" w:rsidP="00D744A4">
      <w:pPr>
        <w:pStyle w:val="20"/>
      </w:pPr>
      <w:bookmarkStart w:id="783" w:name="_Toc195126587"/>
      <w:bookmarkStart w:id="784" w:name="_Toc205991744"/>
      <w:bookmarkEnd w:id="772"/>
      <w:r>
        <w:t>Добавление сценария к услуге</w:t>
      </w:r>
      <w:bookmarkEnd w:id="783"/>
      <w:bookmarkEnd w:id="784"/>
    </w:p>
    <w:tbl>
      <w:tblPr>
        <w:tblStyle w:val="AdmonitionNote"/>
        <w:tblW w:w="4500" w:type="pct"/>
        <w:jc w:val="center"/>
        <w:tblInd w:w="0" w:type="dxa"/>
        <w:tblLook w:val="0020" w:firstRow="1" w:lastRow="0" w:firstColumn="0" w:lastColumn="0" w:noHBand="0" w:noVBand="0"/>
      </w:tblPr>
      <w:tblGrid>
        <w:gridCol w:w="8420"/>
      </w:tblGrid>
      <w:tr w:rsidR="00D744A4" w14:paraId="1E08695C"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31F979D" w14:textId="77777777" w:rsidR="00D744A4" w:rsidRDefault="00D744A4" w:rsidP="00D92DE4">
            <w:pPr>
              <w:keepNext/>
            </w:pPr>
            <w:proofErr w:type="spellStart"/>
            <w:r>
              <w:t>Примечание</w:t>
            </w:r>
            <w:proofErr w:type="spellEnd"/>
            <w:r>
              <w:t>:</w:t>
            </w:r>
          </w:p>
        </w:tc>
      </w:tr>
      <w:tr w:rsidR="00D744A4" w14:paraId="0395036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3BEA38C" w14:textId="77777777" w:rsidR="00D744A4" w:rsidRPr="00EF72B5" w:rsidRDefault="00D744A4" w:rsidP="00D92DE4">
            <w:pPr>
              <w:rPr>
                <w:lang w:val="ru-RU"/>
              </w:rPr>
            </w:pPr>
            <w:r w:rsidRPr="00EF72B5">
              <w:rPr>
                <w:lang w:val="ru-RU"/>
              </w:rPr>
              <w:t xml:space="preserve">Добавление сценариев к услуге доступно пользователям с ролями </w:t>
            </w:r>
            <w:r>
              <w:rPr>
                <w:rFonts w:ascii="Consolas" w:eastAsia="MS Gothic"/>
                <w:noProof/>
                <w:color w:val="E74C3C"/>
                <w:sz w:val="20"/>
                <w:szCs w:val="20"/>
              </w:rPr>
              <w:t>superadmin</w:t>
            </w:r>
            <w:r w:rsidRPr="00EF72B5">
              <w:rPr>
                <w:lang w:val="ru-RU"/>
              </w:rPr>
              <w:t xml:space="preserve"> и </w:t>
            </w:r>
            <w:r>
              <w:rPr>
                <w:rFonts w:ascii="Consolas" w:eastAsia="MS Gothic"/>
                <w:noProof/>
                <w:color w:val="E74C3C"/>
                <w:sz w:val="20"/>
                <w:szCs w:val="20"/>
              </w:rPr>
              <w:t>scenario</w:t>
            </w:r>
            <w:r w:rsidRPr="00EF72B5">
              <w:rPr>
                <w:rFonts w:ascii="Consolas" w:eastAsia="MS Gothic"/>
                <w:noProof/>
                <w:color w:val="E74C3C"/>
                <w:sz w:val="20"/>
                <w:szCs w:val="20"/>
                <w:lang w:val="ru-RU"/>
              </w:rPr>
              <w:t>_</w:t>
            </w:r>
            <w:r>
              <w:rPr>
                <w:rFonts w:ascii="Consolas" w:eastAsia="MS Gothic"/>
                <w:noProof/>
                <w:color w:val="E74C3C"/>
                <w:sz w:val="20"/>
                <w:szCs w:val="20"/>
              </w:rPr>
              <w:t>editor</w:t>
            </w:r>
            <w:r w:rsidRPr="00EF72B5">
              <w:rPr>
                <w:lang w:val="ru-RU"/>
              </w:rPr>
              <w:t>.</w:t>
            </w:r>
          </w:p>
        </w:tc>
      </w:tr>
    </w:tbl>
    <w:p w14:paraId="06AF920F" w14:textId="77777777" w:rsidR="00D744A4" w:rsidRPr="00EF72B5" w:rsidRDefault="00D744A4" w:rsidP="00D744A4">
      <w:pPr>
        <w:pStyle w:val="TableBottomMargin"/>
        <w:rPr>
          <w:lang w:val="ru-RU"/>
        </w:rPr>
      </w:pPr>
    </w:p>
    <w:p w14:paraId="1882F98E" w14:textId="77777777" w:rsidR="00D744A4" w:rsidRDefault="00D744A4" w:rsidP="00D744A4">
      <w:pPr>
        <w:pStyle w:val="af7"/>
      </w:pPr>
      <w:r>
        <w:t>При добавлении сценария к услуге можно определить инициирующее событие, которое будет автоматически запускать добавленный сценарий.</w:t>
      </w:r>
    </w:p>
    <w:p w14:paraId="73AC8796" w14:textId="77777777" w:rsidR="00D744A4" w:rsidRDefault="00D744A4" w:rsidP="00D744A4">
      <w:pPr>
        <w:pStyle w:val="af7"/>
      </w:pPr>
      <w:r>
        <w:t>Список доступных инициирующих событий:</w:t>
      </w:r>
    </w:p>
    <w:p w14:paraId="3CDA7EE0"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до/после смены статуса услуги;</w:t>
      </w:r>
    </w:p>
    <w:p w14:paraId="25423B1B"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до/после добавления инсталляции услуги;</w:t>
      </w:r>
    </w:p>
    <w:p w14:paraId="78E24B94"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 xml:space="preserve">до/после запуска </w:t>
      </w:r>
      <w:proofErr w:type="spellStart"/>
      <w:r w:rsidRPr="00E56EC0">
        <w:rPr>
          <w:rFonts w:asciiTheme="minorHAnsi" w:hAnsiTheme="minorHAnsi" w:cstheme="minorHAnsi"/>
          <w:sz w:val="22"/>
          <w:szCs w:val="20"/>
          <w:lang w:val="ru-RU"/>
        </w:rPr>
        <w:t>плейбука</w:t>
      </w:r>
      <w:proofErr w:type="spellEnd"/>
      <w:r w:rsidRPr="00E56EC0">
        <w:rPr>
          <w:rFonts w:asciiTheme="minorHAnsi" w:hAnsiTheme="minorHAnsi" w:cstheme="minorHAnsi"/>
          <w:sz w:val="22"/>
          <w:szCs w:val="20"/>
          <w:lang w:val="ru-RU"/>
        </w:rPr>
        <w:t xml:space="preserve"> инсталляции;</w:t>
      </w:r>
    </w:p>
    <w:p w14:paraId="1C7A65A1"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 xml:space="preserve">до/после запуска </w:t>
      </w:r>
      <w:proofErr w:type="spellStart"/>
      <w:r w:rsidRPr="00E56EC0">
        <w:rPr>
          <w:rFonts w:asciiTheme="minorHAnsi" w:hAnsiTheme="minorHAnsi" w:cstheme="minorHAnsi"/>
          <w:sz w:val="22"/>
          <w:szCs w:val="20"/>
          <w:lang w:val="ru-RU"/>
        </w:rPr>
        <w:t>плейбука</w:t>
      </w:r>
      <w:proofErr w:type="spellEnd"/>
      <w:r w:rsidRPr="00E56EC0">
        <w:rPr>
          <w:rFonts w:asciiTheme="minorHAnsi" w:hAnsiTheme="minorHAnsi" w:cstheme="minorHAnsi"/>
          <w:sz w:val="22"/>
          <w:szCs w:val="20"/>
          <w:lang w:val="ru-RU"/>
        </w:rPr>
        <w:t xml:space="preserve"> или вызова </w:t>
      </w:r>
      <w:r w:rsidRPr="00E56EC0">
        <w:rPr>
          <w:rFonts w:asciiTheme="minorHAnsi" w:hAnsiTheme="minorHAnsi" w:cstheme="minorHAnsi"/>
          <w:sz w:val="22"/>
          <w:szCs w:val="20"/>
        </w:rPr>
        <w:t>API</w:t>
      </w:r>
      <w:r w:rsidRPr="00E56EC0">
        <w:rPr>
          <w:rFonts w:asciiTheme="minorHAnsi" w:hAnsiTheme="minorHAnsi" w:cstheme="minorHAnsi"/>
          <w:sz w:val="22"/>
          <w:szCs w:val="20"/>
          <w:lang w:val="ru-RU"/>
        </w:rPr>
        <w:t xml:space="preserve"> сервера услуги.</w:t>
      </w:r>
    </w:p>
    <w:tbl>
      <w:tblPr>
        <w:tblStyle w:val="AdmonitionNote"/>
        <w:tblW w:w="4500" w:type="pct"/>
        <w:jc w:val="center"/>
        <w:tblInd w:w="0" w:type="dxa"/>
        <w:tblLook w:val="0020" w:firstRow="1" w:lastRow="0" w:firstColumn="0" w:lastColumn="0" w:noHBand="0" w:noVBand="0"/>
      </w:tblPr>
      <w:tblGrid>
        <w:gridCol w:w="8420"/>
      </w:tblGrid>
      <w:tr w:rsidR="00D744A4" w14:paraId="027D8A2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E998484" w14:textId="77777777" w:rsidR="00D744A4" w:rsidRDefault="00D744A4" w:rsidP="00D92DE4">
            <w:pPr>
              <w:keepNext/>
            </w:pPr>
            <w:proofErr w:type="spellStart"/>
            <w:r>
              <w:lastRenderedPageBreak/>
              <w:t>Примечание</w:t>
            </w:r>
            <w:proofErr w:type="spellEnd"/>
            <w:r>
              <w:t>:</w:t>
            </w:r>
          </w:p>
        </w:tc>
      </w:tr>
      <w:tr w:rsidR="00D744A4" w14:paraId="76D8EB3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52AD277" w14:textId="77777777" w:rsidR="00D744A4" w:rsidRPr="00EF72B5" w:rsidRDefault="00D744A4" w:rsidP="00D92DE4">
            <w:pPr>
              <w:rPr>
                <w:lang w:val="ru-RU"/>
              </w:rPr>
            </w:pPr>
            <w:r w:rsidRPr="00EF72B5">
              <w:rPr>
                <w:lang w:val="ru-RU"/>
              </w:rPr>
              <w:t xml:space="preserve">Если сценарий выполняется до инициирующего события, то в случае остановки сценария, выполнение события будет остановлено </w:t>
            </w:r>
            <w:r>
              <w:t>Datamart</w:t>
            </w:r>
            <w:r w:rsidRPr="00EF72B5">
              <w:rPr>
                <w:lang w:val="ru-RU"/>
              </w:rPr>
              <w:t xml:space="preserve"> </w:t>
            </w:r>
            <w:r>
              <w:t>Platform</w:t>
            </w:r>
            <w:r w:rsidRPr="00EF72B5">
              <w:rPr>
                <w:lang w:val="ru-RU"/>
              </w:rPr>
              <w:t xml:space="preserve"> </w:t>
            </w:r>
            <w:r>
              <w:t>Studio</w:t>
            </w:r>
            <w:r w:rsidRPr="00EF72B5">
              <w:rPr>
                <w:lang w:val="ru-RU"/>
              </w:rPr>
              <w:t>.</w:t>
            </w:r>
          </w:p>
        </w:tc>
      </w:tr>
    </w:tbl>
    <w:p w14:paraId="7AC44823" w14:textId="77777777" w:rsidR="00D744A4" w:rsidRPr="00EF72B5" w:rsidRDefault="00D744A4" w:rsidP="00D744A4">
      <w:pPr>
        <w:pStyle w:val="TableBottomMargin"/>
        <w:rPr>
          <w:lang w:val="ru-RU"/>
        </w:rPr>
      </w:pPr>
    </w:p>
    <w:p w14:paraId="57105888" w14:textId="77777777" w:rsidR="00D744A4" w:rsidRDefault="00D744A4" w:rsidP="00D744A4">
      <w:pPr>
        <w:pStyle w:val="af7"/>
      </w:pPr>
      <w:r>
        <w:t>Для добавления сценария к услуге необходимо выполнить следующие действия:</w:t>
      </w:r>
    </w:p>
    <w:p w14:paraId="29212FF3" w14:textId="77777777" w:rsidR="00D744A4" w:rsidRPr="00255E60" w:rsidRDefault="00D744A4" w:rsidP="00D744A4">
      <w:pPr>
        <w:pStyle w:val="a0"/>
        <w:numPr>
          <w:ilvl w:val="0"/>
          <w:numId w:val="232"/>
        </w:numPr>
        <w:rPr>
          <w:lang w:val="ru-RU"/>
        </w:rPr>
      </w:pPr>
      <w:r w:rsidRPr="00255E60">
        <w:rPr>
          <w:lang w:val="ru-RU"/>
        </w:rPr>
        <w:t xml:space="preserve">Открыть раздел «Сценарии» и нажать кнопку </w:t>
      </w:r>
      <w:r w:rsidRPr="00255E60">
        <w:rPr>
          <w:b/>
          <w:bCs/>
          <w:lang w:val="ru-RU"/>
        </w:rPr>
        <w:t>«Добавить сценарий»</w:t>
      </w:r>
      <w:r w:rsidRPr="00255E60">
        <w:rPr>
          <w:lang w:val="ru-RU"/>
        </w:rPr>
        <w:t xml:space="preserve"> (см </w:t>
      </w:r>
      <w:hyperlink w:anchor="_60d4fcba51853698ffbefee4935113e2">
        <w:r w:rsidRPr="00255E60">
          <w:rPr>
            <w:rStyle w:val="ae"/>
            <w:lang w:val="ru-RU"/>
          </w:rPr>
          <w:t>Рисунок 16.8</w:t>
        </w:r>
      </w:hyperlink>
      <w:r w:rsidRPr="00255E60">
        <w:rPr>
          <w:lang w:val="ru-RU"/>
        </w:rPr>
        <w:t>):</w:t>
      </w:r>
    </w:p>
    <w:p w14:paraId="79394F3F" w14:textId="77777777" w:rsidR="00D744A4" w:rsidRDefault="00D744A4" w:rsidP="00D744A4">
      <w:pPr>
        <w:pStyle w:val="Figure"/>
        <w:keepNext/>
        <w:jc w:val="center"/>
      </w:pPr>
      <w:bookmarkStart w:id="785" w:name="_70be776d61bb40ecea1dfeff437b22a4"/>
      <w:bookmarkStart w:id="786" w:name="_60d4fcba51853698ffbefee4935113e2"/>
      <w:r>
        <w:rPr>
          <w:noProof/>
        </w:rPr>
        <w:drawing>
          <wp:inline distT="0" distB="0" distL="0" distR="0" wp14:anchorId="2F8F1AA5" wp14:editId="1FFDF081">
            <wp:extent cx="6134100" cy="3058704"/>
            <wp:effectExtent l="25400" t="0" r="0" b="0"/>
            <wp:docPr id="242" name="image216.png" descr="Добавления сценария к услуг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16.png" descr="Добавления сценария к услуге"/>
                    <pic:cNvPicPr>
                      <a:picLocks noChangeAspect="1" noChangeArrowheads="1"/>
                    </pic:cNvPicPr>
                  </pic:nvPicPr>
                  <pic:blipFill>
                    <a:blip r:embed="rId150"/>
                    <a:srcRect/>
                    <a:stretch>
                      <a:fillRect/>
                    </a:stretch>
                  </pic:blipFill>
                  <pic:spPr bwMode="auto">
                    <a:xfrm>
                      <a:off x="0" y="0"/>
                      <a:ext cx="6134100" cy="3058704"/>
                    </a:xfrm>
                    <a:prstGeom prst="rect">
                      <a:avLst/>
                    </a:prstGeom>
                    <a:noFill/>
                  </pic:spPr>
                </pic:pic>
              </a:graphicData>
            </a:graphic>
          </wp:inline>
        </w:drawing>
      </w:r>
    </w:p>
    <w:p w14:paraId="26A21927" w14:textId="77777777" w:rsidR="00D744A4" w:rsidRPr="00E56EC0" w:rsidRDefault="00D744A4" w:rsidP="00D744A4">
      <w:pPr>
        <w:pStyle w:val="ImageCaption"/>
        <w:rPr>
          <w:rFonts w:asciiTheme="minorHAnsi" w:hAnsiTheme="minorHAnsi" w:cstheme="minorHAnsi"/>
          <w:sz w:val="22"/>
          <w:szCs w:val="22"/>
        </w:rPr>
      </w:pPr>
      <w:proofErr w:type="spellStart"/>
      <w:r w:rsidRPr="00E56EC0">
        <w:rPr>
          <w:rFonts w:asciiTheme="minorHAnsi" w:hAnsiTheme="minorHAnsi" w:cstheme="minorHAnsi"/>
          <w:sz w:val="22"/>
          <w:szCs w:val="22"/>
        </w:rPr>
        <w:t>Рисунок</w:t>
      </w:r>
      <w:proofErr w:type="spellEnd"/>
      <w:r w:rsidRPr="00E56EC0">
        <w:rPr>
          <w:rFonts w:asciiTheme="minorHAnsi" w:hAnsiTheme="minorHAnsi" w:cstheme="minorHAnsi"/>
          <w:sz w:val="22"/>
          <w:szCs w:val="22"/>
        </w:rPr>
        <w:t xml:space="preserve"> 16.8 </w:t>
      </w:r>
      <w:proofErr w:type="spellStart"/>
      <w:r w:rsidRPr="00E56EC0">
        <w:rPr>
          <w:rFonts w:asciiTheme="minorHAnsi" w:hAnsiTheme="minorHAnsi" w:cstheme="minorHAnsi"/>
          <w:sz w:val="22"/>
          <w:szCs w:val="22"/>
        </w:rPr>
        <w:t>Добавления</w:t>
      </w:r>
      <w:proofErr w:type="spellEnd"/>
      <w:r w:rsidRPr="00E56EC0">
        <w:rPr>
          <w:rFonts w:asciiTheme="minorHAnsi" w:hAnsiTheme="minorHAnsi" w:cstheme="minorHAnsi"/>
          <w:sz w:val="22"/>
          <w:szCs w:val="22"/>
        </w:rPr>
        <w:t xml:space="preserve"> </w:t>
      </w:r>
      <w:proofErr w:type="spellStart"/>
      <w:r w:rsidRPr="00E56EC0">
        <w:rPr>
          <w:rFonts w:asciiTheme="minorHAnsi" w:hAnsiTheme="minorHAnsi" w:cstheme="minorHAnsi"/>
          <w:sz w:val="22"/>
          <w:szCs w:val="22"/>
        </w:rPr>
        <w:t>сценария</w:t>
      </w:r>
      <w:proofErr w:type="spellEnd"/>
      <w:r w:rsidRPr="00E56EC0">
        <w:rPr>
          <w:rFonts w:asciiTheme="minorHAnsi" w:hAnsiTheme="minorHAnsi" w:cstheme="minorHAnsi"/>
          <w:sz w:val="22"/>
          <w:szCs w:val="22"/>
        </w:rPr>
        <w:t xml:space="preserve"> к </w:t>
      </w:r>
      <w:proofErr w:type="spellStart"/>
      <w:r w:rsidRPr="00E56EC0">
        <w:rPr>
          <w:rFonts w:asciiTheme="minorHAnsi" w:hAnsiTheme="minorHAnsi" w:cstheme="minorHAnsi"/>
          <w:sz w:val="22"/>
          <w:szCs w:val="22"/>
        </w:rPr>
        <w:t>услуге</w:t>
      </w:r>
      <w:proofErr w:type="spellEnd"/>
    </w:p>
    <w:bookmarkEnd w:id="785"/>
    <w:bookmarkEnd w:id="786"/>
    <w:p w14:paraId="33ABAAFC" w14:textId="77777777" w:rsidR="00D744A4" w:rsidRPr="00255E60" w:rsidRDefault="00D744A4" w:rsidP="00D744A4">
      <w:pPr>
        <w:pStyle w:val="a0"/>
        <w:numPr>
          <w:ilvl w:val="0"/>
          <w:numId w:val="233"/>
        </w:numPr>
        <w:rPr>
          <w:lang w:val="ru-RU"/>
        </w:rPr>
      </w:pPr>
      <w:r w:rsidRPr="00255E60">
        <w:rPr>
          <w:lang w:val="ru-RU"/>
        </w:rPr>
        <w:t xml:space="preserve">В открывшейся форме выбрать шаблон сценария и инициирующее событие, к которому будет привязан сценарий (см </w:t>
      </w:r>
      <w:hyperlink w:anchor="_b02680758ca4a65e9c7b9691040b2271">
        <w:r w:rsidRPr="00255E60">
          <w:rPr>
            <w:rStyle w:val="ae"/>
            <w:lang w:val="ru-RU"/>
          </w:rPr>
          <w:t>Рисунок 16.9</w:t>
        </w:r>
      </w:hyperlink>
      <w:r w:rsidRPr="00255E60">
        <w:rPr>
          <w:lang w:val="ru-RU"/>
        </w:rPr>
        <w:t xml:space="preserve">) и нажать кнопку </w:t>
      </w:r>
      <w:r w:rsidRPr="00255E60">
        <w:rPr>
          <w:b/>
          <w:bCs/>
          <w:lang w:val="ru-RU"/>
        </w:rPr>
        <w:t>«Далее»</w:t>
      </w:r>
      <w:r w:rsidRPr="00255E60">
        <w:rPr>
          <w:lang w:val="ru-RU"/>
        </w:rPr>
        <w:t>:</w:t>
      </w:r>
    </w:p>
    <w:p w14:paraId="5BCB59C4" w14:textId="77777777" w:rsidR="00D744A4" w:rsidRDefault="00D744A4" w:rsidP="00D744A4">
      <w:pPr>
        <w:pStyle w:val="Figure"/>
        <w:keepNext/>
        <w:jc w:val="center"/>
      </w:pPr>
      <w:bookmarkStart w:id="787" w:name="_8a9681a2edca7dc07e025ea361d869da"/>
      <w:bookmarkStart w:id="788" w:name="_b02680758ca4a65e9c7b9691040b2271"/>
      <w:r>
        <w:rPr>
          <w:noProof/>
        </w:rPr>
        <w:drawing>
          <wp:inline distT="0" distB="0" distL="0" distR="0" wp14:anchorId="6C00400E" wp14:editId="60A645F5">
            <wp:extent cx="6134100" cy="3470813"/>
            <wp:effectExtent l="25400" t="0" r="0" b="0"/>
            <wp:docPr id="243" name="image217.png" descr="Выбор шаблона и инициирующего собы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217.png" descr="Выбор шаблона и инициирующего события"/>
                    <pic:cNvPicPr>
                      <a:picLocks noChangeAspect="1" noChangeArrowheads="1"/>
                    </pic:cNvPicPr>
                  </pic:nvPicPr>
                  <pic:blipFill>
                    <a:blip r:embed="rId151"/>
                    <a:srcRect/>
                    <a:stretch>
                      <a:fillRect/>
                    </a:stretch>
                  </pic:blipFill>
                  <pic:spPr bwMode="auto">
                    <a:xfrm>
                      <a:off x="0" y="0"/>
                      <a:ext cx="6134100" cy="3470813"/>
                    </a:xfrm>
                    <a:prstGeom prst="rect">
                      <a:avLst/>
                    </a:prstGeom>
                    <a:noFill/>
                  </pic:spPr>
                </pic:pic>
              </a:graphicData>
            </a:graphic>
          </wp:inline>
        </w:drawing>
      </w:r>
    </w:p>
    <w:p w14:paraId="233F9457"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16.9 Выбор шаблона и инициирующего события</w:t>
      </w:r>
    </w:p>
    <w:bookmarkEnd w:id="787"/>
    <w:bookmarkEnd w:id="788"/>
    <w:p w14:paraId="592A82CE" w14:textId="77777777" w:rsidR="00D744A4" w:rsidRPr="00EF72B5" w:rsidRDefault="00D744A4" w:rsidP="00D744A4">
      <w:pPr>
        <w:pStyle w:val="a0"/>
        <w:numPr>
          <w:ilvl w:val="0"/>
          <w:numId w:val="234"/>
        </w:numPr>
        <w:rPr>
          <w:lang w:val="ru-RU"/>
        </w:rPr>
      </w:pPr>
      <w:r w:rsidRPr="00EF72B5">
        <w:rPr>
          <w:lang w:val="ru-RU"/>
        </w:rPr>
        <w:lastRenderedPageBreak/>
        <w:t>На следующем шаге, при необходимости, изменить наименование сценария, а также настройки поведения при успешном или неуспешном выполнении сценария, указанные в шаблоне.</w:t>
      </w:r>
    </w:p>
    <w:tbl>
      <w:tblPr>
        <w:tblStyle w:val="AdmonitionNote"/>
        <w:tblW w:w="4500" w:type="pct"/>
        <w:jc w:val="center"/>
        <w:tblInd w:w="0" w:type="dxa"/>
        <w:tblLook w:val="0020" w:firstRow="1" w:lastRow="0" w:firstColumn="0" w:lastColumn="0" w:noHBand="0" w:noVBand="0"/>
      </w:tblPr>
      <w:tblGrid>
        <w:gridCol w:w="8420"/>
      </w:tblGrid>
      <w:tr w:rsidR="00D744A4" w14:paraId="597EEAD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EE8F153" w14:textId="77777777" w:rsidR="00D744A4" w:rsidRDefault="00D744A4" w:rsidP="00D92DE4">
            <w:pPr>
              <w:keepNext/>
            </w:pPr>
            <w:proofErr w:type="spellStart"/>
            <w:r>
              <w:t>Примечание</w:t>
            </w:r>
            <w:proofErr w:type="spellEnd"/>
            <w:r>
              <w:t>:</w:t>
            </w:r>
          </w:p>
        </w:tc>
      </w:tr>
      <w:tr w:rsidR="00D744A4" w14:paraId="438A7D54"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75045DAC" w14:textId="77777777" w:rsidR="00D744A4" w:rsidRPr="00EF72B5" w:rsidRDefault="00D744A4" w:rsidP="00D92DE4">
            <w:pPr>
              <w:rPr>
                <w:lang w:val="ru-RU"/>
              </w:rPr>
            </w:pPr>
            <w:r w:rsidRPr="00EF72B5">
              <w:rPr>
                <w:lang w:val="ru-RU"/>
              </w:rPr>
              <w:t>При создании сценария из шаблона каталога, настройки, последовательность и контекст шагов сценария соответствует шаблону. Перед первым запуском сценария необходимо проверить и изменить в случае необходимости контекст шагов сценария и поведение в случае их успешного или неуспешного выполнения.</w:t>
            </w:r>
          </w:p>
        </w:tc>
      </w:tr>
    </w:tbl>
    <w:p w14:paraId="32F6E44C" w14:textId="77777777" w:rsidR="00D744A4" w:rsidRPr="00EF72B5" w:rsidRDefault="00D744A4" w:rsidP="00D744A4">
      <w:pPr>
        <w:pStyle w:val="TableBottomMargin"/>
        <w:rPr>
          <w:lang w:val="ru-RU"/>
        </w:rPr>
      </w:pPr>
    </w:p>
    <w:p w14:paraId="44A0F6D9" w14:textId="22544DB2" w:rsidR="00D744A4" w:rsidRDefault="00D744A4" w:rsidP="00D744A4">
      <w:pPr>
        <w:pStyle w:val="30"/>
      </w:pPr>
      <w:bookmarkStart w:id="789" w:name="_Toc195126588"/>
      <w:bookmarkStart w:id="790" w:name="_Toc205991745"/>
      <w:r>
        <w:t>Добавление сценария без использования шаблона</w:t>
      </w:r>
      <w:bookmarkEnd w:id="789"/>
      <w:bookmarkEnd w:id="790"/>
    </w:p>
    <w:p w14:paraId="6E2AC85B" w14:textId="77777777" w:rsidR="00D744A4" w:rsidRPr="00255E60" w:rsidRDefault="00D744A4" w:rsidP="00D744A4">
      <w:pPr>
        <w:pStyle w:val="af7"/>
      </w:pPr>
      <w:r w:rsidRPr="00255E60">
        <w:t xml:space="preserve">Пользователь может добавить к услуге сценарий без использования готового шаблона. Для этого при добавлении сценария необходимо оставить пустым поле </w:t>
      </w:r>
      <w:r w:rsidRPr="00255E60">
        <w:rPr>
          <w:b/>
          <w:bCs/>
        </w:rPr>
        <w:t>«Шаблон»</w:t>
      </w:r>
      <w:r w:rsidRPr="00255E60">
        <w:t xml:space="preserve"> и выполнить все шаги, описанные в разделе  </w:t>
      </w:r>
      <w:hyperlink w:anchor="_2e12d09a6b2b07354dd30dd17e584943">
        <w:r w:rsidRPr="00255E60">
          <w:rPr>
            <w:rStyle w:val="ae"/>
          </w:rPr>
          <w:t>Раздел 16.2.1</w:t>
        </w:r>
      </w:hyperlink>
      <w:r w:rsidRPr="00255E60">
        <w:t xml:space="preserve"> </w:t>
      </w:r>
      <w:hyperlink w:anchor="_2e12d09a6b2b07354dd30dd17e584943">
        <w:r w:rsidRPr="00255E60">
          <w:rPr>
            <w:rStyle w:val="ae"/>
          </w:rPr>
          <w:t>Добавление сценария в каталог</w:t>
        </w:r>
      </w:hyperlink>
      <w:r w:rsidRPr="00255E60">
        <w:t>.</w:t>
      </w:r>
    </w:p>
    <w:p w14:paraId="7A554FFA" w14:textId="53CDE858" w:rsidR="00D744A4" w:rsidRDefault="00D744A4" w:rsidP="00D744A4">
      <w:pPr>
        <w:pStyle w:val="20"/>
      </w:pPr>
      <w:bookmarkStart w:id="791" w:name="_Toc195126589"/>
      <w:bookmarkStart w:id="792" w:name="_Toc205991746"/>
      <w:r>
        <w:t>Управление сценариями услуги</w:t>
      </w:r>
      <w:bookmarkEnd w:id="791"/>
      <w:bookmarkEnd w:id="792"/>
    </w:p>
    <w:p w14:paraId="35EA32DD" w14:textId="77777777" w:rsidR="00D744A4" w:rsidRPr="00255E60" w:rsidRDefault="00D744A4" w:rsidP="00D744A4">
      <w:pPr>
        <w:pStyle w:val="af7"/>
      </w:pPr>
      <w:r w:rsidRPr="00255E60">
        <w:t xml:space="preserve">Для каждого доступного события услуги можно добавить один или несколько сценариев услуги. Последовательность выполнения сценариев определена их порядком в списке сценариев инициирующего события (см </w:t>
      </w:r>
      <w:hyperlink w:anchor="_590743935ae53cbddeeab9c9afb2a575">
        <w:r w:rsidRPr="00255E60">
          <w:rPr>
            <w:rStyle w:val="ae"/>
          </w:rPr>
          <w:t>Рисунок 16.10</w:t>
        </w:r>
      </w:hyperlink>
      <w:r w:rsidRPr="00255E60">
        <w:t>).</w:t>
      </w:r>
    </w:p>
    <w:p w14:paraId="74AE2AAA" w14:textId="77777777" w:rsidR="00D744A4" w:rsidRDefault="00D744A4" w:rsidP="00D744A4">
      <w:pPr>
        <w:pStyle w:val="af7"/>
      </w:pPr>
      <w:r>
        <w:t>Список доступных действий со сценариями услуги:</w:t>
      </w:r>
    </w:p>
    <w:p w14:paraId="58A7A88D"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редактирование</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настроек</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сценария</w:t>
      </w:r>
      <w:proofErr w:type="spellEnd"/>
      <w:r w:rsidRPr="00E56EC0">
        <w:rPr>
          <w:rFonts w:asciiTheme="minorHAnsi" w:hAnsiTheme="minorHAnsi" w:cstheme="minorHAnsi"/>
          <w:sz w:val="22"/>
          <w:szCs w:val="20"/>
        </w:rPr>
        <w:t>;</w:t>
      </w:r>
    </w:p>
    <w:p w14:paraId="32FA1F89" w14:textId="77777777" w:rsidR="00D744A4" w:rsidRPr="00E56EC0" w:rsidRDefault="00D744A4" w:rsidP="00D744A4">
      <w:pPr>
        <w:pStyle w:val="a"/>
        <w:rPr>
          <w:rFonts w:asciiTheme="minorHAnsi" w:hAnsiTheme="minorHAnsi" w:cstheme="minorHAnsi"/>
          <w:sz w:val="22"/>
          <w:szCs w:val="20"/>
          <w:lang w:val="ru-RU"/>
        </w:rPr>
      </w:pPr>
      <w:r w:rsidRPr="00E56EC0">
        <w:rPr>
          <w:rFonts w:asciiTheme="minorHAnsi" w:hAnsiTheme="minorHAnsi" w:cstheme="minorHAnsi"/>
          <w:sz w:val="22"/>
          <w:szCs w:val="20"/>
          <w:lang w:val="ru-RU"/>
        </w:rPr>
        <w:t>настройка списка шагов сценария и их последовательности;</w:t>
      </w:r>
    </w:p>
    <w:p w14:paraId="40989D57"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удаление</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сценария</w:t>
      </w:r>
      <w:proofErr w:type="spellEnd"/>
      <w:r w:rsidRPr="00E56EC0">
        <w:rPr>
          <w:rFonts w:asciiTheme="minorHAnsi" w:hAnsiTheme="minorHAnsi" w:cstheme="minorHAnsi"/>
          <w:sz w:val="22"/>
          <w:szCs w:val="20"/>
        </w:rPr>
        <w:t>;</w:t>
      </w:r>
    </w:p>
    <w:p w14:paraId="39D8F2E4"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ручной</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запуск</w:t>
      </w:r>
      <w:proofErr w:type="spellEnd"/>
      <w:r w:rsidRPr="00E56EC0">
        <w:rPr>
          <w:rFonts w:asciiTheme="minorHAnsi" w:hAnsiTheme="minorHAnsi" w:cstheme="minorHAnsi"/>
          <w:sz w:val="22"/>
          <w:szCs w:val="20"/>
        </w:rPr>
        <w:t xml:space="preserve"> </w:t>
      </w:r>
      <w:proofErr w:type="spellStart"/>
      <w:r w:rsidRPr="00E56EC0">
        <w:rPr>
          <w:rFonts w:asciiTheme="minorHAnsi" w:hAnsiTheme="minorHAnsi" w:cstheme="minorHAnsi"/>
          <w:sz w:val="22"/>
          <w:szCs w:val="20"/>
        </w:rPr>
        <w:t>сценария</w:t>
      </w:r>
      <w:proofErr w:type="spellEnd"/>
      <w:r w:rsidRPr="00E56EC0">
        <w:rPr>
          <w:rFonts w:asciiTheme="minorHAnsi" w:hAnsiTheme="minorHAnsi" w:cstheme="minorHAnsi"/>
          <w:sz w:val="22"/>
          <w:szCs w:val="20"/>
        </w:rPr>
        <w:t>.</w:t>
      </w:r>
    </w:p>
    <w:p w14:paraId="52EAD7F7" w14:textId="77777777" w:rsidR="00D744A4" w:rsidRDefault="00D744A4" w:rsidP="00D744A4">
      <w:pPr>
        <w:pStyle w:val="Figure"/>
        <w:keepNext/>
        <w:jc w:val="center"/>
      </w:pPr>
      <w:bookmarkStart w:id="793" w:name="_ff31d5d88754a2296acb93f1b880b301"/>
      <w:bookmarkStart w:id="794" w:name="_590743935ae53cbddeeab9c9afb2a575"/>
      <w:r>
        <w:rPr>
          <w:noProof/>
        </w:rPr>
        <w:drawing>
          <wp:inline distT="0" distB="0" distL="0" distR="0" wp14:anchorId="65D69EFE" wp14:editId="759E720D">
            <wp:extent cx="6134100" cy="2962193"/>
            <wp:effectExtent l="25400" t="0" r="0" b="0"/>
            <wp:docPr id="244" name="image218.png" descr="Список доступных действий со сценарием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18.png" descr="Список доступных действий со сценарием услуги"/>
                    <pic:cNvPicPr>
                      <a:picLocks noChangeAspect="1" noChangeArrowheads="1"/>
                    </pic:cNvPicPr>
                  </pic:nvPicPr>
                  <pic:blipFill>
                    <a:blip r:embed="rId152"/>
                    <a:srcRect/>
                    <a:stretch>
                      <a:fillRect/>
                    </a:stretch>
                  </pic:blipFill>
                  <pic:spPr bwMode="auto">
                    <a:xfrm>
                      <a:off x="0" y="0"/>
                      <a:ext cx="6134100" cy="2962193"/>
                    </a:xfrm>
                    <a:prstGeom prst="rect">
                      <a:avLst/>
                    </a:prstGeom>
                    <a:noFill/>
                  </pic:spPr>
                </pic:pic>
              </a:graphicData>
            </a:graphic>
          </wp:inline>
        </w:drawing>
      </w:r>
    </w:p>
    <w:p w14:paraId="166BEEFB"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16.10 Список доступных действий со сценарием услуги</w:t>
      </w:r>
    </w:p>
    <w:p w14:paraId="11976D6F" w14:textId="77777777" w:rsidR="001B3D15" w:rsidRDefault="001B3D15">
      <w:pPr>
        <w:rPr>
          <w:rFonts w:asciiTheme="majorHAnsi" w:eastAsiaTheme="majorEastAsia" w:hAnsiTheme="majorHAnsi" w:cstheme="majorBidi"/>
          <w:color w:val="000000" w:themeColor="text1"/>
          <w:sz w:val="32"/>
          <w:szCs w:val="32"/>
        </w:rPr>
      </w:pPr>
      <w:bookmarkStart w:id="795" w:name="_Toc195126590"/>
      <w:bookmarkStart w:id="796" w:name="_c922e121de187bff77c4304329969fcf"/>
      <w:bookmarkStart w:id="797" w:name="_0868f6a8381eb3dac73cf7c323e36ee4"/>
      <w:bookmarkEnd w:id="753"/>
      <w:bookmarkEnd w:id="754"/>
      <w:bookmarkEnd w:id="793"/>
      <w:bookmarkEnd w:id="794"/>
      <w:r>
        <w:br w:type="page"/>
      </w:r>
    </w:p>
    <w:p w14:paraId="45BBDB44" w14:textId="218F4D5B" w:rsidR="00D744A4" w:rsidRDefault="00D744A4" w:rsidP="00D744A4">
      <w:pPr>
        <w:pStyle w:val="1"/>
      </w:pPr>
      <w:bookmarkStart w:id="798" w:name="_Toc205991747"/>
      <w:r>
        <w:lastRenderedPageBreak/>
        <w:t>Ротация паролей СУБД</w:t>
      </w:r>
      <w:bookmarkEnd w:id="795"/>
      <w:bookmarkEnd w:id="798"/>
    </w:p>
    <w:p w14:paraId="52D78F80" w14:textId="74597A82" w:rsidR="00D744A4" w:rsidRDefault="00D744A4" w:rsidP="00D744A4">
      <w:pPr>
        <w:pStyle w:val="20"/>
      </w:pPr>
      <w:bookmarkStart w:id="799" w:name="_Toc195126591"/>
      <w:bookmarkStart w:id="800" w:name="_Toc205991748"/>
      <w:r>
        <w:t>Описание концепции</w:t>
      </w:r>
      <w:bookmarkEnd w:id="799"/>
      <w:bookmarkEnd w:id="800"/>
    </w:p>
    <w:p w14:paraId="32A90C80" w14:textId="77777777" w:rsidR="00D744A4" w:rsidRDefault="00D744A4" w:rsidP="00D744A4">
      <w:pPr>
        <w:pStyle w:val="af7"/>
      </w:pPr>
      <w:r>
        <w:t>Для управления консистентной ротацией паролей СУБД и связанных с СУБД настроек инсталляций приложений в рамках услуги (Витрины данных НСУД) в Datamart Platform Studio реализован механизм ротации паролей в меню услуги.</w:t>
      </w:r>
    </w:p>
    <w:p w14:paraId="1A514CAA" w14:textId="77777777" w:rsidR="00D744A4" w:rsidRDefault="00D744A4" w:rsidP="00D744A4">
      <w:pPr>
        <w:pStyle w:val="af7"/>
      </w:pPr>
      <w:r>
        <w:t>Пункт меню ротации паролей СУБД подключается автоматически при добавлении в услугу инсталляции или кластера СУБД следующих типов:</w:t>
      </w:r>
    </w:p>
    <w:p w14:paraId="3BF6D825"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Инсталляция</w:t>
      </w:r>
      <w:proofErr w:type="spellEnd"/>
      <w:r w:rsidRPr="00E56EC0">
        <w:rPr>
          <w:rFonts w:asciiTheme="minorHAnsi" w:hAnsiTheme="minorHAnsi" w:cstheme="minorHAnsi"/>
          <w:sz w:val="22"/>
          <w:szCs w:val="20"/>
        </w:rPr>
        <w:t xml:space="preserve"> СУБД Pangolin standalone;</w:t>
      </w:r>
    </w:p>
    <w:p w14:paraId="07CEDABD" w14:textId="77777777" w:rsidR="00D744A4" w:rsidRPr="00E56EC0" w:rsidRDefault="00D744A4" w:rsidP="00D744A4">
      <w:pPr>
        <w:pStyle w:val="a"/>
        <w:rPr>
          <w:rFonts w:asciiTheme="minorHAnsi" w:hAnsiTheme="minorHAnsi" w:cstheme="minorHAnsi"/>
          <w:sz w:val="22"/>
          <w:szCs w:val="20"/>
        </w:rPr>
      </w:pPr>
      <w:proofErr w:type="spellStart"/>
      <w:r w:rsidRPr="00E56EC0">
        <w:rPr>
          <w:rFonts w:asciiTheme="minorHAnsi" w:hAnsiTheme="minorHAnsi" w:cstheme="minorHAnsi"/>
          <w:sz w:val="22"/>
          <w:szCs w:val="20"/>
        </w:rPr>
        <w:t>Кластеры</w:t>
      </w:r>
      <w:proofErr w:type="spellEnd"/>
      <w:r w:rsidRPr="00E56EC0">
        <w:rPr>
          <w:rFonts w:asciiTheme="minorHAnsi" w:hAnsiTheme="minorHAnsi" w:cstheme="minorHAnsi"/>
          <w:sz w:val="22"/>
          <w:szCs w:val="20"/>
        </w:rPr>
        <w:t xml:space="preserve"> Pangolin Cluster DB;</w:t>
      </w:r>
    </w:p>
    <w:tbl>
      <w:tblPr>
        <w:tblStyle w:val="AdmonitionNote"/>
        <w:tblW w:w="4500" w:type="pct"/>
        <w:jc w:val="center"/>
        <w:tblInd w:w="0" w:type="dxa"/>
        <w:tblLook w:val="0020" w:firstRow="1" w:lastRow="0" w:firstColumn="0" w:lastColumn="0" w:noHBand="0" w:noVBand="0"/>
      </w:tblPr>
      <w:tblGrid>
        <w:gridCol w:w="8420"/>
      </w:tblGrid>
      <w:tr w:rsidR="00D744A4" w14:paraId="0BFC6220"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25AA293A" w14:textId="77777777" w:rsidR="00D744A4" w:rsidRDefault="00D744A4" w:rsidP="00D92DE4">
            <w:pPr>
              <w:keepNext/>
            </w:pPr>
            <w:proofErr w:type="spellStart"/>
            <w:r>
              <w:t>Примечание</w:t>
            </w:r>
            <w:proofErr w:type="spellEnd"/>
            <w:r>
              <w:t>:</w:t>
            </w:r>
          </w:p>
        </w:tc>
      </w:tr>
      <w:tr w:rsidR="00D744A4" w14:paraId="66E253E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C4D271C" w14:textId="77777777" w:rsidR="00D744A4" w:rsidRPr="00EF72B5" w:rsidRDefault="00D744A4" w:rsidP="00D92DE4">
            <w:pPr>
              <w:rPr>
                <w:lang w:val="ru-RU"/>
              </w:rPr>
            </w:pPr>
            <w:r w:rsidRPr="00EF72B5">
              <w:rPr>
                <w:lang w:val="ru-RU"/>
              </w:rPr>
              <w:t xml:space="preserve">Если в </w:t>
            </w:r>
            <w:proofErr w:type="spellStart"/>
            <w:r w:rsidRPr="00EF72B5">
              <w:rPr>
                <w:lang w:val="ru-RU"/>
              </w:rPr>
              <w:t>бандле</w:t>
            </w:r>
            <w:proofErr w:type="spellEnd"/>
            <w:r w:rsidRPr="00EF72B5">
              <w:rPr>
                <w:lang w:val="ru-RU"/>
              </w:rPr>
              <w:t xml:space="preserve"> у соответствующего приложения нет </w:t>
            </w:r>
            <w:proofErr w:type="spellStart"/>
            <w:r w:rsidRPr="00EF72B5">
              <w:rPr>
                <w:lang w:val="ru-RU"/>
              </w:rPr>
              <w:t>плэйбуков</w:t>
            </w:r>
            <w:proofErr w:type="spellEnd"/>
            <w:r w:rsidRPr="00EF72B5">
              <w:rPr>
                <w:lang w:val="ru-RU"/>
              </w:rPr>
              <w:t xml:space="preserve"> ротации </w:t>
            </w:r>
            <w:r>
              <w:t>Datamart</w:t>
            </w:r>
            <w:r w:rsidRPr="00EF72B5">
              <w:rPr>
                <w:lang w:val="ru-RU"/>
              </w:rPr>
              <w:t xml:space="preserve"> </w:t>
            </w:r>
            <w:r>
              <w:t>Platform</w:t>
            </w:r>
            <w:r w:rsidRPr="00EF72B5">
              <w:rPr>
                <w:lang w:val="ru-RU"/>
              </w:rPr>
              <w:t xml:space="preserve"> </w:t>
            </w:r>
            <w:r>
              <w:t>Studio</w:t>
            </w:r>
            <w:r w:rsidRPr="00EF72B5">
              <w:rPr>
                <w:lang w:val="ru-RU"/>
              </w:rPr>
              <w:t xml:space="preserve"> во вкладке ротации отобразит сообщение о необходимости обновления.</w:t>
            </w:r>
          </w:p>
        </w:tc>
      </w:tr>
    </w:tbl>
    <w:p w14:paraId="13BACDEB" w14:textId="77777777" w:rsidR="00D744A4" w:rsidRPr="00EF72B5" w:rsidRDefault="00D744A4" w:rsidP="00D744A4">
      <w:pPr>
        <w:pStyle w:val="TableBottomMargin"/>
        <w:rPr>
          <w:lang w:val="ru-RU"/>
        </w:rPr>
      </w:pPr>
    </w:p>
    <w:p w14:paraId="007A7EE6" w14:textId="77777777" w:rsidR="00D744A4" w:rsidRDefault="00D744A4" w:rsidP="00D744A4">
      <w:pPr>
        <w:pStyle w:val="af7"/>
      </w:pPr>
      <w:r>
        <w:t>Имя пользователя СУБД, для которого выполняется ротация в соответствующих инсталляциях отображается в колонке «Пользователь». Имя инсталляции или кластера СУБД отображается родительской строкой в таблице, а связанные с ней инсталляции дочерними строками.</w:t>
      </w:r>
    </w:p>
    <w:p w14:paraId="7662FED0" w14:textId="77777777" w:rsidR="00D744A4" w:rsidRDefault="00D744A4" w:rsidP="00D744A4">
      <w:pPr>
        <w:pStyle w:val="af7"/>
      </w:pPr>
      <w:r>
        <w:t xml:space="preserve">Привязка и отображение связанных инсталляций во вкладке ротации паролей производится автоматически на основании существующих связей интерфейсов при включении опции ротации. Действие «Обновить список» проверяет связи </w:t>
      </w:r>
      <w:proofErr w:type="gramStart"/>
      <w:r>
        <w:t>и</w:t>
      </w:r>
      <w:proofErr w:type="gramEnd"/>
      <w:r>
        <w:t xml:space="preserve"> если произошли какие-то изменения с момента последней привязки, перестраивает список.</w:t>
      </w:r>
    </w:p>
    <w:p w14:paraId="4ED679C8" w14:textId="77777777" w:rsidR="00D744A4" w:rsidRDefault="00D744A4" w:rsidP="00D744A4">
      <w:pPr>
        <w:pStyle w:val="Figure"/>
        <w:keepNext/>
        <w:jc w:val="center"/>
      </w:pPr>
      <w:bookmarkStart w:id="801" w:name="_d2233231247e10e9d0ff3bc77eb97ebf"/>
      <w:bookmarkStart w:id="802" w:name="_066b11fde1989550a04e179b09c48bb4"/>
      <w:r>
        <w:rPr>
          <w:noProof/>
        </w:rPr>
        <w:drawing>
          <wp:inline distT="0" distB="0" distL="0" distR="0" wp14:anchorId="5A8A5F9F" wp14:editId="09833D31">
            <wp:extent cx="6134100" cy="2530699"/>
            <wp:effectExtent l="25400" t="0" r="0" b="0"/>
            <wp:docPr id="245" name="image230.png" descr="Вкладка ротации паролей в услуг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230.png" descr="Вкладка ротации паролей в услуге"/>
                    <pic:cNvPicPr>
                      <a:picLocks noChangeAspect="1" noChangeArrowheads="1"/>
                    </pic:cNvPicPr>
                  </pic:nvPicPr>
                  <pic:blipFill>
                    <a:blip r:embed="rId153"/>
                    <a:srcRect/>
                    <a:stretch>
                      <a:fillRect/>
                    </a:stretch>
                  </pic:blipFill>
                  <pic:spPr bwMode="auto">
                    <a:xfrm>
                      <a:off x="0" y="0"/>
                      <a:ext cx="6134100" cy="2530699"/>
                    </a:xfrm>
                    <a:prstGeom prst="rect">
                      <a:avLst/>
                    </a:prstGeom>
                    <a:noFill/>
                  </pic:spPr>
                </pic:pic>
              </a:graphicData>
            </a:graphic>
          </wp:inline>
        </w:drawing>
      </w:r>
    </w:p>
    <w:p w14:paraId="150ADB94" w14:textId="77777777" w:rsidR="00D744A4" w:rsidRPr="00E56EC0" w:rsidRDefault="00D744A4" w:rsidP="00D744A4">
      <w:pPr>
        <w:pStyle w:val="ImageCaption"/>
        <w:rPr>
          <w:rFonts w:asciiTheme="minorHAnsi" w:hAnsiTheme="minorHAnsi" w:cstheme="minorHAnsi"/>
          <w:sz w:val="22"/>
          <w:szCs w:val="22"/>
          <w:lang w:val="ru-RU"/>
        </w:rPr>
      </w:pPr>
      <w:r w:rsidRPr="00E56EC0">
        <w:rPr>
          <w:rFonts w:asciiTheme="minorHAnsi" w:hAnsiTheme="minorHAnsi" w:cstheme="minorHAnsi"/>
          <w:sz w:val="22"/>
          <w:szCs w:val="22"/>
          <w:lang w:val="ru-RU"/>
        </w:rPr>
        <w:t>Рисунок 17.1 Вкладка ротации паролей в услуге</w:t>
      </w:r>
    </w:p>
    <w:p w14:paraId="5C968226" w14:textId="285780E5" w:rsidR="00D744A4" w:rsidRDefault="00D744A4" w:rsidP="00D744A4">
      <w:pPr>
        <w:pStyle w:val="30"/>
      </w:pPr>
      <w:bookmarkStart w:id="803" w:name="_Toc195126592"/>
      <w:bookmarkStart w:id="804" w:name="_Toc205991749"/>
      <w:bookmarkEnd w:id="801"/>
      <w:bookmarkEnd w:id="802"/>
      <w:r>
        <w:t>Общие положения</w:t>
      </w:r>
      <w:bookmarkEnd w:id="803"/>
      <w:bookmarkEnd w:id="804"/>
    </w:p>
    <w:p w14:paraId="150BCD4A"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Ротация паролей производится единовременно для группы пользователей, список которых указан в настройках приложения СУБД;</w:t>
      </w:r>
    </w:p>
    <w:p w14:paraId="00CF4F6D"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Ротация может выполняться как вручную, так и по расписанию;</w:t>
      </w:r>
    </w:p>
    <w:p w14:paraId="2C26BD46" w14:textId="77777777" w:rsidR="00D744A4" w:rsidRPr="00E56EC0" w:rsidRDefault="00D744A4" w:rsidP="00D744A4">
      <w:pPr>
        <w:pStyle w:val="a"/>
        <w:rPr>
          <w:rFonts w:asciiTheme="minorHAnsi" w:hAnsiTheme="minorHAnsi" w:cstheme="minorHAnsi"/>
          <w:sz w:val="22"/>
          <w:szCs w:val="22"/>
          <w:lang w:val="ru-RU"/>
        </w:rPr>
      </w:pPr>
      <w:r w:rsidRPr="00E56EC0">
        <w:rPr>
          <w:rFonts w:asciiTheme="minorHAnsi" w:hAnsiTheme="minorHAnsi" w:cstheme="minorHAnsi"/>
          <w:sz w:val="22"/>
          <w:szCs w:val="22"/>
          <w:lang w:val="ru-RU"/>
        </w:rPr>
        <w:t>В исключительных случаях может выполнятся ротация пароля для 1-го пользователя СУБД, это действие никак не влияет на общее расписание ротации;</w:t>
      </w:r>
    </w:p>
    <w:p w14:paraId="2EABE88C" w14:textId="77777777" w:rsidR="00D744A4" w:rsidRPr="00CA1E0F" w:rsidRDefault="00D744A4" w:rsidP="00CA1E0F">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При ротации пароля пользователя СУБД выполняется автоматическая ротация </w:t>
      </w:r>
      <w:r w:rsidRPr="00CA1E0F">
        <w:rPr>
          <w:rFonts w:asciiTheme="minorHAnsi" w:hAnsiTheme="minorHAnsi" w:cstheme="minorHAnsi"/>
          <w:sz w:val="22"/>
          <w:szCs w:val="22"/>
          <w:lang w:val="ru-RU"/>
        </w:rPr>
        <w:lastRenderedPageBreak/>
        <w:t>настройки пароля для связанных приложений в следующей последовательности:</w:t>
      </w:r>
    </w:p>
    <w:p w14:paraId="1404FF68"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остановка ((выполнение плэйбука </w:t>
      </w:r>
      <w:r w:rsidRPr="00E56EC0">
        <w:rPr>
          <w:rFonts w:asciiTheme="minorHAnsi" w:hAnsiTheme="minorHAnsi" w:cstheme="minorHAnsi"/>
          <w:sz w:val="22"/>
          <w:szCs w:val="22"/>
        </w:rPr>
        <w:t>stop</w:t>
      </w:r>
      <w:r w:rsidRPr="00E56EC0">
        <w:rPr>
          <w:rFonts w:asciiTheme="minorHAnsi" w:hAnsiTheme="minorHAnsi" w:cstheme="minorHAnsi"/>
          <w:sz w:val="22"/>
          <w:szCs w:val="22"/>
          <w:lang w:val="ru-RU"/>
        </w:rPr>
        <w:t>) связанных с СУБД инсталляций;</w:t>
      </w:r>
    </w:p>
    <w:p w14:paraId="1EC6E345"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ротация всех паролей у СУБД;</w:t>
      </w:r>
    </w:p>
    <w:p w14:paraId="4F09812B"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изменение настроек у связанных приложений;</w:t>
      </w:r>
    </w:p>
    <w:p w14:paraId="3AAD23D1" w14:textId="77777777" w:rsidR="00D744A4" w:rsidRPr="00E56EC0" w:rsidRDefault="00D744A4" w:rsidP="00D744A4">
      <w:pPr>
        <w:pStyle w:val="a"/>
        <w:numPr>
          <w:ilvl w:val="1"/>
          <w:numId w:val="14"/>
        </w:numPr>
        <w:ind w:left="1560"/>
        <w:rPr>
          <w:rFonts w:asciiTheme="minorHAnsi" w:hAnsiTheme="minorHAnsi" w:cstheme="minorHAnsi"/>
          <w:sz w:val="22"/>
          <w:szCs w:val="22"/>
          <w:lang w:val="ru-RU"/>
        </w:rPr>
      </w:pPr>
      <w:r w:rsidRPr="00E56EC0">
        <w:rPr>
          <w:rFonts w:asciiTheme="minorHAnsi" w:hAnsiTheme="minorHAnsi" w:cstheme="minorHAnsi"/>
          <w:sz w:val="22"/>
          <w:szCs w:val="22"/>
          <w:lang w:val="ru-RU"/>
        </w:rPr>
        <w:t xml:space="preserve">применение настроек (выполнение плэйбука </w:t>
      </w:r>
      <w:r w:rsidRPr="00E56EC0">
        <w:rPr>
          <w:rFonts w:asciiTheme="minorHAnsi" w:hAnsiTheme="minorHAnsi" w:cstheme="minorHAnsi"/>
          <w:sz w:val="22"/>
          <w:szCs w:val="22"/>
        </w:rPr>
        <w:t>bind</w:t>
      </w:r>
      <w:r w:rsidRPr="00E56EC0">
        <w:rPr>
          <w:rFonts w:asciiTheme="minorHAnsi" w:hAnsiTheme="minorHAnsi" w:cstheme="minorHAnsi"/>
          <w:sz w:val="22"/>
          <w:szCs w:val="22"/>
          <w:lang w:val="ru-RU"/>
        </w:rPr>
        <w:t>) для связанных инсталляций;</w:t>
      </w:r>
    </w:p>
    <w:p w14:paraId="1F43D08F" w14:textId="2BF9FADF" w:rsidR="00D744A4" w:rsidRDefault="00D744A4" w:rsidP="00D744A4">
      <w:pPr>
        <w:pStyle w:val="20"/>
      </w:pPr>
      <w:bookmarkStart w:id="805" w:name="_Toc195126593"/>
      <w:bookmarkStart w:id="806" w:name="_Toc205991750"/>
      <w:r>
        <w:t>Предварительная настройка</w:t>
      </w:r>
      <w:bookmarkEnd w:id="805"/>
      <w:bookmarkEnd w:id="806"/>
    </w:p>
    <w:p w14:paraId="07A4CA4E" w14:textId="77777777" w:rsidR="00D744A4" w:rsidRDefault="00D744A4" w:rsidP="00D744A4">
      <w:pPr>
        <w:pStyle w:val="af7"/>
      </w:pPr>
      <w:r>
        <w:t>Перед выполнением ротации требуется:</w:t>
      </w:r>
    </w:p>
    <w:p w14:paraId="57F1C955"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 xml:space="preserve">Включить опцию ротации для приложения (включается настройка </w:t>
      </w:r>
      <w:r w:rsidRPr="00CA1E0F">
        <w:rPr>
          <w:rFonts w:asciiTheme="minorHAnsi" w:hAnsiTheme="minorHAnsi" w:cstheme="minorHAnsi"/>
          <w:sz w:val="22"/>
          <w:szCs w:val="20"/>
        </w:rPr>
        <w:t>Pangolin</w:t>
      </w:r>
      <w:r w:rsidRPr="00CA1E0F">
        <w:rPr>
          <w:rFonts w:asciiTheme="minorHAnsi" w:hAnsiTheme="minorHAnsi" w:cstheme="minorHAnsi"/>
          <w:sz w:val="22"/>
          <w:szCs w:val="20"/>
          <w:lang w:val="ru-RU"/>
        </w:rPr>
        <w:t xml:space="preserve"> </w:t>
      </w:r>
      <w:r w:rsidRPr="00CA1E0F">
        <w:rPr>
          <w:rFonts w:asciiTheme="minorHAnsi" w:hAnsiTheme="minorHAnsi" w:cstheme="minorHAnsi"/>
          <w:sz w:val="22"/>
          <w:szCs w:val="20"/>
        </w:rPr>
        <w:t>rotate</w:t>
      </w:r>
      <w:r w:rsidRPr="00CA1E0F">
        <w:rPr>
          <w:rFonts w:asciiTheme="minorHAnsi" w:hAnsiTheme="minorHAnsi" w:cstheme="minorHAnsi"/>
          <w:sz w:val="22"/>
          <w:szCs w:val="20"/>
          <w:lang w:val="ru-RU"/>
        </w:rPr>
        <w:t>_</w:t>
      </w:r>
      <w:proofErr w:type="gramStart"/>
      <w:r w:rsidRPr="00CA1E0F">
        <w:rPr>
          <w:rFonts w:asciiTheme="minorHAnsi" w:hAnsiTheme="minorHAnsi" w:cstheme="minorHAnsi"/>
          <w:sz w:val="22"/>
          <w:szCs w:val="20"/>
        </w:rPr>
        <w:t>password</w:t>
      </w:r>
      <w:r w:rsidRPr="00CA1E0F">
        <w:rPr>
          <w:rFonts w:asciiTheme="minorHAnsi" w:hAnsiTheme="minorHAnsi" w:cstheme="minorHAnsi"/>
          <w:sz w:val="22"/>
          <w:szCs w:val="20"/>
          <w:lang w:val="ru-RU"/>
        </w:rPr>
        <w:t>.</w:t>
      </w:r>
      <w:r w:rsidRPr="00CA1E0F">
        <w:rPr>
          <w:rFonts w:asciiTheme="minorHAnsi" w:hAnsiTheme="minorHAnsi" w:cstheme="minorHAnsi"/>
          <w:sz w:val="22"/>
          <w:szCs w:val="20"/>
        </w:rPr>
        <w:t>enable</w:t>
      </w:r>
      <w:proofErr w:type="gramEnd"/>
      <w:r w:rsidRPr="00CA1E0F">
        <w:rPr>
          <w:rFonts w:asciiTheme="minorHAnsi" w:hAnsiTheme="minorHAnsi" w:cstheme="minorHAnsi"/>
          <w:sz w:val="22"/>
          <w:szCs w:val="20"/>
          <w:lang w:val="ru-RU"/>
        </w:rPr>
        <w:t xml:space="preserve"> = </w:t>
      </w:r>
      <w:r w:rsidRPr="00CA1E0F">
        <w:rPr>
          <w:rFonts w:asciiTheme="minorHAnsi" w:hAnsiTheme="minorHAnsi" w:cstheme="minorHAnsi"/>
          <w:sz w:val="22"/>
          <w:szCs w:val="20"/>
        </w:rPr>
        <w:t>true</w:t>
      </w:r>
      <w:r w:rsidRPr="00CA1E0F">
        <w:rPr>
          <w:rFonts w:asciiTheme="minorHAnsi" w:hAnsiTheme="minorHAnsi" w:cstheme="minorHAnsi"/>
          <w:sz w:val="22"/>
          <w:szCs w:val="20"/>
          <w:lang w:val="ru-RU"/>
        </w:rPr>
        <w:t xml:space="preserve"> и выполняется </w:t>
      </w:r>
      <w:proofErr w:type="spellStart"/>
      <w:r w:rsidRPr="00CA1E0F">
        <w:rPr>
          <w:rFonts w:asciiTheme="minorHAnsi" w:hAnsiTheme="minorHAnsi" w:cstheme="minorHAnsi"/>
          <w:sz w:val="22"/>
          <w:szCs w:val="20"/>
          <w:lang w:val="ru-RU"/>
        </w:rPr>
        <w:t>плэйбук</w:t>
      </w:r>
      <w:proofErr w:type="spellEnd"/>
      <w:r w:rsidRPr="00CA1E0F">
        <w:rPr>
          <w:rFonts w:asciiTheme="minorHAnsi" w:hAnsiTheme="minorHAnsi" w:cstheme="minorHAnsi"/>
          <w:sz w:val="22"/>
          <w:szCs w:val="20"/>
          <w:lang w:val="ru-RU"/>
        </w:rPr>
        <w:t xml:space="preserve"> подключения опции ротации)</w:t>
      </w:r>
    </w:p>
    <w:p w14:paraId="71C5A827"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lang w:val="ru-RU"/>
        </w:rPr>
        <w:t xml:space="preserve">Настроить список пользователей, для которых будет выполняться ротация (редактирование настройки </w:t>
      </w:r>
      <w:r w:rsidRPr="00CA1E0F">
        <w:rPr>
          <w:rFonts w:asciiTheme="minorHAnsi" w:hAnsiTheme="minorHAnsi" w:cstheme="minorHAnsi"/>
          <w:sz w:val="22"/>
          <w:szCs w:val="20"/>
        </w:rPr>
        <w:t>rotate</w:t>
      </w:r>
      <w:r w:rsidRPr="00CA1E0F">
        <w:rPr>
          <w:rFonts w:asciiTheme="minorHAnsi" w:hAnsiTheme="minorHAnsi" w:cstheme="minorHAnsi"/>
          <w:sz w:val="22"/>
          <w:szCs w:val="20"/>
          <w:lang w:val="ru-RU"/>
        </w:rPr>
        <w:t>_</w:t>
      </w:r>
      <w:proofErr w:type="gramStart"/>
      <w:r w:rsidRPr="00CA1E0F">
        <w:rPr>
          <w:rFonts w:asciiTheme="minorHAnsi" w:hAnsiTheme="minorHAnsi" w:cstheme="minorHAnsi"/>
          <w:sz w:val="22"/>
          <w:szCs w:val="20"/>
        </w:rPr>
        <w:t>password</w:t>
      </w:r>
      <w:r w:rsidRPr="00CA1E0F">
        <w:rPr>
          <w:rFonts w:asciiTheme="minorHAnsi" w:hAnsiTheme="minorHAnsi" w:cstheme="minorHAnsi"/>
          <w:sz w:val="22"/>
          <w:szCs w:val="20"/>
          <w:lang w:val="ru-RU"/>
        </w:rPr>
        <w:t>.</w:t>
      </w:r>
      <w:r w:rsidRPr="00CA1E0F">
        <w:rPr>
          <w:rFonts w:asciiTheme="minorHAnsi" w:hAnsiTheme="minorHAnsi" w:cstheme="minorHAnsi"/>
          <w:sz w:val="22"/>
          <w:szCs w:val="20"/>
        </w:rPr>
        <w:t>valid</w:t>
      </w:r>
      <w:proofErr w:type="gramEnd"/>
      <w:r w:rsidRPr="00CA1E0F">
        <w:rPr>
          <w:rFonts w:asciiTheme="minorHAnsi" w:hAnsiTheme="minorHAnsi" w:cstheme="minorHAnsi"/>
          <w:sz w:val="22"/>
          <w:szCs w:val="20"/>
          <w:lang w:val="ru-RU"/>
        </w:rPr>
        <w:t>_</w:t>
      </w:r>
      <w:r w:rsidRPr="00CA1E0F">
        <w:rPr>
          <w:rFonts w:asciiTheme="minorHAnsi" w:hAnsiTheme="minorHAnsi" w:cstheme="minorHAnsi"/>
          <w:sz w:val="22"/>
          <w:szCs w:val="20"/>
        </w:rPr>
        <w:t>roles</w:t>
      </w:r>
      <w:r w:rsidRPr="00CA1E0F">
        <w:rPr>
          <w:rFonts w:asciiTheme="minorHAnsi" w:hAnsiTheme="minorHAnsi" w:cstheme="minorHAnsi"/>
          <w:sz w:val="22"/>
          <w:szCs w:val="20"/>
          <w:lang w:val="ru-RU"/>
        </w:rPr>
        <w:t xml:space="preserve"> и выполняется </w:t>
      </w:r>
      <w:proofErr w:type="spellStart"/>
      <w:r w:rsidRPr="00CA1E0F">
        <w:rPr>
          <w:rFonts w:asciiTheme="minorHAnsi" w:hAnsiTheme="minorHAnsi" w:cstheme="minorHAnsi"/>
          <w:sz w:val="22"/>
          <w:szCs w:val="20"/>
          <w:lang w:val="ru-RU"/>
        </w:rPr>
        <w:t>плэйбук</w:t>
      </w:r>
      <w:proofErr w:type="spellEnd"/>
      <w:r w:rsidRPr="00CA1E0F">
        <w:rPr>
          <w:rFonts w:asciiTheme="minorHAnsi" w:hAnsiTheme="minorHAnsi" w:cstheme="minorHAnsi"/>
          <w:sz w:val="22"/>
          <w:szCs w:val="20"/>
          <w:lang w:val="ru-RU"/>
        </w:rPr>
        <w:t xml:space="preserve"> применения настроек). </w:t>
      </w:r>
      <w:proofErr w:type="spellStart"/>
      <w:r w:rsidRPr="00CA1E0F">
        <w:rPr>
          <w:rFonts w:asciiTheme="minorHAnsi" w:hAnsiTheme="minorHAnsi" w:cstheme="minorHAnsi"/>
          <w:sz w:val="22"/>
          <w:szCs w:val="20"/>
        </w:rPr>
        <w:t>Список</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пользователей</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требуется</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указать</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через</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запятую</w:t>
      </w:r>
      <w:proofErr w:type="spellEnd"/>
      <w:r w:rsidRPr="00CA1E0F">
        <w:rPr>
          <w:rFonts w:asciiTheme="minorHAnsi" w:hAnsiTheme="minorHAnsi" w:cstheme="minorHAnsi"/>
          <w:sz w:val="22"/>
          <w:szCs w:val="20"/>
        </w:rPr>
        <w:t>.</w:t>
      </w:r>
    </w:p>
    <w:p w14:paraId="46D0DE0C" w14:textId="4B577B1C" w:rsidR="00D744A4" w:rsidRDefault="00D744A4" w:rsidP="00D744A4">
      <w:pPr>
        <w:pStyle w:val="20"/>
      </w:pPr>
      <w:bookmarkStart w:id="807" w:name="_Toc195126594"/>
      <w:bookmarkStart w:id="808" w:name="_Toc205991751"/>
      <w:r>
        <w:t>Выполнение ротации</w:t>
      </w:r>
      <w:bookmarkEnd w:id="807"/>
      <w:bookmarkEnd w:id="808"/>
    </w:p>
    <w:p w14:paraId="55E35231" w14:textId="77777777" w:rsidR="00D744A4" w:rsidRDefault="00D744A4" w:rsidP="00D744A4">
      <w:pPr>
        <w:pStyle w:val="af7"/>
      </w:pPr>
      <w:r>
        <w:t xml:space="preserve">Для консистентного выполнения ротации паролей СУБД </w:t>
      </w:r>
      <w:proofErr w:type="spellStart"/>
      <w:r>
        <w:t>Pangolin</w:t>
      </w:r>
      <w:proofErr w:type="spellEnd"/>
      <w:r>
        <w:t xml:space="preserve"> требуется выполнить следующие шаги:</w:t>
      </w:r>
    </w:p>
    <w:p w14:paraId="0CD507DB" w14:textId="77777777" w:rsidR="00D744A4" w:rsidRDefault="00D744A4" w:rsidP="00D744A4">
      <w:pPr>
        <w:pStyle w:val="af7"/>
      </w:pPr>
      <w:r>
        <w:t>Шаг 1</w:t>
      </w:r>
      <w:proofErr w:type="gramStart"/>
      <w:r>
        <w:t>: Остановить</w:t>
      </w:r>
      <w:proofErr w:type="gramEnd"/>
      <w:r>
        <w:t xml:space="preserve"> связанные инсталляции (выполнить </w:t>
      </w:r>
      <w:proofErr w:type="spellStart"/>
      <w:r>
        <w:t>плэйбук</w:t>
      </w:r>
      <w:proofErr w:type="spellEnd"/>
      <w:r>
        <w:t xml:space="preserve"> </w:t>
      </w:r>
      <w:proofErr w:type="spellStart"/>
      <w:r>
        <w:t>stop</w:t>
      </w:r>
      <w:proofErr w:type="spellEnd"/>
      <w:r>
        <w:t>). Шаг 2</w:t>
      </w:r>
      <w:proofErr w:type="gramStart"/>
      <w:r>
        <w:t>: Выполнить</w:t>
      </w:r>
      <w:proofErr w:type="gramEnd"/>
      <w:r>
        <w:t xml:space="preserve"> ротацию паролей СУБД для всех указанных в настройке пользователей (в процессе ротации будут также обновлены настройки паролей у связанных инсталляций). Шаг 3</w:t>
      </w:r>
      <w:proofErr w:type="gramStart"/>
      <w:r>
        <w:t>: Выполнить</w:t>
      </w:r>
      <w:proofErr w:type="gramEnd"/>
      <w:r>
        <w:t xml:space="preserve"> применение настроек (</w:t>
      </w:r>
      <w:proofErr w:type="spellStart"/>
      <w:r>
        <w:t>плэйбук</w:t>
      </w:r>
      <w:proofErr w:type="spellEnd"/>
      <w:r>
        <w:t xml:space="preserve"> </w:t>
      </w:r>
      <w:proofErr w:type="spellStart"/>
      <w:r>
        <w:t>bind</w:t>
      </w:r>
      <w:proofErr w:type="spellEnd"/>
      <w:r>
        <w:t>) у связанных инсталляций.</w:t>
      </w:r>
    </w:p>
    <w:tbl>
      <w:tblPr>
        <w:tblStyle w:val="AdmonitionNote"/>
        <w:tblW w:w="4500" w:type="pct"/>
        <w:jc w:val="center"/>
        <w:tblInd w:w="0" w:type="dxa"/>
        <w:tblLook w:val="0020" w:firstRow="1" w:lastRow="0" w:firstColumn="0" w:lastColumn="0" w:noHBand="0" w:noVBand="0"/>
      </w:tblPr>
      <w:tblGrid>
        <w:gridCol w:w="8420"/>
      </w:tblGrid>
      <w:tr w:rsidR="00D744A4" w14:paraId="5107A0D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39B1F2B" w14:textId="77777777" w:rsidR="00D744A4" w:rsidRDefault="00D744A4" w:rsidP="00D92DE4">
            <w:pPr>
              <w:keepNext/>
            </w:pPr>
            <w:proofErr w:type="spellStart"/>
            <w:r>
              <w:t>Примечание</w:t>
            </w:r>
            <w:proofErr w:type="spellEnd"/>
            <w:r>
              <w:t>:</w:t>
            </w:r>
          </w:p>
        </w:tc>
      </w:tr>
      <w:tr w:rsidR="00D744A4" w14:paraId="2A5DDCBD"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CB156DB" w14:textId="77777777" w:rsidR="00D744A4" w:rsidRPr="00EF72B5" w:rsidRDefault="00D744A4" w:rsidP="00D92DE4">
            <w:pPr>
              <w:rPr>
                <w:lang w:val="ru-RU"/>
              </w:rPr>
            </w:pPr>
            <w:r w:rsidRPr="00EF72B5">
              <w:rPr>
                <w:lang w:val="ru-RU"/>
              </w:rPr>
              <w:t xml:space="preserve">Остановка всех связанных инсталляций выполняется автоматически перед выполнением плэйбука ротации пароля СУБД. При выборе опции «Выполнить ротацию и применить настройки» плэйбуки </w:t>
            </w:r>
            <w:r>
              <w:t>bind</w:t>
            </w:r>
            <w:r w:rsidRPr="00EF72B5">
              <w:rPr>
                <w:lang w:val="ru-RU"/>
              </w:rPr>
              <w:t xml:space="preserve"> выполняются автоматически после ротации паролей СУБД.</w:t>
            </w:r>
          </w:p>
        </w:tc>
      </w:tr>
    </w:tbl>
    <w:p w14:paraId="6DE9F595" w14:textId="77777777" w:rsidR="00D744A4" w:rsidRPr="00EF72B5" w:rsidRDefault="00D744A4" w:rsidP="00D744A4">
      <w:pPr>
        <w:pStyle w:val="TableBottomMargin"/>
        <w:rPr>
          <w:lang w:val="ru-RU"/>
        </w:rPr>
      </w:pPr>
    </w:p>
    <w:p w14:paraId="437F3470" w14:textId="77777777" w:rsidR="00D744A4" w:rsidRDefault="00D744A4" w:rsidP="00D744A4">
      <w:pPr>
        <w:pStyle w:val="Figure"/>
        <w:keepNext/>
        <w:jc w:val="center"/>
      </w:pPr>
      <w:bookmarkStart w:id="809" w:name="_9aa7bbfdd41638bd079d185a7317a42d"/>
      <w:bookmarkStart w:id="810" w:name="_181d129bfd0b971045d07e510b837376"/>
      <w:r>
        <w:rPr>
          <w:noProof/>
        </w:rPr>
        <w:drawing>
          <wp:inline distT="0" distB="0" distL="0" distR="0" wp14:anchorId="0ACF3FE5" wp14:editId="4BD2E56B">
            <wp:extent cx="6134100" cy="1784171"/>
            <wp:effectExtent l="25400" t="0" r="0" b="0"/>
            <wp:docPr id="246" name="image227.png" descr="Выполнение ротации пар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7.png" descr="Выполнение ротации паролей"/>
                    <pic:cNvPicPr>
                      <a:picLocks noChangeAspect="1" noChangeArrowheads="1"/>
                    </pic:cNvPicPr>
                  </pic:nvPicPr>
                  <pic:blipFill>
                    <a:blip r:embed="rId154"/>
                    <a:srcRect/>
                    <a:stretch>
                      <a:fillRect/>
                    </a:stretch>
                  </pic:blipFill>
                  <pic:spPr bwMode="auto">
                    <a:xfrm>
                      <a:off x="0" y="0"/>
                      <a:ext cx="6134100" cy="1784171"/>
                    </a:xfrm>
                    <a:prstGeom prst="rect">
                      <a:avLst/>
                    </a:prstGeom>
                    <a:noFill/>
                  </pic:spPr>
                </pic:pic>
              </a:graphicData>
            </a:graphic>
          </wp:inline>
        </w:drawing>
      </w:r>
    </w:p>
    <w:p w14:paraId="020B8854"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17.2 </w:t>
      </w:r>
      <w:proofErr w:type="spellStart"/>
      <w:r w:rsidRPr="00CA1E0F">
        <w:rPr>
          <w:rFonts w:asciiTheme="minorHAnsi" w:hAnsiTheme="minorHAnsi" w:cstheme="minorHAnsi"/>
          <w:sz w:val="22"/>
          <w:szCs w:val="22"/>
        </w:rPr>
        <w:t>Выполнение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ротации</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паролей</w:t>
      </w:r>
      <w:proofErr w:type="spellEnd"/>
    </w:p>
    <w:p w14:paraId="0F79B79D" w14:textId="77777777" w:rsidR="00D744A4" w:rsidRDefault="00D744A4" w:rsidP="00D744A4">
      <w:pPr>
        <w:pStyle w:val="Figure"/>
        <w:keepNext/>
        <w:jc w:val="center"/>
      </w:pPr>
      <w:bookmarkStart w:id="811" w:name="_55f49197d832cb539a11b03a218d00f0"/>
      <w:bookmarkStart w:id="812" w:name="_4da009b9f667ae6ba388fd5d9ea1f9f9"/>
      <w:bookmarkEnd w:id="809"/>
      <w:bookmarkEnd w:id="810"/>
      <w:r>
        <w:rPr>
          <w:noProof/>
        </w:rPr>
        <w:lastRenderedPageBreak/>
        <w:drawing>
          <wp:inline distT="0" distB="0" distL="0" distR="0" wp14:anchorId="74B820AB" wp14:editId="56CA486A">
            <wp:extent cx="6134100" cy="1802481"/>
            <wp:effectExtent l="25400" t="0" r="0" b="0"/>
            <wp:docPr id="247" name="image228.png" descr="Диалоговое окно ротации пар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28.png" descr="Диалоговое окно ротации паролей"/>
                    <pic:cNvPicPr>
                      <a:picLocks noChangeAspect="1" noChangeArrowheads="1"/>
                    </pic:cNvPicPr>
                  </pic:nvPicPr>
                  <pic:blipFill>
                    <a:blip r:embed="rId155"/>
                    <a:srcRect/>
                    <a:stretch>
                      <a:fillRect/>
                    </a:stretch>
                  </pic:blipFill>
                  <pic:spPr bwMode="auto">
                    <a:xfrm>
                      <a:off x="0" y="0"/>
                      <a:ext cx="6134100" cy="1802481"/>
                    </a:xfrm>
                    <a:prstGeom prst="rect">
                      <a:avLst/>
                    </a:prstGeom>
                    <a:noFill/>
                  </pic:spPr>
                </pic:pic>
              </a:graphicData>
            </a:graphic>
          </wp:inline>
        </w:drawing>
      </w:r>
    </w:p>
    <w:p w14:paraId="4B85C53F"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17.3 Диалоговое окно ротации паролей</w:t>
      </w:r>
    </w:p>
    <w:bookmarkEnd w:id="811"/>
    <w:bookmarkEnd w:id="812"/>
    <w:p w14:paraId="65ECF01B" w14:textId="77777777" w:rsidR="00D744A4" w:rsidRDefault="00D744A4" w:rsidP="00D744A4">
      <w:pPr>
        <w:pStyle w:val="af7"/>
      </w:pPr>
      <w:r>
        <w:t>В случае, если проведена ротация паролей без автоматического применения настроек связанных инсталляций, следует выполнить применение настроек отдельно.</w:t>
      </w:r>
    </w:p>
    <w:p w14:paraId="4DC41D11" w14:textId="77777777" w:rsidR="00D744A4" w:rsidRDefault="00D744A4" w:rsidP="00D744A4">
      <w:pPr>
        <w:pStyle w:val="Figure"/>
        <w:keepNext/>
        <w:jc w:val="center"/>
      </w:pPr>
      <w:bookmarkStart w:id="813" w:name="_47353858ffe81b59f0fb65d86133d187"/>
      <w:bookmarkStart w:id="814" w:name="_2baf5a0bfe51dd75377c516d1ee1210b"/>
      <w:r>
        <w:rPr>
          <w:noProof/>
        </w:rPr>
        <w:drawing>
          <wp:inline distT="0" distB="0" distL="0" distR="0" wp14:anchorId="2948F3EF" wp14:editId="6EC2E11A">
            <wp:extent cx="6134100" cy="1857509"/>
            <wp:effectExtent l="25400" t="0" r="0" b="0"/>
            <wp:docPr id="248" name="image231.png" descr="Применение настроек для связанной инстал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31.png" descr="Применение настроек для связанной инсталляции"/>
                    <pic:cNvPicPr>
                      <a:picLocks noChangeAspect="1" noChangeArrowheads="1"/>
                    </pic:cNvPicPr>
                  </pic:nvPicPr>
                  <pic:blipFill>
                    <a:blip r:embed="rId156"/>
                    <a:srcRect/>
                    <a:stretch>
                      <a:fillRect/>
                    </a:stretch>
                  </pic:blipFill>
                  <pic:spPr bwMode="auto">
                    <a:xfrm>
                      <a:off x="0" y="0"/>
                      <a:ext cx="6134100" cy="1857509"/>
                    </a:xfrm>
                    <a:prstGeom prst="rect">
                      <a:avLst/>
                    </a:prstGeom>
                    <a:noFill/>
                  </pic:spPr>
                </pic:pic>
              </a:graphicData>
            </a:graphic>
          </wp:inline>
        </w:drawing>
      </w:r>
    </w:p>
    <w:p w14:paraId="779BE62C"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17.4 Применение настроек для связанной инсталляции</w:t>
      </w:r>
    </w:p>
    <w:bookmarkEnd w:id="813"/>
    <w:bookmarkEnd w:id="814"/>
    <w:p w14:paraId="32DA0D63" w14:textId="77777777" w:rsidR="00D744A4" w:rsidRDefault="00D744A4" w:rsidP="00D744A4">
      <w:pPr>
        <w:pStyle w:val="af7"/>
      </w:pPr>
      <w:r>
        <w:t>После выполнения ротации содержание настройки пароля будет обновлено. Для просмотра пароля необходимо выполнить действие «Отобразить пароль». Разрешение на отображение содержимого настройки с паролем предоставляется только для ролей с правами просмотра паролей.</w:t>
      </w:r>
    </w:p>
    <w:p w14:paraId="72405BEA" w14:textId="77777777" w:rsidR="00D744A4" w:rsidRDefault="00D744A4" w:rsidP="00D744A4">
      <w:pPr>
        <w:pStyle w:val="Figure"/>
        <w:keepNext/>
        <w:jc w:val="center"/>
      </w:pPr>
      <w:bookmarkStart w:id="815" w:name="_c2b1ff3bd9cd922d26b5e0643f5997ef"/>
      <w:bookmarkStart w:id="816" w:name="_a45cfa888aeaf20be332d99a2e6043c7"/>
      <w:r>
        <w:rPr>
          <w:noProof/>
        </w:rPr>
        <w:drawing>
          <wp:inline distT="0" distB="0" distL="0" distR="0" wp14:anchorId="45429503" wp14:editId="265B6397">
            <wp:extent cx="6134100" cy="1332352"/>
            <wp:effectExtent l="25400" t="0" r="0" b="0"/>
            <wp:docPr id="249" name="image226.png" descr="Отображение пароля после рот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226.png" descr="Отображение пароля после ротации"/>
                    <pic:cNvPicPr>
                      <a:picLocks noChangeAspect="1" noChangeArrowheads="1"/>
                    </pic:cNvPicPr>
                  </pic:nvPicPr>
                  <pic:blipFill>
                    <a:blip r:embed="rId157"/>
                    <a:srcRect/>
                    <a:stretch>
                      <a:fillRect/>
                    </a:stretch>
                  </pic:blipFill>
                  <pic:spPr bwMode="auto">
                    <a:xfrm>
                      <a:off x="0" y="0"/>
                      <a:ext cx="6134100" cy="1332352"/>
                    </a:xfrm>
                    <a:prstGeom prst="rect">
                      <a:avLst/>
                    </a:prstGeom>
                    <a:noFill/>
                  </pic:spPr>
                </pic:pic>
              </a:graphicData>
            </a:graphic>
          </wp:inline>
        </w:drawing>
      </w:r>
    </w:p>
    <w:p w14:paraId="2A130EC1"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17.5 Отображение пароля после ротации</w:t>
      </w:r>
    </w:p>
    <w:bookmarkEnd w:id="815"/>
    <w:bookmarkEnd w:id="816"/>
    <w:p w14:paraId="3829C76C" w14:textId="77777777" w:rsidR="00D744A4" w:rsidRDefault="00D744A4" w:rsidP="00D744A4">
      <w:pPr>
        <w:pStyle w:val="af7"/>
      </w:pPr>
      <w:r>
        <w:t>В случае несоответствия настройки пароля у СУБД и связанной инсталляции, настройка пароля подсвечивается, как ошибочная.</w:t>
      </w:r>
    </w:p>
    <w:p w14:paraId="35D454C0" w14:textId="77777777" w:rsidR="00D744A4" w:rsidRDefault="00D744A4" w:rsidP="00D744A4">
      <w:pPr>
        <w:pStyle w:val="af7"/>
      </w:pPr>
      <w:r>
        <w:t>В случае возникновения ошибки в процессе ротации для отдельного пользователя можно выполнить ротацию пароля только для этого пользователя выбрав в соответствующей строке действие «Ротировать». Пароли связанных инсталляций будут обновлены, соответственно.</w:t>
      </w:r>
    </w:p>
    <w:p w14:paraId="2DC40D69" w14:textId="77777777" w:rsidR="00D744A4" w:rsidRDefault="00D744A4" w:rsidP="00D744A4">
      <w:pPr>
        <w:pStyle w:val="af7"/>
      </w:pPr>
      <w:r>
        <w:t>Ротация пароля для отдельного пользователя не влияет на расписание ротации.</w:t>
      </w:r>
    </w:p>
    <w:p w14:paraId="55434FCF" w14:textId="7F175592" w:rsidR="00D744A4" w:rsidRDefault="00D744A4" w:rsidP="00D744A4">
      <w:pPr>
        <w:pStyle w:val="20"/>
      </w:pPr>
      <w:bookmarkStart w:id="817" w:name="_Toc195126595"/>
      <w:bookmarkStart w:id="818" w:name="_Toc205991752"/>
      <w:r>
        <w:t>Настройка расписания ротации</w:t>
      </w:r>
      <w:bookmarkEnd w:id="817"/>
      <w:bookmarkEnd w:id="818"/>
    </w:p>
    <w:p w14:paraId="125989CD" w14:textId="77777777" w:rsidR="00D744A4" w:rsidRDefault="00D744A4" w:rsidP="00D744A4">
      <w:pPr>
        <w:pStyle w:val="af7"/>
      </w:pPr>
      <w:r>
        <w:t>Перед выполнением ротации по расписанию требуется настроить расписание ротации. После того</w:t>
      </w:r>
    </w:p>
    <w:tbl>
      <w:tblPr>
        <w:tblStyle w:val="AdmonitionNote"/>
        <w:tblW w:w="4500" w:type="pct"/>
        <w:jc w:val="center"/>
        <w:tblInd w:w="0" w:type="dxa"/>
        <w:tblLook w:val="0020" w:firstRow="1" w:lastRow="0" w:firstColumn="0" w:lastColumn="0" w:noHBand="0" w:noVBand="0"/>
      </w:tblPr>
      <w:tblGrid>
        <w:gridCol w:w="8420"/>
      </w:tblGrid>
      <w:tr w:rsidR="00D744A4" w14:paraId="242E18C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0082989" w14:textId="77777777" w:rsidR="00D744A4" w:rsidRDefault="00D744A4" w:rsidP="00D92DE4">
            <w:pPr>
              <w:keepNext/>
            </w:pPr>
            <w:proofErr w:type="spellStart"/>
            <w:r>
              <w:lastRenderedPageBreak/>
              <w:t>Примечание</w:t>
            </w:r>
            <w:proofErr w:type="spellEnd"/>
            <w:r>
              <w:t>:</w:t>
            </w:r>
          </w:p>
        </w:tc>
      </w:tr>
      <w:tr w:rsidR="00D744A4" w14:paraId="025A0447"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7786F7E" w14:textId="77777777" w:rsidR="00D744A4" w:rsidRPr="00EF72B5" w:rsidRDefault="00D744A4" w:rsidP="00D92DE4">
            <w:pPr>
              <w:rPr>
                <w:lang w:val="ru-RU"/>
              </w:rPr>
            </w:pPr>
            <w:r w:rsidRPr="00EF72B5">
              <w:rPr>
                <w:lang w:val="ru-RU"/>
              </w:rPr>
              <w:t xml:space="preserve">Расписание ротации доступно для инсталляций, у которых включена ротация (настройка </w:t>
            </w:r>
            <w:r>
              <w:t>rotate</w:t>
            </w:r>
            <w:r w:rsidRPr="00EF72B5">
              <w:rPr>
                <w:lang w:val="ru-RU"/>
              </w:rPr>
              <w:t>_</w:t>
            </w:r>
            <w:proofErr w:type="gramStart"/>
            <w:r>
              <w:t>password</w:t>
            </w:r>
            <w:r w:rsidRPr="00EF72B5">
              <w:rPr>
                <w:lang w:val="ru-RU"/>
              </w:rPr>
              <w:t>.</w:t>
            </w:r>
            <w:r>
              <w:t>enable</w:t>
            </w:r>
            <w:proofErr w:type="gramEnd"/>
            <w:r w:rsidRPr="00EF72B5">
              <w:rPr>
                <w:lang w:val="ru-RU"/>
              </w:rPr>
              <w:t xml:space="preserve"> = </w:t>
            </w:r>
            <w:r>
              <w:t>true</w:t>
            </w:r>
            <w:r w:rsidRPr="00EF72B5">
              <w:rPr>
                <w:lang w:val="ru-RU"/>
              </w:rPr>
              <w:t>).</w:t>
            </w:r>
          </w:p>
        </w:tc>
      </w:tr>
    </w:tbl>
    <w:p w14:paraId="5262C08E" w14:textId="77777777" w:rsidR="00D744A4" w:rsidRPr="00EF72B5" w:rsidRDefault="00D744A4" w:rsidP="00D744A4">
      <w:pPr>
        <w:pStyle w:val="TableBottomMargin"/>
        <w:rPr>
          <w:lang w:val="ru-RU"/>
        </w:rPr>
      </w:pPr>
    </w:p>
    <w:p w14:paraId="3181DA3C" w14:textId="77777777" w:rsidR="00D744A4" w:rsidRDefault="00D744A4" w:rsidP="00D744A4">
      <w:pPr>
        <w:pStyle w:val="af7"/>
      </w:pPr>
      <w:r>
        <w:t>В поле «Дата следующей ротации» требуется ввести дату и время, когда должна произойти ротация по расписанию.</w:t>
      </w:r>
    </w:p>
    <w:p w14:paraId="5D9E07B0" w14:textId="77777777" w:rsidR="00D744A4" w:rsidRDefault="00D744A4" w:rsidP="00D744A4">
      <w:pPr>
        <w:pStyle w:val="af7"/>
      </w:pPr>
      <w:r>
        <w:t xml:space="preserve">В поле «Интервал (дней)» вводится количество дней, </w:t>
      </w:r>
      <w:proofErr w:type="spellStart"/>
      <w:r>
        <w:t>которе</w:t>
      </w:r>
      <w:proofErr w:type="spellEnd"/>
      <w:r>
        <w:t xml:space="preserve"> используется для вычисления даты последующей ротации. Например, если в поле «Дата следующей ротации» указано «25.04.2025 00:00», а в поле «Интервал (дней)» указано 30, то после выполнения успешной ротации 25.04 следующая ротация по </w:t>
      </w:r>
      <w:proofErr w:type="spellStart"/>
      <w:r>
        <w:t>расписаню</w:t>
      </w:r>
      <w:proofErr w:type="spellEnd"/>
      <w:r>
        <w:t xml:space="preserve"> будет назначена на «25.05.2025 00:00». Если в поле «Интервал (дней)» указано 0, то ротация по расписанию отключена.</w:t>
      </w:r>
    </w:p>
    <w:tbl>
      <w:tblPr>
        <w:tblStyle w:val="AdmonitionNote"/>
        <w:tblW w:w="4500" w:type="pct"/>
        <w:jc w:val="center"/>
        <w:tblInd w:w="0" w:type="dxa"/>
        <w:tblLook w:val="0020" w:firstRow="1" w:lastRow="0" w:firstColumn="0" w:lastColumn="0" w:noHBand="0" w:noVBand="0"/>
      </w:tblPr>
      <w:tblGrid>
        <w:gridCol w:w="8420"/>
      </w:tblGrid>
      <w:tr w:rsidR="00D744A4" w14:paraId="307DB3B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299C741" w14:textId="77777777" w:rsidR="00D744A4" w:rsidRDefault="00D744A4" w:rsidP="00D92DE4">
            <w:pPr>
              <w:keepNext/>
            </w:pPr>
            <w:proofErr w:type="spellStart"/>
            <w:r>
              <w:t>Примечание</w:t>
            </w:r>
            <w:proofErr w:type="spellEnd"/>
            <w:r>
              <w:t>:</w:t>
            </w:r>
          </w:p>
        </w:tc>
      </w:tr>
      <w:tr w:rsidR="00D744A4" w14:paraId="45C4E22E"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1639E83" w14:textId="77777777" w:rsidR="00D744A4" w:rsidRPr="00EF72B5" w:rsidRDefault="00D744A4" w:rsidP="00D92DE4">
            <w:pPr>
              <w:rPr>
                <w:lang w:val="ru-RU"/>
              </w:rPr>
            </w:pPr>
            <w:r w:rsidRPr="00EF72B5">
              <w:rPr>
                <w:lang w:val="ru-RU"/>
              </w:rPr>
              <w:t xml:space="preserve">В случае выполнения ротации паролей вручную, дата следующей ротации по расписанию будет автоматически сдвинута от даты </w:t>
            </w:r>
            <w:proofErr w:type="spellStart"/>
            <w:r w:rsidRPr="00EF72B5">
              <w:rPr>
                <w:lang w:val="ru-RU"/>
              </w:rPr>
              <w:t>вполнения</w:t>
            </w:r>
            <w:proofErr w:type="spellEnd"/>
            <w:r w:rsidRPr="00EF72B5">
              <w:rPr>
                <w:lang w:val="ru-RU"/>
              </w:rPr>
              <w:t xml:space="preserve"> ротации на количество дней в поле «Интервал (дней)».</w:t>
            </w:r>
          </w:p>
        </w:tc>
      </w:tr>
    </w:tbl>
    <w:p w14:paraId="2D25C957" w14:textId="77777777" w:rsidR="00D744A4" w:rsidRPr="00EF72B5" w:rsidRDefault="00D744A4" w:rsidP="00D744A4">
      <w:pPr>
        <w:pStyle w:val="TableBottomMargin"/>
        <w:rPr>
          <w:lang w:val="ru-RU"/>
        </w:rPr>
      </w:pPr>
    </w:p>
    <w:p w14:paraId="1DA9E526" w14:textId="77777777" w:rsidR="00D744A4" w:rsidRDefault="00D744A4" w:rsidP="00D744A4">
      <w:pPr>
        <w:pStyle w:val="Figure"/>
        <w:keepNext/>
        <w:jc w:val="center"/>
      </w:pPr>
      <w:bookmarkStart w:id="819" w:name="_117c216ff1dc91d3f6592fcfecb84122"/>
      <w:bookmarkStart w:id="820" w:name="_34985da44e7e523dae11fbfbe7f42960"/>
      <w:r>
        <w:rPr>
          <w:noProof/>
        </w:rPr>
        <w:drawing>
          <wp:inline distT="0" distB="0" distL="0" distR="0" wp14:anchorId="1B0866FB" wp14:editId="2C637DD5">
            <wp:extent cx="6134100" cy="4536380"/>
            <wp:effectExtent l="25400" t="0" r="0" b="0"/>
            <wp:docPr id="250" name="image229.png" descr="Настройка расписания рот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29.png" descr="Настройка расписания ротации"/>
                    <pic:cNvPicPr>
                      <a:picLocks noChangeAspect="1" noChangeArrowheads="1"/>
                    </pic:cNvPicPr>
                  </pic:nvPicPr>
                  <pic:blipFill>
                    <a:blip r:embed="rId158"/>
                    <a:srcRect/>
                    <a:stretch>
                      <a:fillRect/>
                    </a:stretch>
                  </pic:blipFill>
                  <pic:spPr bwMode="auto">
                    <a:xfrm>
                      <a:off x="0" y="0"/>
                      <a:ext cx="6134100" cy="4536380"/>
                    </a:xfrm>
                    <a:prstGeom prst="rect">
                      <a:avLst/>
                    </a:prstGeom>
                    <a:noFill/>
                  </pic:spPr>
                </pic:pic>
              </a:graphicData>
            </a:graphic>
          </wp:inline>
        </w:drawing>
      </w:r>
    </w:p>
    <w:p w14:paraId="19C8B4C7"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17.6 </w:t>
      </w:r>
      <w:proofErr w:type="spellStart"/>
      <w:r w:rsidRPr="00CA1E0F">
        <w:rPr>
          <w:rFonts w:asciiTheme="minorHAnsi" w:hAnsiTheme="minorHAnsi" w:cstheme="minorHAnsi"/>
          <w:sz w:val="22"/>
          <w:szCs w:val="22"/>
        </w:rPr>
        <w:t>Настройка</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расписания</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ротации</w:t>
      </w:r>
      <w:proofErr w:type="spellEnd"/>
    </w:p>
    <w:p w14:paraId="67EA75CB" w14:textId="77777777" w:rsidR="001B3D15" w:rsidRDefault="001B3D15">
      <w:pPr>
        <w:rPr>
          <w:rFonts w:asciiTheme="majorHAnsi" w:eastAsiaTheme="majorEastAsia" w:hAnsiTheme="majorHAnsi" w:cstheme="majorBidi"/>
          <w:color w:val="000000" w:themeColor="text1"/>
          <w:sz w:val="32"/>
          <w:szCs w:val="32"/>
        </w:rPr>
      </w:pPr>
      <w:bookmarkStart w:id="821" w:name="_Toc195126596"/>
      <w:bookmarkStart w:id="822" w:name="_64f1bbd90741c8789cfa1e3e6dae6e52"/>
      <w:bookmarkEnd w:id="796"/>
      <w:bookmarkEnd w:id="797"/>
      <w:bookmarkEnd w:id="819"/>
      <w:bookmarkEnd w:id="820"/>
      <w:r>
        <w:br w:type="page"/>
      </w:r>
    </w:p>
    <w:p w14:paraId="43CC0531" w14:textId="19BC4D34" w:rsidR="00D744A4" w:rsidRDefault="00D744A4" w:rsidP="00D744A4">
      <w:pPr>
        <w:pStyle w:val="1"/>
      </w:pPr>
      <w:bookmarkStart w:id="823" w:name="_Toc205991753"/>
      <w:r>
        <w:lastRenderedPageBreak/>
        <w:t>Мониторинг</w:t>
      </w:r>
      <w:bookmarkEnd w:id="821"/>
      <w:bookmarkEnd w:id="823"/>
    </w:p>
    <w:p w14:paraId="04F00CE9" w14:textId="43784846" w:rsidR="00D744A4" w:rsidRDefault="00D744A4" w:rsidP="00D744A4">
      <w:pPr>
        <w:pStyle w:val="20"/>
      </w:pPr>
      <w:bookmarkStart w:id="824" w:name="_Toc195126597"/>
      <w:bookmarkStart w:id="825" w:name="_Toc205991754"/>
      <w:r>
        <w:t>Мониторинг лимитов ресурсов организации</w:t>
      </w:r>
      <w:bookmarkEnd w:id="824"/>
      <w:bookmarkEnd w:id="825"/>
    </w:p>
    <w:p w14:paraId="082BED89" w14:textId="77777777" w:rsidR="00D744A4" w:rsidRDefault="00D744A4" w:rsidP="00D744A4">
      <w:pPr>
        <w:pStyle w:val="af7"/>
      </w:pPr>
      <w:r>
        <w:t>В карточке организации в разделе «Мониторинг ресурсов» отображается количество ресурсов, предоставленных в рамках выделенных услуг для данной организации.</w:t>
      </w:r>
    </w:p>
    <w:p w14:paraId="18445EAA" w14:textId="77777777" w:rsidR="00D744A4" w:rsidRDefault="00D744A4" w:rsidP="00D744A4">
      <w:pPr>
        <w:pStyle w:val="af7"/>
      </w:pPr>
      <w:r>
        <w:t>Типовое ПО услуги не включается в общую тарификацию в рамках Datamart Platform Studio.</w:t>
      </w:r>
    </w:p>
    <w:p w14:paraId="11F05496" w14:textId="77777777" w:rsidR="00D744A4" w:rsidRDefault="00D744A4" w:rsidP="00D744A4">
      <w:pPr>
        <w:pStyle w:val="Figure"/>
        <w:keepNext/>
        <w:jc w:val="center"/>
      </w:pPr>
      <w:bookmarkStart w:id="826" w:name="_922db2da1b652c9c849f0976915d7db5"/>
      <w:bookmarkStart w:id="827" w:name="_721cf7a3bb5d5d4b9a6ab5852ec5bd80"/>
      <w:r>
        <w:rPr>
          <w:noProof/>
        </w:rPr>
        <w:drawing>
          <wp:inline distT="0" distB="0" distL="0" distR="0" wp14:anchorId="7FDF1543" wp14:editId="2C3FB715">
            <wp:extent cx="6134100" cy="2507097"/>
            <wp:effectExtent l="25400" t="0" r="0" b="0"/>
            <wp:docPr id="251" name="image165.png" descr="Мониторинг ресурсов орган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65.png" descr="Мониторинг ресурсов организации"/>
                    <pic:cNvPicPr>
                      <a:picLocks noChangeAspect="1" noChangeArrowheads="1"/>
                    </pic:cNvPicPr>
                  </pic:nvPicPr>
                  <pic:blipFill>
                    <a:blip r:embed="rId159"/>
                    <a:srcRect/>
                    <a:stretch>
                      <a:fillRect/>
                    </a:stretch>
                  </pic:blipFill>
                  <pic:spPr bwMode="auto">
                    <a:xfrm>
                      <a:off x="0" y="0"/>
                      <a:ext cx="6134100" cy="2507097"/>
                    </a:xfrm>
                    <a:prstGeom prst="rect">
                      <a:avLst/>
                    </a:prstGeom>
                    <a:noFill/>
                  </pic:spPr>
                </pic:pic>
              </a:graphicData>
            </a:graphic>
          </wp:inline>
        </w:drawing>
      </w:r>
    </w:p>
    <w:p w14:paraId="4BE9B424"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18.1 </w:t>
      </w:r>
      <w:proofErr w:type="spellStart"/>
      <w:r w:rsidRPr="00CA1E0F">
        <w:rPr>
          <w:rFonts w:asciiTheme="minorHAnsi" w:hAnsiTheme="minorHAnsi" w:cstheme="minorHAnsi"/>
          <w:sz w:val="22"/>
          <w:szCs w:val="22"/>
        </w:rPr>
        <w:t>Мониторинг</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ресурсов</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организации</w:t>
      </w:r>
      <w:proofErr w:type="spellEnd"/>
    </w:p>
    <w:p w14:paraId="5FB0A503" w14:textId="664C6337" w:rsidR="00D744A4" w:rsidRDefault="00D744A4" w:rsidP="00D744A4">
      <w:pPr>
        <w:pStyle w:val="20"/>
      </w:pPr>
      <w:bookmarkStart w:id="828" w:name="_Toc195126598"/>
      <w:bookmarkStart w:id="829" w:name="_Toc205991755"/>
      <w:bookmarkEnd w:id="826"/>
      <w:bookmarkEnd w:id="827"/>
      <w:r>
        <w:t>Оперативный мониторинг по расписанию</w:t>
      </w:r>
      <w:bookmarkEnd w:id="828"/>
      <w:bookmarkEnd w:id="829"/>
    </w:p>
    <w:p w14:paraId="16B75F6D" w14:textId="77777777" w:rsidR="00D744A4" w:rsidRPr="00255E60" w:rsidRDefault="00D744A4" w:rsidP="00D744A4">
      <w:pPr>
        <w:pStyle w:val="af7"/>
      </w:pPr>
      <w:r w:rsidRPr="00255E60">
        <w:t xml:space="preserve">В карточках компонентов «Услуга», «Сервер», «Инсталляция» присутствует вкладка «Мониторинг» с доступом к логам и задачам оперативного мониторинга. Для инсталляций задачи оперативного мониторинга формируются на основании </w:t>
      </w:r>
      <w:proofErr w:type="spellStart"/>
      <w:r w:rsidRPr="00255E60">
        <w:t>плейбуков</w:t>
      </w:r>
      <w:proofErr w:type="spellEnd"/>
      <w:r w:rsidRPr="00255E60">
        <w:t xml:space="preserve"> мониторинга, описанных в </w:t>
      </w:r>
      <w:proofErr w:type="spellStart"/>
      <w:r w:rsidRPr="00255E60">
        <w:t>бандлах</w:t>
      </w:r>
      <w:proofErr w:type="spellEnd"/>
      <w:r w:rsidRPr="00255E60">
        <w:t xml:space="preserve"> приложений. Для серверов в качестве действия оперативного мониторинга используется стандартный </w:t>
      </w:r>
      <w:proofErr w:type="spellStart"/>
      <w:r w:rsidRPr="00255E60">
        <w:t>плейбук</w:t>
      </w:r>
      <w:proofErr w:type="spellEnd"/>
      <w:r w:rsidRPr="00255E60">
        <w:t xml:space="preserve"> загрузки фактов. Для услуги отображаются все доступные для ее приложений и серверов задачи мониторинга (см: </w:t>
      </w:r>
      <w:hyperlink w:anchor="_eab04b2f5fafb23510e2ae86b9f8da4f">
        <w:r w:rsidRPr="00255E60">
          <w:rPr>
            <w:rStyle w:val="ae"/>
          </w:rPr>
          <w:t>Рисунок 18.2</w:t>
        </w:r>
      </w:hyperlink>
      <w:r w:rsidRPr="00255E60">
        <w:t>).</w:t>
      </w:r>
    </w:p>
    <w:p w14:paraId="13D48B54" w14:textId="77777777" w:rsidR="00D744A4" w:rsidRDefault="00D744A4" w:rsidP="00D744A4">
      <w:pPr>
        <w:pStyle w:val="Figure"/>
        <w:keepNext/>
        <w:jc w:val="center"/>
      </w:pPr>
      <w:bookmarkStart w:id="830" w:name="_dbfb898a227c73ee497b7e7252f3f961"/>
      <w:bookmarkStart w:id="831" w:name="_eab04b2f5fafb23510e2ae86b9f8da4f"/>
      <w:r>
        <w:rPr>
          <w:noProof/>
        </w:rPr>
        <w:drawing>
          <wp:inline distT="0" distB="0" distL="0" distR="0" wp14:anchorId="235F7154" wp14:editId="1F8B6F0C">
            <wp:extent cx="6134100" cy="2900436"/>
            <wp:effectExtent l="25400" t="0" r="0" b="0"/>
            <wp:docPr id="252" name="image137.png" descr="Оперативный мониторинг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7.png" descr="Оперативный мониторинг услуги"/>
                    <pic:cNvPicPr>
                      <a:picLocks noChangeAspect="1" noChangeArrowheads="1"/>
                    </pic:cNvPicPr>
                  </pic:nvPicPr>
                  <pic:blipFill>
                    <a:blip r:embed="rId160"/>
                    <a:srcRect/>
                    <a:stretch>
                      <a:fillRect/>
                    </a:stretch>
                  </pic:blipFill>
                  <pic:spPr bwMode="auto">
                    <a:xfrm>
                      <a:off x="0" y="0"/>
                      <a:ext cx="6134100" cy="2900436"/>
                    </a:xfrm>
                    <a:prstGeom prst="rect">
                      <a:avLst/>
                    </a:prstGeom>
                    <a:noFill/>
                  </pic:spPr>
                </pic:pic>
              </a:graphicData>
            </a:graphic>
          </wp:inline>
        </w:drawing>
      </w:r>
    </w:p>
    <w:p w14:paraId="5BF1C7DE"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18.2 Оперативный мониторинг услуги</w:t>
      </w:r>
    </w:p>
    <w:bookmarkEnd w:id="830"/>
    <w:bookmarkEnd w:id="831"/>
    <w:p w14:paraId="658D6BE2" w14:textId="77777777" w:rsidR="00D744A4" w:rsidRPr="00255E60" w:rsidRDefault="00D744A4" w:rsidP="00D744A4">
      <w:pPr>
        <w:pStyle w:val="af7"/>
      </w:pPr>
      <w:r w:rsidRPr="00255E60">
        <w:t xml:space="preserve">При включении сбора логов по расписанию, логи оперативного мониторинга собираются </w:t>
      </w:r>
      <w:r w:rsidRPr="00255E60">
        <w:lastRenderedPageBreak/>
        <w:t xml:space="preserve">автоматически. Для просмотра логов мониторинга необходимо нажать на имя задачи мониторинга (см: </w:t>
      </w:r>
      <w:hyperlink w:anchor="_9d4b8c80c0e8a514b6d92a799a9b7659">
        <w:r w:rsidRPr="00255E60">
          <w:rPr>
            <w:rStyle w:val="ae"/>
          </w:rPr>
          <w:t>Рисунок 18.3</w:t>
        </w:r>
      </w:hyperlink>
      <w:r w:rsidRPr="00255E60">
        <w:t>) или открыть вкладку Логи мониторинга в Логах Услуги.</w:t>
      </w:r>
    </w:p>
    <w:p w14:paraId="7D70ADF1" w14:textId="77777777" w:rsidR="00D744A4" w:rsidRDefault="00D744A4" w:rsidP="00D744A4">
      <w:pPr>
        <w:pStyle w:val="Figure"/>
        <w:keepNext/>
        <w:jc w:val="center"/>
      </w:pPr>
      <w:bookmarkStart w:id="832" w:name="_bd1a0358a42a80d53735fbd4f0f69a07"/>
      <w:bookmarkStart w:id="833" w:name="_9d4b8c80c0e8a514b6d92a799a9b7659"/>
      <w:r>
        <w:rPr>
          <w:noProof/>
        </w:rPr>
        <w:drawing>
          <wp:inline distT="0" distB="0" distL="0" distR="0" wp14:anchorId="432FD66F" wp14:editId="1D422735">
            <wp:extent cx="6134100" cy="4571811"/>
            <wp:effectExtent l="25400" t="0" r="0" b="0"/>
            <wp:docPr id="253" name="image138.png" descr="Настройка расписания и доступ к логам монитор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38.png" descr="Настройка расписания и доступ к логам мониторинга"/>
                    <pic:cNvPicPr>
                      <a:picLocks noChangeAspect="1" noChangeArrowheads="1"/>
                    </pic:cNvPicPr>
                  </pic:nvPicPr>
                  <pic:blipFill>
                    <a:blip r:embed="rId161"/>
                    <a:srcRect/>
                    <a:stretch>
                      <a:fillRect/>
                    </a:stretch>
                  </pic:blipFill>
                  <pic:spPr bwMode="auto">
                    <a:xfrm>
                      <a:off x="0" y="0"/>
                      <a:ext cx="6134100" cy="4571811"/>
                    </a:xfrm>
                    <a:prstGeom prst="rect">
                      <a:avLst/>
                    </a:prstGeom>
                    <a:noFill/>
                  </pic:spPr>
                </pic:pic>
              </a:graphicData>
            </a:graphic>
          </wp:inline>
        </w:drawing>
      </w:r>
    </w:p>
    <w:p w14:paraId="66CDE584"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18.3 Настройка расписания и доступ к логам мониторинга</w:t>
      </w:r>
    </w:p>
    <w:p w14:paraId="6D60584D" w14:textId="77777777" w:rsidR="001B3D15" w:rsidRDefault="001B3D15">
      <w:pPr>
        <w:rPr>
          <w:rFonts w:asciiTheme="majorHAnsi" w:eastAsiaTheme="majorEastAsia" w:hAnsiTheme="majorHAnsi" w:cstheme="majorBidi"/>
          <w:color w:val="000000" w:themeColor="text1"/>
          <w:sz w:val="32"/>
          <w:szCs w:val="32"/>
        </w:rPr>
      </w:pPr>
      <w:bookmarkStart w:id="834" w:name="_Toc195126599"/>
      <w:bookmarkStart w:id="835" w:name="_a097f13ef4ca8dd5bb805e3a6df6e1b0"/>
      <w:bookmarkStart w:id="836" w:name="_630a8812def1833ab08db0120f385edb"/>
      <w:bookmarkEnd w:id="822"/>
      <w:bookmarkEnd w:id="832"/>
      <w:bookmarkEnd w:id="833"/>
      <w:r>
        <w:br w:type="page"/>
      </w:r>
    </w:p>
    <w:p w14:paraId="03EAF99C" w14:textId="35B14993" w:rsidR="00D744A4" w:rsidRDefault="00D744A4" w:rsidP="00D744A4">
      <w:pPr>
        <w:pStyle w:val="1"/>
      </w:pPr>
      <w:bookmarkStart w:id="837" w:name="_Toc205991756"/>
      <w:r>
        <w:lastRenderedPageBreak/>
        <w:t>Логи и уведомления</w:t>
      </w:r>
      <w:bookmarkEnd w:id="834"/>
      <w:bookmarkEnd w:id="837"/>
    </w:p>
    <w:p w14:paraId="6876846D" w14:textId="77777777" w:rsidR="00D744A4" w:rsidRDefault="00D744A4" w:rsidP="00D744A4">
      <w:pPr>
        <w:pStyle w:val="af7"/>
      </w:pPr>
      <w:r>
        <w:t xml:space="preserve">Фиксация логов выполняется для каждого объекта Datamart Platform Studio. Логи отображаются во вкладке </w:t>
      </w:r>
      <w:r>
        <w:rPr>
          <w:rFonts w:ascii="Consolas" w:eastAsia="MS Gothic"/>
          <w:noProof/>
          <w:color w:val="E74C3C"/>
          <w:sz w:val="20"/>
          <w:szCs w:val="20"/>
        </w:rPr>
        <w:t>Логи</w:t>
      </w:r>
      <w:r>
        <w:t xml:space="preserve"> карточки соответствующего объекта и в карточке услуги, с которой связан объект.</w:t>
      </w:r>
    </w:p>
    <w:p w14:paraId="25C330A0" w14:textId="77777777" w:rsidR="00D744A4" w:rsidRDefault="00D744A4" w:rsidP="00D744A4">
      <w:pPr>
        <w:pStyle w:val="af7"/>
      </w:pPr>
      <w:r w:rsidRPr="00255E60">
        <w:t xml:space="preserve">Логи, в которых </w:t>
      </w:r>
      <w:r>
        <w:t>Datamart</w:t>
      </w:r>
      <w:r w:rsidRPr="00255E60">
        <w:t xml:space="preserve"> </w:t>
      </w:r>
      <w:r>
        <w:t>Platform</w:t>
      </w:r>
      <w:r w:rsidRPr="00255E60">
        <w:t xml:space="preserve"> </w:t>
      </w:r>
      <w:r>
        <w:t>Studio</w:t>
      </w:r>
      <w:r w:rsidRPr="00255E60">
        <w:t xml:space="preserve"> находит ошибку в результате семантического анализа будут автоматически подсвечены розовым (см. </w:t>
      </w:r>
      <w:hyperlink w:anchor="_718f506f1ac9942cef272b7b60128741">
        <w:r>
          <w:rPr>
            <w:rStyle w:val="ae"/>
          </w:rPr>
          <w:t>Рисунок 19.1</w:t>
        </w:r>
      </w:hyperlink>
      <w:r>
        <w:t>), логи успешного завершения действий подсвечиваются голубым цветом.</w:t>
      </w:r>
    </w:p>
    <w:p w14:paraId="4C2D3A99" w14:textId="77777777" w:rsidR="00D744A4" w:rsidRDefault="00D744A4" w:rsidP="00D744A4">
      <w:pPr>
        <w:pStyle w:val="af7"/>
      </w:pPr>
      <w:r>
        <w:t>Логи поступают и отображаются в режиме реального времени. Запустив установку инсталляции и открыв раздел логов, можно наблюдать за ходом установки.</w:t>
      </w:r>
    </w:p>
    <w:p w14:paraId="7E2DDC91" w14:textId="77777777" w:rsidR="00D744A4" w:rsidRDefault="00D744A4" w:rsidP="00D744A4">
      <w:pPr>
        <w:pStyle w:val="af7"/>
      </w:pPr>
      <w:r>
        <w:t>Логи дополнительно подразделяются на категории по источнику. В интерфейсе есть возможность отфильтровать логи по статусу и показать только успешные или только ошибки:</w:t>
      </w:r>
    </w:p>
    <w:p w14:paraId="4073907A" w14:textId="77777777" w:rsidR="00D744A4" w:rsidRDefault="00D744A4" w:rsidP="00D744A4">
      <w:pPr>
        <w:pStyle w:val="Figure"/>
        <w:keepNext/>
        <w:jc w:val="center"/>
      </w:pPr>
      <w:bookmarkStart w:id="838" w:name="_8765a5a534b6d17827e30c2ac91a3f68"/>
      <w:bookmarkStart w:id="839" w:name="_718f506f1ac9942cef272b7b60128741"/>
      <w:r>
        <w:rPr>
          <w:noProof/>
        </w:rPr>
        <w:drawing>
          <wp:inline distT="0" distB="0" distL="0" distR="0" wp14:anchorId="0DE6EFA7" wp14:editId="6F849383">
            <wp:extent cx="6134100" cy="2922792"/>
            <wp:effectExtent l="25400" t="0" r="0" b="0"/>
            <wp:docPr id="254" name="image42.png" descr="Просмотр логов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42.png" descr="Просмотр логов услуги"/>
                    <pic:cNvPicPr>
                      <a:picLocks noChangeAspect="1" noChangeArrowheads="1"/>
                    </pic:cNvPicPr>
                  </pic:nvPicPr>
                  <pic:blipFill>
                    <a:blip r:embed="rId162"/>
                    <a:srcRect/>
                    <a:stretch>
                      <a:fillRect/>
                    </a:stretch>
                  </pic:blipFill>
                  <pic:spPr bwMode="auto">
                    <a:xfrm>
                      <a:off x="0" y="0"/>
                      <a:ext cx="6134100" cy="2922792"/>
                    </a:xfrm>
                    <a:prstGeom prst="rect">
                      <a:avLst/>
                    </a:prstGeom>
                    <a:noFill/>
                  </pic:spPr>
                </pic:pic>
              </a:graphicData>
            </a:graphic>
          </wp:inline>
        </w:drawing>
      </w:r>
    </w:p>
    <w:p w14:paraId="2C7A5E14"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19.1 Просмотр логов услуги</w:t>
      </w:r>
    </w:p>
    <w:bookmarkEnd w:id="838"/>
    <w:bookmarkEnd w:id="839"/>
    <w:p w14:paraId="6D780339" w14:textId="77777777" w:rsidR="00D744A4" w:rsidRPr="00CA1E0F" w:rsidRDefault="00D744A4" w:rsidP="00D744A4">
      <w:pPr>
        <w:pStyle w:val="af7"/>
        <w:rPr>
          <w:rFonts w:cstheme="minorHAnsi"/>
          <w:szCs w:val="22"/>
        </w:rPr>
      </w:pPr>
      <w:r w:rsidRPr="00CA1E0F">
        <w:rPr>
          <w:rFonts w:cstheme="minorHAnsi"/>
          <w:szCs w:val="22"/>
        </w:rPr>
        <w:t>В правом верхнем углу раздела логов находится кнопка «Скачать», позволяющая выгрузить в файл все логи из текущего раздела.</w:t>
      </w:r>
    </w:p>
    <w:p w14:paraId="3020995E" w14:textId="77777777" w:rsidR="00D744A4" w:rsidRPr="00CA1E0F" w:rsidRDefault="00D744A4" w:rsidP="00D744A4">
      <w:pPr>
        <w:pStyle w:val="af7"/>
        <w:rPr>
          <w:rFonts w:cstheme="minorHAnsi"/>
          <w:szCs w:val="22"/>
        </w:rPr>
      </w:pPr>
      <w:r w:rsidRPr="00CA1E0F">
        <w:rPr>
          <w:rFonts w:cstheme="minorHAnsi"/>
          <w:szCs w:val="22"/>
        </w:rPr>
        <w:t>При выгрузке логов в диалоговом окне пользователь может выбрать:</w:t>
      </w:r>
    </w:p>
    <w:p w14:paraId="6DA88822"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Тип</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логов</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для</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выгрузки</w:t>
      </w:r>
      <w:proofErr w:type="spellEnd"/>
    </w:p>
    <w:p w14:paraId="757B6A26"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Временной диапазон выгружаемых логов (верхний и нижний лимиты диапазона устанавливаются автоматически на основании информации о дате первого и последнего лога);</w:t>
      </w:r>
    </w:p>
    <w:p w14:paraId="1AA41FEE"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Объект, к которому относятся логи.</w:t>
      </w:r>
    </w:p>
    <w:p w14:paraId="2569A522" w14:textId="77777777" w:rsidR="00D744A4" w:rsidRPr="00CA1E0F" w:rsidRDefault="00D744A4" w:rsidP="00D744A4">
      <w:pPr>
        <w:pStyle w:val="Figure"/>
        <w:keepNext/>
        <w:jc w:val="center"/>
        <w:rPr>
          <w:rFonts w:asciiTheme="minorHAnsi" w:hAnsiTheme="minorHAnsi" w:cstheme="minorHAnsi"/>
          <w:sz w:val="22"/>
          <w:szCs w:val="22"/>
        </w:rPr>
      </w:pPr>
      <w:bookmarkStart w:id="840" w:name="_1f21406263bf8b9209e946939964db81"/>
      <w:bookmarkStart w:id="841" w:name="_27a6de4f109a41b1881a5fd8c784b858"/>
      <w:r w:rsidRPr="00CA1E0F">
        <w:rPr>
          <w:rFonts w:asciiTheme="minorHAnsi" w:hAnsiTheme="minorHAnsi" w:cstheme="minorHAnsi"/>
          <w:noProof/>
          <w:sz w:val="22"/>
          <w:szCs w:val="22"/>
        </w:rPr>
        <w:lastRenderedPageBreak/>
        <w:drawing>
          <wp:inline distT="0" distB="0" distL="0" distR="0" wp14:anchorId="4C1BEB1F" wp14:editId="6617D8B4">
            <wp:extent cx="6134100" cy="4494203"/>
            <wp:effectExtent l="25400" t="0" r="0" b="0"/>
            <wp:docPr id="255" name="image183.png" descr="Диалоговое окно выгрузки лог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83.png" descr="Диалоговое окно выгрузки логов"/>
                    <pic:cNvPicPr>
                      <a:picLocks noChangeAspect="1" noChangeArrowheads="1"/>
                    </pic:cNvPicPr>
                  </pic:nvPicPr>
                  <pic:blipFill>
                    <a:blip r:embed="rId163"/>
                    <a:srcRect/>
                    <a:stretch>
                      <a:fillRect/>
                    </a:stretch>
                  </pic:blipFill>
                  <pic:spPr bwMode="auto">
                    <a:xfrm>
                      <a:off x="0" y="0"/>
                      <a:ext cx="6134100" cy="4494203"/>
                    </a:xfrm>
                    <a:prstGeom prst="rect">
                      <a:avLst/>
                    </a:prstGeom>
                    <a:noFill/>
                  </pic:spPr>
                </pic:pic>
              </a:graphicData>
            </a:graphic>
          </wp:inline>
        </w:drawing>
      </w:r>
    </w:p>
    <w:p w14:paraId="60F0E19E"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19.2 </w:t>
      </w:r>
      <w:proofErr w:type="spellStart"/>
      <w:r w:rsidRPr="00CA1E0F">
        <w:rPr>
          <w:rFonts w:asciiTheme="minorHAnsi" w:hAnsiTheme="minorHAnsi" w:cstheme="minorHAnsi"/>
          <w:sz w:val="22"/>
          <w:szCs w:val="22"/>
        </w:rPr>
        <w:t>Диалоговое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окно</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выгрузки</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логов</w:t>
      </w:r>
      <w:proofErr w:type="spellEnd"/>
    </w:p>
    <w:p w14:paraId="140C4331" w14:textId="0C8787CF" w:rsidR="00D744A4" w:rsidRDefault="00D744A4" w:rsidP="00D744A4">
      <w:pPr>
        <w:pStyle w:val="20"/>
      </w:pPr>
      <w:bookmarkStart w:id="842" w:name="_Toc195126600"/>
      <w:bookmarkStart w:id="843" w:name="_Toc205991757"/>
      <w:bookmarkStart w:id="844" w:name="_c2e6d81454b640bcb2c46bb39b998437"/>
      <w:bookmarkEnd w:id="840"/>
      <w:bookmarkEnd w:id="841"/>
      <w:r>
        <w:t>Управление уровнем логирования Ansible</w:t>
      </w:r>
      <w:bookmarkEnd w:id="842"/>
      <w:bookmarkEnd w:id="843"/>
    </w:p>
    <w:p w14:paraId="357A6BA5" w14:textId="77777777" w:rsidR="00D744A4" w:rsidRDefault="00D744A4" w:rsidP="00D744A4">
      <w:pPr>
        <w:pStyle w:val="af7"/>
      </w:pPr>
      <w:r>
        <w:t xml:space="preserve">По умолчанию, уровень логирования </w:t>
      </w:r>
      <w:r>
        <w:rPr>
          <w:rFonts w:ascii="Consolas" w:eastAsia="MS Gothic"/>
          <w:noProof/>
          <w:color w:val="E74C3C"/>
          <w:sz w:val="20"/>
          <w:szCs w:val="20"/>
        </w:rPr>
        <w:t>verbosity</w:t>
      </w:r>
      <w:r>
        <w:t xml:space="preserve"> для Ansible установлен в 0 и режим отладки выключен.</w:t>
      </w:r>
    </w:p>
    <w:p w14:paraId="34805F4D" w14:textId="77777777" w:rsidR="00D744A4" w:rsidRDefault="00D744A4" w:rsidP="00D744A4">
      <w:pPr>
        <w:pStyle w:val="LiteralBlock"/>
        <w:keepLines/>
        <w:shd w:val="clear" w:color="auto" w:fill="EEFFCC"/>
      </w:pPr>
      <w:r>
        <w:t>ANSIBLE_DEBUG</w:t>
      </w:r>
      <w:r>
        <w:rPr>
          <w:color w:val="666666"/>
        </w:rPr>
        <w:t>=</w:t>
      </w:r>
      <w:r>
        <w:t>false</w:t>
      </w:r>
      <w:r>
        <w:br/>
        <w:t>ANSIBLE_VERBOSITY</w:t>
      </w:r>
      <w:r>
        <w:rPr>
          <w:color w:val="666666"/>
        </w:rPr>
        <w:t>=</w:t>
      </w:r>
      <w:r>
        <w:rPr>
          <w:color w:val="208050"/>
        </w:rPr>
        <w:t>0</w:t>
      </w:r>
    </w:p>
    <w:p w14:paraId="3BD4D5F4" w14:textId="77777777" w:rsidR="00D744A4" w:rsidRDefault="00D744A4" w:rsidP="00D744A4">
      <w:pPr>
        <w:pStyle w:val="af7"/>
      </w:pPr>
      <w:r w:rsidRPr="00255E60">
        <w:t xml:space="preserve">При необходимости можно повысить уровень логирования и изменить настройки режима отладки. Данные параметры можно изменить в модальном окне редактирования услуги, путем изменения параметров </w:t>
      </w:r>
      <w:r w:rsidRPr="00255E60">
        <w:rPr>
          <w:rFonts w:ascii="Consolas" w:eastAsia="MS Gothic"/>
          <w:noProof/>
          <w:color w:val="E74C3C"/>
          <w:sz w:val="20"/>
          <w:szCs w:val="20"/>
        </w:rPr>
        <w:t>Уровень</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логирования</w:t>
      </w:r>
      <w:r w:rsidRPr="00255E60">
        <w:rPr>
          <w:rFonts w:ascii="Consolas" w:eastAsia="MS Gothic"/>
          <w:noProof/>
          <w:color w:val="E74C3C"/>
          <w:sz w:val="20"/>
          <w:szCs w:val="20"/>
        </w:rPr>
        <w:t xml:space="preserve"> </w:t>
      </w:r>
      <w:r>
        <w:rPr>
          <w:rFonts w:ascii="Consolas" w:eastAsia="MS Gothic"/>
          <w:noProof/>
          <w:color w:val="E74C3C"/>
          <w:sz w:val="20"/>
          <w:szCs w:val="20"/>
        </w:rPr>
        <w:t>Ansible</w:t>
      </w:r>
      <w:r w:rsidRPr="00255E60">
        <w:rPr>
          <w:rFonts w:ascii="Consolas" w:eastAsia="MS Gothic"/>
          <w:noProof/>
          <w:color w:val="E74C3C"/>
          <w:sz w:val="20"/>
          <w:szCs w:val="20"/>
        </w:rPr>
        <w:t xml:space="preserve"> (0-4)</w:t>
      </w:r>
      <w:r w:rsidRPr="00255E60">
        <w:t xml:space="preserve"> и </w:t>
      </w:r>
      <w:r w:rsidRPr="00255E60">
        <w:rPr>
          <w:rFonts w:ascii="Consolas" w:eastAsia="MS Gothic"/>
          <w:noProof/>
          <w:color w:val="E74C3C"/>
          <w:sz w:val="20"/>
          <w:szCs w:val="20"/>
        </w:rPr>
        <w:t>Режим</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отладки</w:t>
      </w:r>
      <w:r w:rsidRPr="00255E60">
        <w:rPr>
          <w:rFonts w:ascii="Consolas" w:eastAsia="MS Gothic"/>
          <w:noProof/>
          <w:color w:val="E74C3C"/>
          <w:sz w:val="20"/>
          <w:szCs w:val="20"/>
        </w:rPr>
        <w:t xml:space="preserve"> </w:t>
      </w:r>
      <w:r>
        <w:rPr>
          <w:rFonts w:ascii="Consolas" w:eastAsia="MS Gothic"/>
          <w:noProof/>
          <w:color w:val="E74C3C"/>
          <w:sz w:val="20"/>
          <w:szCs w:val="20"/>
        </w:rPr>
        <w:t>Ansible</w:t>
      </w:r>
      <w:r w:rsidRPr="00255E60">
        <w:t xml:space="preserve"> (см. </w:t>
      </w:r>
      <w:hyperlink w:anchor="_ed9c4fd38233262fc055d5fa9340ec4c">
        <w:r>
          <w:rPr>
            <w:rStyle w:val="ae"/>
          </w:rPr>
          <w:t>Раздел 8.3.2</w:t>
        </w:r>
      </w:hyperlink>
      <w:r>
        <w:t xml:space="preserve"> </w:t>
      </w:r>
      <w:hyperlink w:anchor="_ed9c4fd38233262fc055d5fa9340ec4c">
        <w:r>
          <w:rPr>
            <w:rStyle w:val="ae"/>
          </w:rPr>
          <w:t>Изменение параметров функционирования услуги</w:t>
        </w:r>
      </w:hyperlink>
      <w:r>
        <w:t xml:space="preserve"> ).</w:t>
      </w:r>
    </w:p>
    <w:p w14:paraId="6F20C855" w14:textId="45BB6920" w:rsidR="00D744A4" w:rsidRDefault="00D744A4" w:rsidP="00D744A4">
      <w:pPr>
        <w:pStyle w:val="20"/>
      </w:pPr>
      <w:bookmarkStart w:id="845" w:name="_Toc195126601"/>
      <w:bookmarkStart w:id="846" w:name="_Toc205991758"/>
      <w:bookmarkEnd w:id="844"/>
      <w:r>
        <w:t>Управление уровнем логирования Datamart Platform Studio</w:t>
      </w:r>
      <w:bookmarkEnd w:id="845"/>
      <w:bookmarkEnd w:id="846"/>
    </w:p>
    <w:p w14:paraId="57B244C9" w14:textId="77777777" w:rsidR="00D744A4" w:rsidRDefault="00D744A4" w:rsidP="00D744A4">
      <w:pPr>
        <w:pStyle w:val="af7"/>
      </w:pPr>
      <w:r>
        <w:t xml:space="preserve">Уровень логирования Datamart Platform Studio устанавливается в переменной окружения RAILS_LOG_LEVEL. По умолчанию, в </w:t>
      </w:r>
      <w:proofErr w:type="gramStart"/>
      <w:r>
        <w:t>файле .</w:t>
      </w:r>
      <w:proofErr w:type="spellStart"/>
      <w:r>
        <w:t>env</w:t>
      </w:r>
      <w:proofErr w:type="spellEnd"/>
      <w:proofErr w:type="gramEnd"/>
      <w:r>
        <w:t xml:space="preserve"> установлен уровень логирования </w:t>
      </w:r>
      <w:r>
        <w:rPr>
          <w:rFonts w:ascii="Consolas" w:eastAsia="MS Gothic"/>
          <w:noProof/>
          <w:color w:val="E74C3C"/>
          <w:sz w:val="20"/>
          <w:szCs w:val="20"/>
        </w:rPr>
        <w:t>:error</w:t>
      </w:r>
      <w:r>
        <w:t>.</w:t>
      </w:r>
    </w:p>
    <w:p w14:paraId="6D05C00A" w14:textId="77777777" w:rsidR="00D744A4" w:rsidRPr="00EF72B5" w:rsidRDefault="00D744A4" w:rsidP="00D744A4">
      <w:pPr>
        <w:pStyle w:val="LiteralBlock"/>
        <w:keepLines/>
        <w:shd w:val="clear" w:color="auto" w:fill="EEFFCC"/>
        <w:rPr>
          <w:lang w:val="ru-RU"/>
        </w:rPr>
      </w:pPr>
      <w:r>
        <w:t>RAILS</w:t>
      </w:r>
      <w:r w:rsidRPr="00EF72B5">
        <w:rPr>
          <w:lang w:val="ru-RU"/>
        </w:rPr>
        <w:t>_</w:t>
      </w:r>
      <w:r>
        <w:t>LOG</w:t>
      </w:r>
      <w:r w:rsidRPr="00EF72B5">
        <w:rPr>
          <w:lang w:val="ru-RU"/>
        </w:rPr>
        <w:t>_</w:t>
      </w:r>
      <w:r>
        <w:t>LEVEL</w:t>
      </w:r>
      <w:r w:rsidRPr="00EF72B5">
        <w:rPr>
          <w:lang w:val="ru-RU"/>
        </w:rPr>
        <w:t xml:space="preserve"> </w:t>
      </w:r>
      <w:r w:rsidRPr="00EF72B5">
        <w:rPr>
          <w:color w:val="666666"/>
          <w:lang w:val="ru-RU"/>
        </w:rPr>
        <w:t>=</w:t>
      </w:r>
      <w:r w:rsidRPr="00EF72B5">
        <w:rPr>
          <w:lang w:val="ru-RU"/>
        </w:rPr>
        <w:t xml:space="preserve"> </w:t>
      </w:r>
      <w:r>
        <w:t>error</w:t>
      </w:r>
    </w:p>
    <w:p w14:paraId="10A5247D" w14:textId="77777777" w:rsidR="00D744A4" w:rsidRPr="00EF72B5" w:rsidRDefault="00D744A4" w:rsidP="00D744A4">
      <w:pPr>
        <w:pStyle w:val="af7"/>
        <w:rPr>
          <w:lang w:val="en-US"/>
        </w:rPr>
      </w:pPr>
      <w:r>
        <w:t>Возможные</w:t>
      </w:r>
      <w:r w:rsidRPr="00EF72B5">
        <w:rPr>
          <w:lang w:val="en-US"/>
        </w:rPr>
        <w:t xml:space="preserve"> </w:t>
      </w:r>
      <w:proofErr w:type="gramStart"/>
      <w:r>
        <w:t>значения</w:t>
      </w:r>
      <w:r w:rsidRPr="00EF72B5">
        <w:rPr>
          <w:lang w:val="en-US"/>
        </w:rPr>
        <w:t xml:space="preserve">:  </w:t>
      </w:r>
      <w:r w:rsidRPr="00EF72B5">
        <w:rPr>
          <w:rFonts w:ascii="Consolas" w:eastAsia="MS Gothic"/>
          <w:noProof/>
          <w:color w:val="E74C3C"/>
          <w:sz w:val="20"/>
          <w:szCs w:val="20"/>
          <w:lang w:val="en-US"/>
        </w:rPr>
        <w:t>debug</w:t>
      </w:r>
      <w:proofErr w:type="gramEnd"/>
      <w:r w:rsidRPr="00EF72B5">
        <w:rPr>
          <w:lang w:val="en-US"/>
        </w:rPr>
        <w:t xml:space="preserve">, </w:t>
      </w:r>
      <w:r w:rsidRPr="00EF72B5">
        <w:rPr>
          <w:rFonts w:ascii="Consolas" w:eastAsia="MS Gothic"/>
          <w:noProof/>
          <w:color w:val="E74C3C"/>
          <w:sz w:val="20"/>
          <w:szCs w:val="20"/>
          <w:lang w:val="en-US"/>
        </w:rPr>
        <w:t>info</w:t>
      </w:r>
      <w:r w:rsidRPr="00EF72B5">
        <w:rPr>
          <w:lang w:val="en-US"/>
        </w:rPr>
        <w:t xml:space="preserve">, </w:t>
      </w:r>
      <w:r w:rsidRPr="00EF72B5">
        <w:rPr>
          <w:rFonts w:ascii="Consolas" w:eastAsia="MS Gothic"/>
          <w:noProof/>
          <w:color w:val="E74C3C"/>
          <w:sz w:val="20"/>
          <w:szCs w:val="20"/>
          <w:lang w:val="en-US"/>
        </w:rPr>
        <w:t>warn</w:t>
      </w:r>
      <w:r w:rsidRPr="00EF72B5">
        <w:rPr>
          <w:lang w:val="en-US"/>
        </w:rPr>
        <w:t xml:space="preserve">, </w:t>
      </w:r>
      <w:r w:rsidRPr="00EF72B5">
        <w:rPr>
          <w:rFonts w:ascii="Consolas" w:eastAsia="MS Gothic"/>
          <w:noProof/>
          <w:color w:val="E74C3C"/>
          <w:sz w:val="20"/>
          <w:szCs w:val="20"/>
          <w:lang w:val="en-US"/>
        </w:rPr>
        <w:t>error</w:t>
      </w:r>
      <w:r w:rsidRPr="00EF72B5">
        <w:rPr>
          <w:lang w:val="en-US"/>
        </w:rPr>
        <w:t xml:space="preserve">, </w:t>
      </w:r>
      <w:r w:rsidRPr="00EF72B5">
        <w:rPr>
          <w:rFonts w:ascii="Consolas" w:eastAsia="MS Gothic"/>
          <w:noProof/>
          <w:color w:val="E74C3C"/>
          <w:sz w:val="20"/>
          <w:szCs w:val="20"/>
          <w:lang w:val="en-US"/>
        </w:rPr>
        <w:t>fatal</w:t>
      </w:r>
      <w:r w:rsidRPr="00EF72B5">
        <w:rPr>
          <w:lang w:val="en-US"/>
        </w:rPr>
        <w:t xml:space="preserve">, </w:t>
      </w:r>
      <w:r w:rsidRPr="00EF72B5">
        <w:rPr>
          <w:rFonts w:ascii="Consolas" w:eastAsia="MS Gothic"/>
          <w:noProof/>
          <w:color w:val="E74C3C"/>
          <w:sz w:val="20"/>
          <w:szCs w:val="20"/>
          <w:lang w:val="en-US"/>
        </w:rPr>
        <w:t>unknown</w:t>
      </w:r>
      <w:r w:rsidRPr="00EF72B5">
        <w:rPr>
          <w:lang w:val="en-US"/>
        </w:rPr>
        <w:t>.</w:t>
      </w:r>
    </w:p>
    <w:p w14:paraId="2A75959F" w14:textId="77777777" w:rsidR="00D744A4" w:rsidRPr="00255E60" w:rsidRDefault="00D744A4" w:rsidP="00D744A4">
      <w:pPr>
        <w:pStyle w:val="af7"/>
      </w:pPr>
      <w:r w:rsidRPr="00255E60">
        <w:t xml:space="preserve">Подробнее см. в </w:t>
      </w:r>
      <w:hyperlink r:id="rId164" w:anchor="log-levels">
        <w:r w:rsidRPr="00255E60">
          <w:rPr>
            <w:rStyle w:val="ae"/>
          </w:rPr>
          <w:t xml:space="preserve">официальной документации по </w:t>
        </w:r>
        <w:r>
          <w:rPr>
            <w:rStyle w:val="ae"/>
          </w:rPr>
          <w:t>Ruby</w:t>
        </w:r>
        <w:r w:rsidRPr="00255E60">
          <w:rPr>
            <w:rStyle w:val="ae"/>
          </w:rPr>
          <w:t xml:space="preserve"> </w:t>
        </w:r>
        <w:proofErr w:type="spellStart"/>
        <w:r>
          <w:rPr>
            <w:rStyle w:val="ae"/>
          </w:rPr>
          <w:t>on</w:t>
        </w:r>
        <w:proofErr w:type="spellEnd"/>
        <w:r w:rsidRPr="00255E60">
          <w:rPr>
            <w:rStyle w:val="ae"/>
          </w:rPr>
          <w:t xml:space="preserve"> </w:t>
        </w:r>
        <w:proofErr w:type="spellStart"/>
        <w:r>
          <w:rPr>
            <w:rStyle w:val="ae"/>
          </w:rPr>
          <w:t>Rails</w:t>
        </w:r>
        <w:proofErr w:type="spellEnd"/>
      </w:hyperlink>
      <w:bookmarkStart w:id="847" w:name="_4b591ed861865b899baa1bcb1130c492"/>
      <w:bookmarkEnd w:id="847"/>
      <w:r w:rsidRPr="00255E60">
        <w:t>.</w:t>
      </w:r>
    </w:p>
    <w:p w14:paraId="7BF9AFCD" w14:textId="17AE2C60" w:rsidR="00D744A4" w:rsidRDefault="00D744A4" w:rsidP="00D744A4">
      <w:pPr>
        <w:pStyle w:val="20"/>
      </w:pPr>
      <w:bookmarkStart w:id="848" w:name="_Toc195126602"/>
      <w:bookmarkStart w:id="849" w:name="_Toc205991759"/>
      <w:r>
        <w:t>Стек текущих уведомлений</w:t>
      </w:r>
      <w:bookmarkEnd w:id="848"/>
      <w:bookmarkEnd w:id="849"/>
    </w:p>
    <w:p w14:paraId="34DA50C5" w14:textId="77777777" w:rsidR="00D744A4" w:rsidRDefault="00D744A4" w:rsidP="00D744A4">
      <w:pPr>
        <w:pStyle w:val="af7"/>
      </w:pPr>
      <w:r>
        <w:t xml:space="preserve">В ответ на действия пользователей в системе, Datamart Platform Studio выводит уведомления о выполненных действиях и их результате всем пользователям, у которых открыт интерфейс Datamart </w:t>
      </w:r>
      <w:r>
        <w:lastRenderedPageBreak/>
        <w:t xml:space="preserve">Platform Studio, в рамках организации. Таким образом, если один пользователь организации приводит установку услуги или обновляет </w:t>
      </w:r>
      <w:proofErr w:type="spellStart"/>
      <w:r>
        <w:t>бандлы</w:t>
      </w:r>
      <w:proofErr w:type="spellEnd"/>
      <w:r>
        <w:t xml:space="preserve"> приложений, то другой пользователь, у которого открыт интерфейс Datamart Platform Studio будет уведомлен о выполняемых в Datamart Platform Studio действиях.</w:t>
      </w:r>
    </w:p>
    <w:p w14:paraId="365974CD" w14:textId="77777777" w:rsidR="00D744A4" w:rsidRDefault="00D744A4" w:rsidP="00D744A4">
      <w:pPr>
        <w:pStyle w:val="af7"/>
      </w:pPr>
      <w:r>
        <w:t xml:space="preserve">Каждое уведомление содержит ссылку на вкладку логов того </w:t>
      </w:r>
      <w:proofErr w:type="gramStart"/>
      <w:r>
        <w:t>компонента ,</w:t>
      </w:r>
      <w:proofErr w:type="gramEnd"/>
      <w:r>
        <w:t xml:space="preserve"> для которого оно отображается. При клике на уведомление можно проанализировать все логи выбранного компонента. Логи Ansible выводятся во вкладках компонентов в </w:t>
      </w:r>
      <w:proofErr w:type="spellStart"/>
      <w:r>
        <w:t>live</w:t>
      </w:r>
      <w:proofErr w:type="spellEnd"/>
      <w:r>
        <w:t xml:space="preserve"> режиме.</w:t>
      </w:r>
    </w:p>
    <w:p w14:paraId="20E2B125" w14:textId="77777777" w:rsidR="00D744A4" w:rsidRDefault="00D744A4" w:rsidP="00D744A4">
      <w:pPr>
        <w:pStyle w:val="af7"/>
      </w:pPr>
      <w:r>
        <w:t>Уведомления выводятся в правом верхнем углу в стеке текущих уведомлений. При необходимости можно развернуть или свернуть боковую панель со списком текущих уведомлений:</w:t>
      </w:r>
    </w:p>
    <w:p w14:paraId="33B295A9" w14:textId="77777777" w:rsidR="00D744A4" w:rsidRDefault="00D744A4" w:rsidP="00D744A4">
      <w:pPr>
        <w:pStyle w:val="Figure"/>
        <w:keepNext/>
        <w:jc w:val="center"/>
      </w:pPr>
      <w:bookmarkStart w:id="850" w:name="_1f6f60f5ef4f193778c1b0132fc6f59c"/>
      <w:bookmarkStart w:id="851" w:name="_9b6cad4baad04639a58f7b9610ea3590"/>
      <w:r>
        <w:rPr>
          <w:noProof/>
        </w:rPr>
        <w:drawing>
          <wp:inline distT="0" distB="0" distL="0" distR="0" wp14:anchorId="3BE1666E" wp14:editId="51235929">
            <wp:extent cx="6134100" cy="735536"/>
            <wp:effectExtent l="25400" t="0" r="0" b="0"/>
            <wp:docPr id="256" name="image115.png" descr="Просмотр текущих уведомл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15.png" descr="Просмотр текущих уведомлений"/>
                    <pic:cNvPicPr>
                      <a:picLocks noChangeAspect="1" noChangeArrowheads="1"/>
                    </pic:cNvPicPr>
                  </pic:nvPicPr>
                  <pic:blipFill>
                    <a:blip r:embed="rId165"/>
                    <a:srcRect/>
                    <a:stretch>
                      <a:fillRect/>
                    </a:stretch>
                  </pic:blipFill>
                  <pic:spPr bwMode="auto">
                    <a:xfrm>
                      <a:off x="0" y="0"/>
                      <a:ext cx="6134100" cy="735536"/>
                    </a:xfrm>
                    <a:prstGeom prst="rect">
                      <a:avLst/>
                    </a:prstGeom>
                    <a:noFill/>
                  </pic:spPr>
                </pic:pic>
              </a:graphicData>
            </a:graphic>
          </wp:inline>
        </w:drawing>
      </w:r>
    </w:p>
    <w:p w14:paraId="6524373B"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19.3 Просмотр текущих уведомлений</w:t>
      </w:r>
    </w:p>
    <w:bookmarkEnd w:id="850"/>
    <w:bookmarkEnd w:id="851"/>
    <w:p w14:paraId="3967AD2C" w14:textId="77777777" w:rsidR="00D744A4" w:rsidRDefault="00D744A4" w:rsidP="00D744A4">
      <w:pPr>
        <w:pStyle w:val="af7"/>
      </w:pPr>
      <w:r>
        <w:t>При переходе пользователя с текущей страницы и при перезагрузке страницы стек уведомлений очищается. Более подробную информацию о результате выполненных действий можно посмотреть в логах компонента.</w:t>
      </w:r>
    </w:p>
    <w:p w14:paraId="596B498C" w14:textId="75428425" w:rsidR="00D744A4" w:rsidRDefault="00D744A4" w:rsidP="00D744A4">
      <w:pPr>
        <w:pStyle w:val="20"/>
      </w:pPr>
      <w:bookmarkStart w:id="852" w:name="_Toc195126603"/>
      <w:bookmarkStart w:id="853" w:name="_Toc205991760"/>
      <w:bookmarkStart w:id="854" w:name="_9be6ffeb964f13b94f604611a0c5a0b4"/>
      <w:r>
        <w:t xml:space="preserve">Отображение </w:t>
      </w:r>
      <w:proofErr w:type="spellStart"/>
      <w:r>
        <w:t>live</w:t>
      </w:r>
      <w:proofErr w:type="spellEnd"/>
      <w:r>
        <w:t xml:space="preserve"> </w:t>
      </w:r>
      <w:proofErr w:type="spellStart"/>
      <w:r>
        <w:t>log</w:t>
      </w:r>
      <w:proofErr w:type="spellEnd"/>
      <w:r>
        <w:t xml:space="preserve"> инсталляции приложения</w:t>
      </w:r>
      <w:bookmarkEnd w:id="852"/>
      <w:bookmarkEnd w:id="853"/>
    </w:p>
    <w:p w14:paraId="03F17487" w14:textId="77777777" w:rsidR="00D744A4" w:rsidRDefault="00D744A4" w:rsidP="00D744A4">
      <w:pPr>
        <w:pStyle w:val="af7"/>
      </w:pPr>
      <w:r w:rsidRPr="00255E60">
        <w:t xml:space="preserve">Во вкладке «Лог приложения» карточки инсталляции доступна возможность вызова окна для отображения текущих </w:t>
      </w:r>
      <w:proofErr w:type="spellStart"/>
      <w:r>
        <w:t>live</w:t>
      </w:r>
      <w:proofErr w:type="spellEnd"/>
      <w:r w:rsidRPr="00255E60">
        <w:t xml:space="preserve"> </w:t>
      </w:r>
      <w:proofErr w:type="spellStart"/>
      <w:r>
        <w:t>log</w:t>
      </w:r>
      <w:proofErr w:type="spellEnd"/>
      <w:r w:rsidRPr="00255E60">
        <w:t xml:space="preserve"> инсталляции приложения, с сервера, на котором произведена инсталляция. </w:t>
      </w:r>
      <w:r>
        <w:t xml:space="preserve">Для отображения логов может применяться фильтр (см. </w:t>
      </w:r>
      <w:hyperlink w:anchor="_4924e9e4848620df47e6d421abcf561e">
        <w:r>
          <w:rPr>
            <w:rStyle w:val="ae"/>
          </w:rPr>
          <w:t>Рисунок 19.4</w:t>
        </w:r>
      </w:hyperlink>
      <w:r>
        <w:t>).</w:t>
      </w:r>
    </w:p>
    <w:p w14:paraId="61100B66" w14:textId="77777777" w:rsidR="00D744A4" w:rsidRDefault="00D744A4" w:rsidP="00D744A4">
      <w:pPr>
        <w:pStyle w:val="af7"/>
      </w:pPr>
      <w:r>
        <w:t xml:space="preserve">Фильтр логов является частью </w:t>
      </w:r>
      <w:proofErr w:type="spellStart"/>
      <w:r>
        <w:t>pattern</w:t>
      </w:r>
      <w:proofErr w:type="spellEnd"/>
      <w:r>
        <w:t xml:space="preserve"> для команды $ </w:t>
      </w:r>
      <w:proofErr w:type="spellStart"/>
      <w:r>
        <w:t>grep</w:t>
      </w:r>
      <w:proofErr w:type="spellEnd"/>
      <w:r>
        <w:t xml:space="preserve"> -i [</w:t>
      </w:r>
      <w:proofErr w:type="spellStart"/>
      <w:r>
        <w:t>pattern</w:t>
      </w:r>
      <w:proofErr w:type="spellEnd"/>
      <w:r>
        <w:t>].</w:t>
      </w:r>
    </w:p>
    <w:p w14:paraId="3F923646" w14:textId="77777777" w:rsidR="00D744A4" w:rsidRDefault="00D744A4" w:rsidP="00D744A4">
      <w:pPr>
        <w:pStyle w:val="Figure"/>
        <w:keepNext/>
        <w:jc w:val="center"/>
      </w:pPr>
      <w:bookmarkStart w:id="855" w:name="_8183e9e7c457342ec6ca348334d7f0cf"/>
      <w:bookmarkStart w:id="856" w:name="_4924e9e4848620df47e6d421abcf561e"/>
      <w:r>
        <w:rPr>
          <w:noProof/>
        </w:rPr>
        <w:drawing>
          <wp:inline distT="0" distB="0" distL="0" distR="0" wp14:anchorId="54205382" wp14:editId="7730855B">
            <wp:extent cx="6134100" cy="2966547"/>
            <wp:effectExtent l="25400" t="0" r="0" b="0"/>
            <wp:docPr id="257" name="image123.png" descr="Вывод live log инсталля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23.png" descr="Вывод live log инсталляций"/>
                    <pic:cNvPicPr>
                      <a:picLocks noChangeAspect="1" noChangeArrowheads="1"/>
                    </pic:cNvPicPr>
                  </pic:nvPicPr>
                  <pic:blipFill>
                    <a:blip r:embed="rId166"/>
                    <a:srcRect/>
                    <a:stretch>
                      <a:fillRect/>
                    </a:stretch>
                  </pic:blipFill>
                  <pic:spPr bwMode="auto">
                    <a:xfrm>
                      <a:off x="0" y="0"/>
                      <a:ext cx="6134100" cy="2966547"/>
                    </a:xfrm>
                    <a:prstGeom prst="rect">
                      <a:avLst/>
                    </a:prstGeom>
                    <a:noFill/>
                  </pic:spPr>
                </pic:pic>
              </a:graphicData>
            </a:graphic>
          </wp:inline>
        </w:drawing>
      </w:r>
    </w:p>
    <w:p w14:paraId="6738FCAF"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19.4 </w:t>
      </w:r>
      <w:proofErr w:type="spellStart"/>
      <w:r w:rsidRPr="00CA1E0F">
        <w:rPr>
          <w:rFonts w:asciiTheme="minorHAnsi" w:hAnsiTheme="minorHAnsi" w:cstheme="minorHAnsi"/>
          <w:sz w:val="22"/>
          <w:szCs w:val="22"/>
        </w:rPr>
        <w:t>Вывод</w:t>
      </w:r>
      <w:proofErr w:type="spellEnd"/>
      <w:r w:rsidRPr="00CA1E0F">
        <w:rPr>
          <w:rFonts w:asciiTheme="minorHAnsi" w:hAnsiTheme="minorHAnsi" w:cstheme="minorHAnsi"/>
          <w:sz w:val="22"/>
          <w:szCs w:val="22"/>
        </w:rPr>
        <w:t xml:space="preserve"> live log </w:t>
      </w:r>
      <w:proofErr w:type="spellStart"/>
      <w:r w:rsidRPr="00CA1E0F">
        <w:rPr>
          <w:rFonts w:asciiTheme="minorHAnsi" w:hAnsiTheme="minorHAnsi" w:cstheme="minorHAnsi"/>
          <w:sz w:val="22"/>
          <w:szCs w:val="22"/>
        </w:rPr>
        <w:t>инсталляций</w:t>
      </w:r>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6B570439"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855"/>
          <w:bookmarkEnd w:id="856"/>
          <w:p w14:paraId="1042BCF0" w14:textId="77777777" w:rsidR="00D744A4" w:rsidRDefault="00D744A4" w:rsidP="00D92DE4">
            <w:pPr>
              <w:keepNext/>
            </w:pPr>
            <w:proofErr w:type="spellStart"/>
            <w:r>
              <w:t>Примечание</w:t>
            </w:r>
            <w:proofErr w:type="spellEnd"/>
            <w:r>
              <w:t>:</w:t>
            </w:r>
          </w:p>
        </w:tc>
      </w:tr>
      <w:tr w:rsidR="00D744A4" w14:paraId="23D698A3"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449F207" w14:textId="77777777" w:rsidR="00D744A4" w:rsidRPr="00EF72B5" w:rsidRDefault="00D744A4" w:rsidP="00D92DE4">
            <w:pPr>
              <w:rPr>
                <w:lang w:val="ru-RU"/>
              </w:rPr>
            </w:pPr>
            <w:r w:rsidRPr="00EF72B5">
              <w:rPr>
                <w:lang w:val="ru-RU"/>
              </w:rPr>
              <w:t xml:space="preserve">Вывод </w:t>
            </w:r>
            <w:r>
              <w:t>live</w:t>
            </w:r>
            <w:r w:rsidRPr="00EF72B5">
              <w:rPr>
                <w:lang w:val="ru-RU"/>
              </w:rPr>
              <w:t xml:space="preserve"> </w:t>
            </w:r>
            <w:r>
              <w:t>log</w:t>
            </w:r>
            <w:r w:rsidRPr="00EF72B5">
              <w:rPr>
                <w:lang w:val="ru-RU"/>
              </w:rPr>
              <w:t xml:space="preserve"> в текущей версии </w:t>
            </w:r>
            <w:r>
              <w:t>Datamart</w:t>
            </w:r>
            <w:r w:rsidRPr="00EF72B5">
              <w:rPr>
                <w:lang w:val="ru-RU"/>
              </w:rPr>
              <w:t xml:space="preserve"> </w:t>
            </w:r>
            <w:r>
              <w:t>Platform</w:t>
            </w:r>
            <w:r w:rsidRPr="00EF72B5">
              <w:rPr>
                <w:lang w:val="ru-RU"/>
              </w:rPr>
              <w:t xml:space="preserve"> </w:t>
            </w:r>
            <w:r>
              <w:t>Studio</w:t>
            </w:r>
            <w:r w:rsidRPr="00EF72B5">
              <w:rPr>
                <w:lang w:val="ru-RU"/>
              </w:rPr>
              <w:t xml:space="preserve"> доступен только для </w:t>
            </w:r>
            <w:r>
              <w:t>docker</w:t>
            </w:r>
            <w:r w:rsidRPr="00EF72B5">
              <w:rPr>
                <w:lang w:val="ru-RU"/>
              </w:rPr>
              <w:t>-инсталляций</w:t>
            </w:r>
          </w:p>
        </w:tc>
      </w:tr>
    </w:tbl>
    <w:p w14:paraId="7AAA717D" w14:textId="77777777" w:rsidR="00D744A4" w:rsidRPr="00EF72B5" w:rsidRDefault="00D744A4" w:rsidP="00D744A4">
      <w:pPr>
        <w:pStyle w:val="TableBottomMargin"/>
        <w:rPr>
          <w:lang w:val="ru-RU"/>
        </w:rPr>
      </w:pPr>
    </w:p>
    <w:p w14:paraId="77D0C52A" w14:textId="77777777" w:rsidR="00D744A4" w:rsidRDefault="00D744A4" w:rsidP="00D744A4">
      <w:pPr>
        <w:pStyle w:val="af7"/>
      </w:pPr>
      <w:r>
        <w:t>Количество запрашиваемых строк логов и таймаут (сек) можно указать в разделе «Параметры» услуги:</w:t>
      </w:r>
    </w:p>
    <w:p w14:paraId="1F28C6BC" w14:textId="77777777" w:rsidR="00D744A4" w:rsidRDefault="00D744A4" w:rsidP="00D744A4">
      <w:pPr>
        <w:pStyle w:val="Figure"/>
        <w:keepNext/>
        <w:jc w:val="center"/>
      </w:pPr>
      <w:bookmarkStart w:id="857" w:name="_87e1e8289c8c270c7be47fcee8407545"/>
      <w:bookmarkStart w:id="858" w:name="_1c5c29676bd21d88dd59cb2d9d73ab71"/>
      <w:r>
        <w:rPr>
          <w:noProof/>
        </w:rPr>
        <w:lastRenderedPageBreak/>
        <w:drawing>
          <wp:inline distT="0" distB="0" distL="0" distR="0" wp14:anchorId="1B78D9D0" wp14:editId="0648CDAB">
            <wp:extent cx="6134100" cy="1786208"/>
            <wp:effectExtent l="25400" t="0" r="0" b="0"/>
            <wp:docPr id="258" name="image164.png" descr="Настройки отображения live log инсталля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64.png" descr="Настройки отображения live log инсталляций"/>
                    <pic:cNvPicPr>
                      <a:picLocks noChangeAspect="1" noChangeArrowheads="1"/>
                    </pic:cNvPicPr>
                  </pic:nvPicPr>
                  <pic:blipFill>
                    <a:blip r:embed="rId167"/>
                    <a:srcRect/>
                    <a:stretch>
                      <a:fillRect/>
                    </a:stretch>
                  </pic:blipFill>
                  <pic:spPr bwMode="auto">
                    <a:xfrm>
                      <a:off x="0" y="0"/>
                      <a:ext cx="6134100" cy="1786208"/>
                    </a:xfrm>
                    <a:prstGeom prst="rect">
                      <a:avLst/>
                    </a:prstGeom>
                    <a:noFill/>
                  </pic:spPr>
                </pic:pic>
              </a:graphicData>
            </a:graphic>
          </wp:inline>
        </w:drawing>
      </w:r>
    </w:p>
    <w:p w14:paraId="7A5CD21D"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19.5 Настройки отображения </w:t>
      </w:r>
      <w:r w:rsidRPr="00CA1E0F">
        <w:rPr>
          <w:rFonts w:asciiTheme="minorHAnsi" w:hAnsiTheme="minorHAnsi" w:cstheme="minorHAnsi"/>
          <w:sz w:val="22"/>
          <w:szCs w:val="22"/>
        </w:rPr>
        <w:t>live</w:t>
      </w:r>
      <w:r w:rsidRPr="00CA1E0F">
        <w:rPr>
          <w:rFonts w:asciiTheme="minorHAnsi" w:hAnsiTheme="minorHAnsi" w:cstheme="minorHAnsi"/>
          <w:sz w:val="22"/>
          <w:szCs w:val="22"/>
          <w:lang w:val="ru-RU"/>
        </w:rPr>
        <w:t xml:space="preserve"> </w:t>
      </w:r>
      <w:r w:rsidRPr="00CA1E0F">
        <w:rPr>
          <w:rFonts w:asciiTheme="minorHAnsi" w:hAnsiTheme="minorHAnsi" w:cstheme="minorHAnsi"/>
          <w:sz w:val="22"/>
          <w:szCs w:val="22"/>
        </w:rPr>
        <w:t>log</w:t>
      </w:r>
      <w:r w:rsidRPr="00CA1E0F">
        <w:rPr>
          <w:rFonts w:asciiTheme="minorHAnsi" w:hAnsiTheme="minorHAnsi" w:cstheme="minorHAnsi"/>
          <w:sz w:val="22"/>
          <w:szCs w:val="22"/>
          <w:lang w:val="ru-RU"/>
        </w:rPr>
        <w:t xml:space="preserve"> инсталляций</w:t>
      </w:r>
    </w:p>
    <w:p w14:paraId="55F5AF1A" w14:textId="055688E0" w:rsidR="00D744A4" w:rsidRDefault="00D744A4" w:rsidP="00D744A4">
      <w:pPr>
        <w:pStyle w:val="20"/>
      </w:pPr>
      <w:bookmarkStart w:id="859" w:name="_Toc195126604"/>
      <w:bookmarkStart w:id="860" w:name="_Toc205991761"/>
      <w:bookmarkEnd w:id="854"/>
      <w:bookmarkEnd w:id="857"/>
      <w:bookmarkEnd w:id="858"/>
      <w:r>
        <w:t>Просмотр последних изменений и возврат к предыдущим значениям</w:t>
      </w:r>
      <w:bookmarkEnd w:id="859"/>
      <w:bookmarkEnd w:id="860"/>
    </w:p>
    <w:p w14:paraId="4D4B48FE" w14:textId="77777777" w:rsidR="00D744A4" w:rsidRDefault="00D744A4" w:rsidP="00D744A4">
      <w:pPr>
        <w:pStyle w:val="af7"/>
      </w:pPr>
      <w:r>
        <w:t>Раздел «Последние изменения» доступен для следующих типов объектов:</w:t>
      </w:r>
    </w:p>
    <w:p w14:paraId="5C3C1C3A"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Услуга</w:t>
      </w:r>
      <w:proofErr w:type="spellEnd"/>
      <w:r w:rsidRPr="00CA1E0F">
        <w:rPr>
          <w:rFonts w:asciiTheme="minorHAnsi" w:hAnsiTheme="minorHAnsi" w:cstheme="minorHAnsi"/>
          <w:sz w:val="22"/>
          <w:szCs w:val="22"/>
        </w:rPr>
        <w:t>;</w:t>
      </w:r>
    </w:p>
    <w:p w14:paraId="0913C2C0"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Инсталляция</w:t>
      </w:r>
      <w:proofErr w:type="spellEnd"/>
      <w:r w:rsidRPr="00CA1E0F">
        <w:rPr>
          <w:rFonts w:asciiTheme="minorHAnsi" w:hAnsiTheme="minorHAnsi" w:cstheme="minorHAnsi"/>
          <w:sz w:val="22"/>
          <w:szCs w:val="22"/>
        </w:rPr>
        <w:t>;</w:t>
      </w:r>
    </w:p>
    <w:p w14:paraId="562305E2"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Кластер</w:t>
      </w:r>
      <w:proofErr w:type="spellEnd"/>
      <w:r w:rsidRPr="00CA1E0F">
        <w:rPr>
          <w:rFonts w:asciiTheme="minorHAnsi" w:hAnsiTheme="minorHAnsi" w:cstheme="minorHAnsi"/>
          <w:sz w:val="22"/>
          <w:szCs w:val="22"/>
        </w:rPr>
        <w:t>;</w:t>
      </w:r>
    </w:p>
    <w:p w14:paraId="18A5898B"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Сервер</w:t>
      </w:r>
      <w:proofErr w:type="spellEnd"/>
      <w:r w:rsidRPr="00CA1E0F">
        <w:rPr>
          <w:rFonts w:asciiTheme="minorHAnsi" w:hAnsiTheme="minorHAnsi" w:cstheme="minorHAnsi"/>
          <w:sz w:val="22"/>
          <w:szCs w:val="22"/>
        </w:rPr>
        <w:t>.</w:t>
      </w:r>
    </w:p>
    <w:p w14:paraId="219A5631" w14:textId="77777777" w:rsidR="00D744A4" w:rsidRPr="00CA1E0F" w:rsidRDefault="00D744A4" w:rsidP="00D744A4">
      <w:pPr>
        <w:pStyle w:val="af7"/>
        <w:rPr>
          <w:rFonts w:cstheme="minorHAnsi"/>
          <w:szCs w:val="22"/>
        </w:rPr>
      </w:pPr>
      <w:r w:rsidRPr="00CA1E0F">
        <w:rPr>
          <w:rFonts w:cstheme="minorHAnsi"/>
          <w:szCs w:val="22"/>
        </w:rPr>
        <w:t xml:space="preserve">Для каждого изменения возможно выполнить возврат к предыдущему значению (см. </w:t>
      </w:r>
      <w:hyperlink w:anchor="_de0d3703a89ade4decf38a74980729ab">
        <w:r w:rsidRPr="00CA1E0F">
          <w:rPr>
            <w:rStyle w:val="ae"/>
            <w:rFonts w:cstheme="minorHAnsi"/>
            <w:szCs w:val="22"/>
          </w:rPr>
          <w:t>Рисунок 19.6</w:t>
        </w:r>
      </w:hyperlink>
      <w:r w:rsidRPr="00CA1E0F">
        <w:rPr>
          <w:rFonts w:cstheme="minorHAnsi"/>
          <w:szCs w:val="22"/>
        </w:rPr>
        <w:t>).</w:t>
      </w:r>
    </w:p>
    <w:p w14:paraId="38E94E39" w14:textId="77777777" w:rsidR="00D744A4" w:rsidRPr="00CA1E0F" w:rsidRDefault="00D744A4" w:rsidP="00D744A4">
      <w:pPr>
        <w:pStyle w:val="af7"/>
        <w:rPr>
          <w:rFonts w:cstheme="minorHAnsi"/>
          <w:szCs w:val="22"/>
        </w:rPr>
      </w:pPr>
      <w:r w:rsidRPr="00CA1E0F">
        <w:rPr>
          <w:rFonts w:cstheme="minorHAnsi"/>
          <w:szCs w:val="22"/>
        </w:rPr>
        <w:t xml:space="preserve">Во вкладке «Последние изменения» в карточке </w:t>
      </w:r>
      <w:proofErr w:type="gramStart"/>
      <w:r w:rsidRPr="00CA1E0F">
        <w:rPr>
          <w:rFonts w:cstheme="minorHAnsi"/>
          <w:szCs w:val="22"/>
        </w:rPr>
        <w:t>услуги  отображается</w:t>
      </w:r>
      <w:proofErr w:type="gramEnd"/>
      <w:r w:rsidRPr="00CA1E0F">
        <w:rPr>
          <w:rFonts w:cstheme="minorHAnsi"/>
          <w:szCs w:val="22"/>
        </w:rPr>
        <w:t xml:space="preserve"> список всех изменений, произведенных в объектах выбранной услуги, в хронологическом порядке.</w:t>
      </w:r>
    </w:p>
    <w:p w14:paraId="696AB1ED" w14:textId="77777777" w:rsidR="00D744A4" w:rsidRPr="00CA1E0F" w:rsidRDefault="00D744A4" w:rsidP="00D744A4">
      <w:pPr>
        <w:pStyle w:val="Figure"/>
        <w:keepNext/>
        <w:jc w:val="center"/>
        <w:rPr>
          <w:rFonts w:asciiTheme="minorHAnsi" w:hAnsiTheme="minorHAnsi" w:cstheme="minorHAnsi"/>
          <w:sz w:val="22"/>
          <w:szCs w:val="22"/>
        </w:rPr>
      </w:pPr>
      <w:bookmarkStart w:id="861" w:name="_f40250f1c1df82851e36829e691f66e7"/>
      <w:bookmarkStart w:id="862" w:name="_de0d3703a89ade4decf38a74980729ab"/>
      <w:r w:rsidRPr="00CA1E0F">
        <w:rPr>
          <w:rFonts w:asciiTheme="minorHAnsi" w:hAnsiTheme="minorHAnsi" w:cstheme="minorHAnsi"/>
          <w:noProof/>
          <w:sz w:val="22"/>
          <w:szCs w:val="22"/>
        </w:rPr>
        <w:drawing>
          <wp:inline distT="0" distB="0" distL="0" distR="0" wp14:anchorId="3206C914" wp14:editId="495CC155">
            <wp:extent cx="6134100" cy="3399461"/>
            <wp:effectExtent l="25400" t="0" r="0" b="0"/>
            <wp:docPr id="259" name="image87.png" descr="Просмотр последних изменений и возврат к предыдущим значени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87.png" descr="Просмотр последних изменений и возврат к предыдущим значениям"/>
                    <pic:cNvPicPr>
                      <a:picLocks noChangeAspect="1" noChangeArrowheads="1"/>
                    </pic:cNvPicPr>
                  </pic:nvPicPr>
                  <pic:blipFill>
                    <a:blip r:embed="rId168"/>
                    <a:srcRect/>
                    <a:stretch>
                      <a:fillRect/>
                    </a:stretch>
                  </pic:blipFill>
                  <pic:spPr bwMode="auto">
                    <a:xfrm>
                      <a:off x="0" y="0"/>
                      <a:ext cx="6134100" cy="3399461"/>
                    </a:xfrm>
                    <a:prstGeom prst="rect">
                      <a:avLst/>
                    </a:prstGeom>
                    <a:noFill/>
                  </pic:spPr>
                </pic:pic>
              </a:graphicData>
            </a:graphic>
          </wp:inline>
        </w:drawing>
      </w:r>
    </w:p>
    <w:p w14:paraId="3D38CD67"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19.6 Просмотр последних изменений и возврат к предыдущим значениям</w:t>
      </w:r>
    </w:p>
    <w:p w14:paraId="472CCF5F" w14:textId="46E26B92" w:rsidR="00D744A4" w:rsidRDefault="00D744A4" w:rsidP="00D744A4">
      <w:pPr>
        <w:pStyle w:val="30"/>
      </w:pPr>
      <w:bookmarkStart w:id="863" w:name="_Toc195126605"/>
      <w:bookmarkStart w:id="864" w:name="_Toc205991762"/>
      <w:bookmarkEnd w:id="861"/>
      <w:bookmarkEnd w:id="862"/>
      <w:r>
        <w:t>Логи по пользователю</w:t>
      </w:r>
      <w:bookmarkEnd w:id="863"/>
      <w:bookmarkEnd w:id="864"/>
    </w:p>
    <w:p w14:paraId="1D1C3905" w14:textId="77777777" w:rsidR="00D744A4" w:rsidRDefault="00D744A4" w:rsidP="00D744A4">
      <w:pPr>
        <w:pStyle w:val="af7"/>
      </w:pPr>
      <w:r w:rsidRPr="00255E60">
        <w:t xml:space="preserve">В разделе «Просмотр последних изменений» можно отобразить список изменений, выполненных конкретным </w:t>
      </w:r>
      <w:proofErr w:type="spellStart"/>
      <w:r w:rsidRPr="00255E60">
        <w:t>пользователм</w:t>
      </w:r>
      <w:proofErr w:type="spellEnd"/>
      <w:r w:rsidRPr="00255E60">
        <w:t xml:space="preserve">. Для этого необходимо нажать на имя пользователя в списке изменений, после чего в списке останутся только изменения, выполненные данным пользователем (см. </w:t>
      </w:r>
      <w:hyperlink w:anchor="_7eee893334a48805b488b2bed161ab22">
        <w:r>
          <w:rPr>
            <w:rStyle w:val="ae"/>
          </w:rPr>
          <w:t xml:space="preserve">Рисунок </w:t>
        </w:r>
        <w:r>
          <w:rPr>
            <w:rStyle w:val="ae"/>
          </w:rPr>
          <w:lastRenderedPageBreak/>
          <w:t>19.7</w:t>
        </w:r>
      </w:hyperlink>
      <w:r>
        <w:t>).</w:t>
      </w:r>
    </w:p>
    <w:p w14:paraId="5EC42F8F" w14:textId="77777777" w:rsidR="00D744A4" w:rsidRDefault="00D744A4" w:rsidP="00D744A4">
      <w:pPr>
        <w:pStyle w:val="Figure"/>
        <w:keepNext/>
        <w:jc w:val="center"/>
      </w:pPr>
      <w:bookmarkStart w:id="865" w:name="_99fa596a9294b2694298882664017c4f"/>
      <w:bookmarkStart w:id="866" w:name="_7eee893334a48805b488b2bed161ab22"/>
      <w:r>
        <w:rPr>
          <w:noProof/>
        </w:rPr>
        <w:drawing>
          <wp:inline distT="0" distB="0" distL="0" distR="0" wp14:anchorId="0671B525" wp14:editId="533F090F">
            <wp:extent cx="6134100" cy="3728223"/>
            <wp:effectExtent l="25400" t="0" r="0" b="0"/>
            <wp:docPr id="260" name="image88.png" descr="Просмотр последних изменений, произведенных пользовате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88.png" descr="Просмотр последних изменений, произведенных пользователем"/>
                    <pic:cNvPicPr>
                      <a:picLocks noChangeAspect="1" noChangeArrowheads="1"/>
                    </pic:cNvPicPr>
                  </pic:nvPicPr>
                  <pic:blipFill>
                    <a:blip r:embed="rId169"/>
                    <a:srcRect/>
                    <a:stretch>
                      <a:fillRect/>
                    </a:stretch>
                  </pic:blipFill>
                  <pic:spPr bwMode="auto">
                    <a:xfrm>
                      <a:off x="0" y="0"/>
                      <a:ext cx="6134100" cy="3728223"/>
                    </a:xfrm>
                    <a:prstGeom prst="rect">
                      <a:avLst/>
                    </a:prstGeom>
                    <a:noFill/>
                  </pic:spPr>
                </pic:pic>
              </a:graphicData>
            </a:graphic>
          </wp:inline>
        </w:drawing>
      </w:r>
    </w:p>
    <w:p w14:paraId="27616A60"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19.7 Просмотр последних изменений, произведенных пользователем</w:t>
      </w:r>
    </w:p>
    <w:p w14:paraId="5F3AAE27" w14:textId="6F2DA732" w:rsidR="00D744A4" w:rsidRDefault="00D744A4" w:rsidP="00D744A4">
      <w:pPr>
        <w:pStyle w:val="20"/>
      </w:pPr>
      <w:bookmarkStart w:id="867" w:name="_Toc195126606"/>
      <w:bookmarkStart w:id="868" w:name="_Toc205991763"/>
      <w:bookmarkEnd w:id="865"/>
      <w:bookmarkEnd w:id="866"/>
      <w:r>
        <w:t xml:space="preserve">Просмотр логов и состояния очереди задач </w:t>
      </w:r>
      <w:proofErr w:type="spellStart"/>
      <w:r>
        <w:t>Resque</w:t>
      </w:r>
      <w:bookmarkEnd w:id="867"/>
      <w:bookmarkEnd w:id="868"/>
      <w:proofErr w:type="spellEnd"/>
    </w:p>
    <w:p w14:paraId="693800BB" w14:textId="77777777" w:rsidR="00D744A4" w:rsidRDefault="00D744A4" w:rsidP="00D744A4">
      <w:pPr>
        <w:pStyle w:val="af7"/>
      </w:pPr>
      <w:r>
        <w:t xml:space="preserve">В разделе меню Datamart Platform Studio присутствует раздел «Очереди задач» (см: </w:t>
      </w:r>
      <w:hyperlink w:anchor="_ec7680b8ab6583fbf2b306bdf15beaa0">
        <w:r>
          <w:rPr>
            <w:rStyle w:val="ae"/>
          </w:rPr>
          <w:t>Рисунок 19.8</w:t>
        </w:r>
      </w:hyperlink>
      <w:r>
        <w:t xml:space="preserve">).  При нажатии на пункт «Задач в очереди» в Datamart Platform Studio выводится список текущих задач </w:t>
      </w:r>
      <w:proofErr w:type="spellStart"/>
      <w:r>
        <w:t>Resque</w:t>
      </w:r>
      <w:proofErr w:type="spellEnd"/>
      <w:r>
        <w:t>, переданных на исполнение из Datamart Platform Studio, с переводом на русский язык.</w:t>
      </w:r>
    </w:p>
    <w:p w14:paraId="2480FBB9" w14:textId="77777777" w:rsidR="00D744A4" w:rsidRDefault="00D744A4" w:rsidP="00D744A4">
      <w:pPr>
        <w:pStyle w:val="Figure"/>
        <w:keepNext/>
        <w:jc w:val="center"/>
      </w:pPr>
      <w:bookmarkStart w:id="869" w:name="_54d9ffac8ec6e7498a57201c49ca7ddb"/>
      <w:bookmarkStart w:id="870" w:name="_ec7680b8ab6583fbf2b306bdf15beaa0"/>
      <w:r>
        <w:rPr>
          <w:noProof/>
        </w:rPr>
        <w:drawing>
          <wp:inline distT="0" distB="0" distL="0" distR="0" wp14:anchorId="344B5C44" wp14:editId="4A1F720C">
            <wp:extent cx="6134100" cy="3176527"/>
            <wp:effectExtent l="25400" t="0" r="0" b="0"/>
            <wp:docPr id="261" name="image91.png" descr="Список текущих задач в очередях Re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91.png" descr="Список текущих задач в очередях Resque"/>
                    <pic:cNvPicPr>
                      <a:picLocks noChangeAspect="1" noChangeArrowheads="1"/>
                    </pic:cNvPicPr>
                  </pic:nvPicPr>
                  <pic:blipFill>
                    <a:blip r:embed="rId170"/>
                    <a:srcRect/>
                    <a:stretch>
                      <a:fillRect/>
                    </a:stretch>
                  </pic:blipFill>
                  <pic:spPr bwMode="auto">
                    <a:xfrm>
                      <a:off x="0" y="0"/>
                      <a:ext cx="6134100" cy="3176527"/>
                    </a:xfrm>
                    <a:prstGeom prst="rect">
                      <a:avLst/>
                    </a:prstGeom>
                    <a:noFill/>
                  </pic:spPr>
                </pic:pic>
              </a:graphicData>
            </a:graphic>
          </wp:inline>
        </w:drawing>
      </w:r>
    </w:p>
    <w:p w14:paraId="0345B05E"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19.8 Список текущих задач в очередях </w:t>
      </w:r>
      <w:proofErr w:type="spellStart"/>
      <w:r w:rsidRPr="00CA1E0F">
        <w:rPr>
          <w:rFonts w:asciiTheme="minorHAnsi" w:hAnsiTheme="minorHAnsi" w:cstheme="minorHAnsi"/>
          <w:sz w:val="22"/>
          <w:szCs w:val="22"/>
        </w:rPr>
        <w:t>Resque</w:t>
      </w:r>
      <w:proofErr w:type="spellEnd"/>
    </w:p>
    <w:bookmarkEnd w:id="869"/>
    <w:bookmarkEnd w:id="870"/>
    <w:p w14:paraId="238BB68E" w14:textId="77777777" w:rsidR="00D744A4" w:rsidRPr="00CA1E0F" w:rsidRDefault="00D744A4" w:rsidP="00D744A4">
      <w:pPr>
        <w:pStyle w:val="af7"/>
        <w:rPr>
          <w:rFonts w:cstheme="minorHAnsi"/>
          <w:szCs w:val="22"/>
        </w:rPr>
      </w:pPr>
      <w:r w:rsidRPr="00CA1E0F">
        <w:rPr>
          <w:rFonts w:cstheme="minorHAnsi"/>
          <w:szCs w:val="22"/>
        </w:rPr>
        <w:t>При выборе остальных пунктов пользователь будет перенаправлен в соответствующие разделы веб-</w:t>
      </w:r>
      <w:r w:rsidRPr="00CA1E0F">
        <w:rPr>
          <w:rFonts w:cstheme="minorHAnsi"/>
          <w:szCs w:val="22"/>
        </w:rPr>
        <w:lastRenderedPageBreak/>
        <w:t xml:space="preserve">интерфейса </w:t>
      </w:r>
      <w:proofErr w:type="spellStart"/>
      <w:r w:rsidRPr="00CA1E0F">
        <w:rPr>
          <w:rFonts w:cstheme="minorHAnsi"/>
          <w:szCs w:val="22"/>
        </w:rPr>
        <w:t>Resque</w:t>
      </w:r>
      <w:proofErr w:type="spellEnd"/>
      <w:r w:rsidRPr="00CA1E0F">
        <w:rPr>
          <w:rFonts w:cstheme="minorHAnsi"/>
          <w:szCs w:val="22"/>
        </w:rPr>
        <w:t>, где отображается:</w:t>
      </w:r>
    </w:p>
    <w:p w14:paraId="41E7261A"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состояние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очередей</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Resque</w:t>
      </w:r>
      <w:proofErr w:type="spellEnd"/>
      <w:r w:rsidRPr="00CA1E0F">
        <w:rPr>
          <w:rFonts w:asciiTheme="minorHAnsi" w:hAnsiTheme="minorHAnsi" w:cstheme="minorHAnsi"/>
          <w:sz w:val="22"/>
          <w:szCs w:val="22"/>
        </w:rPr>
        <w:t>;</w:t>
      </w:r>
    </w:p>
    <w:p w14:paraId="5BAD8CFC"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список задач, находящихся в очередях </w:t>
      </w:r>
      <w:proofErr w:type="spellStart"/>
      <w:r w:rsidRPr="00CA1E0F">
        <w:rPr>
          <w:rFonts w:asciiTheme="minorHAnsi" w:hAnsiTheme="minorHAnsi" w:cstheme="minorHAnsi"/>
          <w:sz w:val="22"/>
          <w:szCs w:val="22"/>
        </w:rPr>
        <w:t>Resque</w:t>
      </w:r>
      <w:proofErr w:type="spellEnd"/>
      <w:r w:rsidRPr="00CA1E0F">
        <w:rPr>
          <w:rFonts w:asciiTheme="minorHAnsi" w:hAnsiTheme="minorHAnsi" w:cstheme="minorHAnsi"/>
          <w:sz w:val="22"/>
          <w:szCs w:val="22"/>
          <w:lang w:val="ru-RU"/>
        </w:rPr>
        <w:t>;</w:t>
      </w:r>
    </w:p>
    <w:p w14:paraId="2C067BB6"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список</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выполненных</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задач</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Resque</w:t>
      </w:r>
      <w:proofErr w:type="spellEnd"/>
      <w:r w:rsidRPr="00CA1E0F">
        <w:rPr>
          <w:rFonts w:asciiTheme="minorHAnsi" w:hAnsiTheme="minorHAnsi" w:cstheme="minorHAnsi"/>
          <w:sz w:val="22"/>
          <w:szCs w:val="22"/>
        </w:rPr>
        <w:t>;</w:t>
      </w:r>
    </w:p>
    <w:p w14:paraId="0FC4B8A1"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список ошибок выполнения задач </w:t>
      </w:r>
      <w:proofErr w:type="spellStart"/>
      <w:r w:rsidRPr="00CA1E0F">
        <w:rPr>
          <w:rFonts w:asciiTheme="minorHAnsi" w:hAnsiTheme="minorHAnsi" w:cstheme="minorHAnsi"/>
          <w:sz w:val="22"/>
          <w:szCs w:val="22"/>
        </w:rPr>
        <w:t>Resque</w:t>
      </w:r>
      <w:proofErr w:type="spellEnd"/>
      <w:r w:rsidRPr="00CA1E0F">
        <w:rPr>
          <w:rFonts w:asciiTheme="minorHAnsi" w:hAnsiTheme="minorHAnsi" w:cstheme="minorHAnsi"/>
          <w:sz w:val="22"/>
          <w:szCs w:val="22"/>
          <w:lang w:val="ru-RU"/>
        </w:rPr>
        <w:t>;</w:t>
      </w:r>
    </w:p>
    <w:p w14:paraId="08EBC538"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текущее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состояние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воркеров</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Resque</w:t>
      </w:r>
      <w:proofErr w:type="spellEnd"/>
      <w:r w:rsidRPr="00CA1E0F">
        <w:rPr>
          <w:rFonts w:asciiTheme="minorHAnsi" w:hAnsiTheme="minorHAnsi" w:cstheme="minorHAnsi"/>
          <w:sz w:val="22"/>
          <w:szCs w:val="22"/>
        </w:rPr>
        <w:t>.</w:t>
      </w:r>
    </w:p>
    <w:p w14:paraId="57F9A8D1" w14:textId="77777777" w:rsidR="00D744A4" w:rsidRPr="00CA1E0F" w:rsidRDefault="00D744A4" w:rsidP="00D744A4">
      <w:pPr>
        <w:pStyle w:val="Figure"/>
        <w:keepNext/>
        <w:jc w:val="center"/>
        <w:rPr>
          <w:rFonts w:asciiTheme="minorHAnsi" w:hAnsiTheme="minorHAnsi" w:cstheme="minorHAnsi"/>
          <w:sz w:val="22"/>
          <w:szCs w:val="22"/>
        </w:rPr>
      </w:pPr>
      <w:bookmarkStart w:id="871" w:name="_aee3f12291d345aef9a74c484e7404b6"/>
      <w:bookmarkStart w:id="872" w:name="_c44415219195442d84e93bd74a99a6e0"/>
      <w:r w:rsidRPr="00CA1E0F">
        <w:rPr>
          <w:rFonts w:asciiTheme="minorHAnsi" w:hAnsiTheme="minorHAnsi" w:cstheme="minorHAnsi"/>
          <w:noProof/>
          <w:sz w:val="22"/>
          <w:szCs w:val="22"/>
        </w:rPr>
        <w:drawing>
          <wp:inline distT="0" distB="0" distL="0" distR="0" wp14:anchorId="33670BEE" wp14:editId="13416D93">
            <wp:extent cx="6051860" cy="2895748"/>
            <wp:effectExtent l="25400" t="0" r="0" b="0"/>
            <wp:docPr id="262" name="image92.png" descr="Веб-интерфейс Re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92.png" descr="Веб-интерфейс Resque"/>
                    <pic:cNvPicPr>
                      <a:picLocks noChangeAspect="1" noChangeArrowheads="1"/>
                    </pic:cNvPicPr>
                  </pic:nvPicPr>
                  <pic:blipFill>
                    <a:blip r:embed="rId171"/>
                    <a:srcRect/>
                    <a:stretch>
                      <a:fillRect/>
                    </a:stretch>
                  </pic:blipFill>
                  <pic:spPr bwMode="auto">
                    <a:xfrm>
                      <a:off x="0" y="0"/>
                      <a:ext cx="6051860" cy="2895748"/>
                    </a:xfrm>
                    <a:prstGeom prst="rect">
                      <a:avLst/>
                    </a:prstGeom>
                    <a:noFill/>
                  </pic:spPr>
                </pic:pic>
              </a:graphicData>
            </a:graphic>
          </wp:inline>
        </w:drawing>
      </w:r>
    </w:p>
    <w:p w14:paraId="1FCE51F7"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19.9 </w:t>
      </w:r>
      <w:proofErr w:type="spellStart"/>
      <w:r w:rsidRPr="00CA1E0F">
        <w:rPr>
          <w:rFonts w:asciiTheme="minorHAnsi" w:hAnsiTheme="minorHAnsi" w:cstheme="minorHAnsi"/>
          <w:sz w:val="22"/>
          <w:szCs w:val="22"/>
        </w:rPr>
        <w:t>Веб-интерфейс</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Resque</w:t>
      </w:r>
      <w:proofErr w:type="spellEnd"/>
    </w:p>
    <w:p w14:paraId="492B23C2" w14:textId="4AE0992B" w:rsidR="00D744A4" w:rsidRDefault="00D744A4" w:rsidP="00D744A4">
      <w:pPr>
        <w:pStyle w:val="20"/>
      </w:pPr>
      <w:bookmarkStart w:id="873" w:name="_Toc195126607"/>
      <w:bookmarkStart w:id="874" w:name="_Toc205991764"/>
      <w:bookmarkEnd w:id="871"/>
      <w:bookmarkEnd w:id="872"/>
      <w:r>
        <w:t>Логи Мониторинга</w:t>
      </w:r>
      <w:bookmarkEnd w:id="873"/>
      <w:bookmarkEnd w:id="874"/>
    </w:p>
    <w:p w14:paraId="170797B4" w14:textId="77777777" w:rsidR="00D744A4" w:rsidRDefault="00D744A4" w:rsidP="00D744A4">
      <w:pPr>
        <w:pStyle w:val="af7"/>
      </w:pPr>
      <w:r>
        <w:t>При выполнении задач мониторинга для инсталляций, кластеров, серверов ведётся лог выполнения задач мониторинга. Логи мониторинга отображаются во вкладке «Лог мониторинга», соответствующего компонента Datamart Platform Studio.</w:t>
      </w:r>
    </w:p>
    <w:p w14:paraId="1953A025" w14:textId="77777777" w:rsidR="00D744A4" w:rsidRDefault="00D744A4" w:rsidP="00D744A4">
      <w:pPr>
        <w:pStyle w:val="af7"/>
      </w:pPr>
      <w:r>
        <w:t>Сводные логи мониторинга для всех инсталляций, кластеров и серверов в рамках услуги находятся в разделе «Лог мониторинга» в карточке услуги.</w:t>
      </w:r>
    </w:p>
    <w:p w14:paraId="3833776B" w14:textId="60787AF2" w:rsidR="00D744A4" w:rsidRDefault="00D744A4" w:rsidP="00D744A4">
      <w:pPr>
        <w:pStyle w:val="20"/>
      </w:pPr>
      <w:bookmarkStart w:id="875" w:name="_Toc195126608"/>
      <w:bookmarkStart w:id="876" w:name="_Toc205991765"/>
      <w:r>
        <w:t xml:space="preserve">Логи </w:t>
      </w:r>
      <w:proofErr w:type="spellStart"/>
      <w:r>
        <w:t>Proxy</w:t>
      </w:r>
      <w:proofErr w:type="spellEnd"/>
      <w:r>
        <w:t xml:space="preserve"> API</w:t>
      </w:r>
      <w:bookmarkEnd w:id="875"/>
      <w:bookmarkEnd w:id="876"/>
    </w:p>
    <w:p w14:paraId="297924C1" w14:textId="77777777" w:rsidR="00D744A4" w:rsidRDefault="00D744A4" w:rsidP="00D744A4">
      <w:pPr>
        <w:pStyle w:val="af7"/>
      </w:pPr>
      <w:r>
        <w:t xml:space="preserve">При выполнении запросов через </w:t>
      </w:r>
      <w:proofErr w:type="spellStart"/>
      <w:r>
        <w:t>Proxy</w:t>
      </w:r>
      <w:proofErr w:type="spellEnd"/>
      <w:r>
        <w:t xml:space="preserve"> API ведется лог запросов в Datamart Platform Studio. Логи запросов к API инсталляций приложений находятся в разделе логов </w:t>
      </w:r>
      <w:proofErr w:type="spellStart"/>
      <w:r>
        <w:t>Proxy</w:t>
      </w:r>
      <w:proofErr w:type="spellEnd"/>
      <w:r>
        <w:t xml:space="preserve"> API для соответствующих инсталляций в карточке инсталляций.</w:t>
      </w:r>
    </w:p>
    <w:p w14:paraId="2783D4A2" w14:textId="77777777" w:rsidR="00D744A4" w:rsidRDefault="00D744A4" w:rsidP="00D744A4">
      <w:pPr>
        <w:pStyle w:val="af7"/>
      </w:pPr>
      <w:r>
        <w:t xml:space="preserve">Сводные логи обращения к </w:t>
      </w:r>
      <w:proofErr w:type="spellStart"/>
      <w:r>
        <w:t>Proxy</w:t>
      </w:r>
      <w:proofErr w:type="spellEnd"/>
      <w:r>
        <w:t xml:space="preserve"> API для всех инсталляций в рамках услуги находятся в разделе логов </w:t>
      </w:r>
      <w:proofErr w:type="spellStart"/>
      <w:r>
        <w:t>Proxy</w:t>
      </w:r>
      <w:proofErr w:type="spellEnd"/>
      <w:r>
        <w:t xml:space="preserve"> API в карточке услуги.</w:t>
      </w:r>
    </w:p>
    <w:p w14:paraId="07812080" w14:textId="1E5109F0" w:rsidR="00D744A4" w:rsidRDefault="00D744A4" w:rsidP="00D744A4">
      <w:pPr>
        <w:pStyle w:val="20"/>
      </w:pPr>
      <w:bookmarkStart w:id="877" w:name="_Toc195126609"/>
      <w:bookmarkStart w:id="878" w:name="_Toc205991766"/>
      <w:r>
        <w:t xml:space="preserve">Логи </w:t>
      </w:r>
      <w:proofErr w:type="spellStart"/>
      <w:r>
        <w:t>External</w:t>
      </w:r>
      <w:proofErr w:type="spellEnd"/>
      <w:r>
        <w:t xml:space="preserve"> API</w:t>
      </w:r>
      <w:bookmarkEnd w:id="877"/>
      <w:bookmarkEnd w:id="878"/>
    </w:p>
    <w:p w14:paraId="7FC87336" w14:textId="77777777" w:rsidR="00D744A4" w:rsidRDefault="00D744A4" w:rsidP="00D744A4">
      <w:pPr>
        <w:pStyle w:val="af7"/>
      </w:pPr>
      <w:r>
        <w:t xml:space="preserve">При использовании сторонних API (например, API платформ виртуализации) логи взаимодействия с этим API отображаются в Datamart Platform Studio в карточках соответствующих объектов в разделе логов во вкладке </w:t>
      </w:r>
      <w:proofErr w:type="spellStart"/>
      <w:r>
        <w:t>External</w:t>
      </w:r>
      <w:proofErr w:type="spellEnd"/>
      <w:r>
        <w:t xml:space="preserve"> API.</w:t>
      </w:r>
    </w:p>
    <w:p w14:paraId="47F8DEF8" w14:textId="77777777" w:rsidR="00D744A4" w:rsidRDefault="00D744A4" w:rsidP="00D744A4">
      <w:pPr>
        <w:pStyle w:val="af7"/>
      </w:pPr>
      <w:r>
        <w:t xml:space="preserve">Сводные логи обращения к API гипервизора отображаются в разделе </w:t>
      </w:r>
      <w:proofErr w:type="spellStart"/>
      <w:r>
        <w:t>External</w:t>
      </w:r>
      <w:proofErr w:type="spellEnd"/>
      <w:r>
        <w:t xml:space="preserve"> API логов в карточке гипервизора.</w:t>
      </w:r>
    </w:p>
    <w:p w14:paraId="318EAFC7" w14:textId="65984421" w:rsidR="00D744A4" w:rsidRDefault="00D744A4" w:rsidP="00D744A4">
      <w:pPr>
        <w:pStyle w:val="20"/>
      </w:pPr>
      <w:bookmarkStart w:id="879" w:name="_Toc195126610"/>
      <w:bookmarkStart w:id="880" w:name="_Toc205991767"/>
      <w:r>
        <w:lastRenderedPageBreak/>
        <w:t>Настройка отправки уведомлений в почту</w:t>
      </w:r>
      <w:bookmarkEnd w:id="879"/>
      <w:bookmarkEnd w:id="880"/>
    </w:p>
    <w:p w14:paraId="49FA3D69" w14:textId="77777777" w:rsidR="00D744A4" w:rsidRDefault="00D744A4" w:rsidP="00D744A4">
      <w:pPr>
        <w:pStyle w:val="af7"/>
      </w:pPr>
      <w:r>
        <w:t>В процессе работы Datamart Platform Studio есть возможность настроить отправку внешних почтовых уведомлений. В текущем релизе уведомления отправляются при помощи системного шага отправки почтовых уведомлений. Заголовок, текст и почтовый адрес получателя указываются в настойках шага автоматизации в рамках сценария.</w:t>
      </w:r>
    </w:p>
    <w:p w14:paraId="2012B000" w14:textId="77777777" w:rsidR="00D744A4" w:rsidRDefault="00D744A4" w:rsidP="00D744A4">
      <w:pPr>
        <w:pStyle w:val="af7"/>
      </w:pPr>
      <w:r>
        <w:t>Подключение к почтовому серверу выполняется по протоколу SMTP c шифрованием SSL/TLS.</w:t>
      </w:r>
    </w:p>
    <w:p w14:paraId="07F6B516" w14:textId="77777777" w:rsidR="00D744A4" w:rsidRDefault="00D744A4" w:rsidP="00D744A4">
      <w:pPr>
        <w:pStyle w:val="af7"/>
      </w:pPr>
      <w:r>
        <w:t xml:space="preserve">Настройки подключения Datamart Platform Studio к почтовому северу указываются </w:t>
      </w:r>
      <w:proofErr w:type="gramStart"/>
      <w:r>
        <w:t>в .</w:t>
      </w:r>
      <w:proofErr w:type="spellStart"/>
      <w:r>
        <w:t>env</w:t>
      </w:r>
      <w:proofErr w:type="spellEnd"/>
      <w:proofErr w:type="gramEnd"/>
      <w:r>
        <w:t xml:space="preserve"> файле переменных окружения и представляют собой следующий список:</w:t>
      </w:r>
    </w:p>
    <w:p w14:paraId="1E8DD29A" w14:textId="77777777" w:rsidR="00D744A4" w:rsidRPr="00EF72B5" w:rsidRDefault="00D744A4" w:rsidP="00D744A4">
      <w:pPr>
        <w:pStyle w:val="a0"/>
        <w:numPr>
          <w:ilvl w:val="0"/>
          <w:numId w:val="235"/>
        </w:numPr>
        <w:ind w:left="960"/>
        <w:rPr>
          <w:lang w:val="ru-RU"/>
        </w:rPr>
      </w:pPr>
      <w:r>
        <w:t>STUDIO</w:t>
      </w:r>
      <w:r w:rsidRPr="00EF72B5">
        <w:rPr>
          <w:lang w:val="ru-RU"/>
        </w:rPr>
        <w:t>_</w:t>
      </w:r>
      <w:r>
        <w:t>SMTP</w:t>
      </w:r>
      <w:r w:rsidRPr="00EF72B5">
        <w:rPr>
          <w:lang w:val="ru-RU"/>
        </w:rPr>
        <w:t>_</w:t>
      </w:r>
      <w:r>
        <w:t>SERVER</w:t>
      </w:r>
      <w:r w:rsidRPr="00EF72B5">
        <w:rPr>
          <w:lang w:val="ru-RU"/>
        </w:rPr>
        <w:t xml:space="preserve"> - сервер исходящей почты (протокол шифрования </w:t>
      </w:r>
      <w:r>
        <w:t>SSL</w:t>
      </w:r>
      <w:r w:rsidRPr="00EF72B5">
        <w:rPr>
          <w:lang w:val="ru-RU"/>
        </w:rPr>
        <w:t>/</w:t>
      </w:r>
      <w:r>
        <w:t>TLS</w:t>
      </w:r>
      <w:r w:rsidRPr="00EF72B5">
        <w:rPr>
          <w:lang w:val="ru-RU"/>
        </w:rPr>
        <w:t>)</w:t>
      </w:r>
    </w:p>
    <w:p w14:paraId="41D52DF8" w14:textId="77777777" w:rsidR="00D744A4" w:rsidRDefault="00D744A4" w:rsidP="00D744A4">
      <w:pPr>
        <w:pStyle w:val="a0"/>
        <w:numPr>
          <w:ilvl w:val="0"/>
          <w:numId w:val="235"/>
        </w:numPr>
        <w:ind w:left="960"/>
      </w:pPr>
      <w:r>
        <w:t xml:space="preserve">STUDIO_SMTP_PORT - </w:t>
      </w:r>
      <w:proofErr w:type="spellStart"/>
      <w:r>
        <w:t>порт</w:t>
      </w:r>
      <w:proofErr w:type="spellEnd"/>
      <w:r>
        <w:t xml:space="preserve"> </w:t>
      </w:r>
      <w:proofErr w:type="spellStart"/>
      <w:r>
        <w:t>подключения</w:t>
      </w:r>
      <w:proofErr w:type="spellEnd"/>
    </w:p>
    <w:p w14:paraId="2A515CA2" w14:textId="77777777" w:rsidR="00D744A4" w:rsidRPr="00EF72B5" w:rsidRDefault="00D744A4" w:rsidP="00D744A4">
      <w:pPr>
        <w:pStyle w:val="a0"/>
        <w:numPr>
          <w:ilvl w:val="0"/>
          <w:numId w:val="235"/>
        </w:numPr>
        <w:ind w:left="960"/>
        <w:rPr>
          <w:lang w:val="ru-RU"/>
        </w:rPr>
      </w:pPr>
      <w:r>
        <w:t>STUDIO</w:t>
      </w:r>
      <w:r w:rsidRPr="00EF72B5">
        <w:rPr>
          <w:lang w:val="ru-RU"/>
        </w:rPr>
        <w:t>_</w:t>
      </w:r>
      <w:r>
        <w:t>SMTP</w:t>
      </w:r>
      <w:r w:rsidRPr="00EF72B5">
        <w:rPr>
          <w:lang w:val="ru-RU"/>
        </w:rPr>
        <w:t>_</w:t>
      </w:r>
      <w:r>
        <w:t>USER</w:t>
      </w:r>
      <w:r w:rsidRPr="00EF72B5">
        <w:rPr>
          <w:lang w:val="ru-RU"/>
        </w:rPr>
        <w:t xml:space="preserve"> - аккаунт почты от имени которого будут отправляться сообщения</w:t>
      </w:r>
    </w:p>
    <w:p w14:paraId="0E5B8F04" w14:textId="77777777" w:rsidR="00D744A4" w:rsidRDefault="00D744A4" w:rsidP="00D744A4">
      <w:pPr>
        <w:pStyle w:val="a0"/>
        <w:numPr>
          <w:ilvl w:val="0"/>
          <w:numId w:val="235"/>
        </w:numPr>
        <w:ind w:left="960"/>
      </w:pPr>
      <w:r>
        <w:t xml:space="preserve">STUDIO_SMTP_PWD - </w:t>
      </w:r>
      <w:proofErr w:type="spellStart"/>
      <w:r>
        <w:t>пароль</w:t>
      </w:r>
      <w:proofErr w:type="spellEnd"/>
      <w:r>
        <w:t xml:space="preserve"> </w:t>
      </w:r>
      <w:proofErr w:type="spellStart"/>
      <w:r>
        <w:t>аккаунта</w:t>
      </w:r>
      <w:proofErr w:type="spellEnd"/>
    </w:p>
    <w:p w14:paraId="597B94DF" w14:textId="77777777" w:rsidR="001B3D15" w:rsidRDefault="001B3D15">
      <w:pPr>
        <w:rPr>
          <w:rFonts w:asciiTheme="majorHAnsi" w:eastAsiaTheme="majorEastAsia" w:hAnsiTheme="majorHAnsi" w:cstheme="majorBidi"/>
          <w:color w:val="000000" w:themeColor="text1"/>
          <w:sz w:val="32"/>
          <w:szCs w:val="32"/>
        </w:rPr>
      </w:pPr>
      <w:bookmarkStart w:id="881" w:name="_Toc195126611"/>
      <w:bookmarkStart w:id="882" w:name="_9d594d4ee85191285e36d8cfdc4bfb2f"/>
      <w:bookmarkEnd w:id="835"/>
      <w:bookmarkEnd w:id="836"/>
      <w:r>
        <w:br w:type="page"/>
      </w:r>
    </w:p>
    <w:p w14:paraId="698A4FF6" w14:textId="322F3E73" w:rsidR="00D744A4" w:rsidRDefault="00D744A4" w:rsidP="00D744A4">
      <w:pPr>
        <w:pStyle w:val="1"/>
      </w:pPr>
      <w:bookmarkStart w:id="883" w:name="_Toc205991768"/>
      <w:r>
        <w:lastRenderedPageBreak/>
        <w:t>Дополнительные инструменты</w:t>
      </w:r>
      <w:bookmarkEnd w:id="881"/>
      <w:bookmarkEnd w:id="883"/>
    </w:p>
    <w:p w14:paraId="7A2A8374" w14:textId="58C9F296" w:rsidR="00D744A4" w:rsidRDefault="00D744A4" w:rsidP="00D744A4">
      <w:pPr>
        <w:pStyle w:val="20"/>
      </w:pPr>
      <w:bookmarkStart w:id="884" w:name="_Toc195126612"/>
      <w:bookmarkStart w:id="885" w:name="_Toc205991769"/>
      <w:r>
        <w:t>Визуализация компонентов и связей услуги</w:t>
      </w:r>
      <w:bookmarkEnd w:id="884"/>
      <w:bookmarkEnd w:id="885"/>
    </w:p>
    <w:p w14:paraId="4C01F958" w14:textId="77777777" w:rsidR="00D744A4" w:rsidRDefault="00D744A4" w:rsidP="00D744A4">
      <w:pPr>
        <w:pStyle w:val="af7"/>
      </w:pPr>
      <w:r>
        <w:t>Во вкладке «Диаграмма» для услуги отображается список добавленных инсталляций, кластеров и связей между ними в режиме диаграммы:</w:t>
      </w:r>
    </w:p>
    <w:p w14:paraId="02C776B8" w14:textId="77777777" w:rsidR="00D744A4" w:rsidRDefault="00D744A4" w:rsidP="00D744A4">
      <w:pPr>
        <w:pStyle w:val="Figure"/>
        <w:keepNext/>
        <w:jc w:val="center"/>
      </w:pPr>
      <w:bookmarkStart w:id="886" w:name="_f511bd26d7808eb4ccfd14e4c7d89e05"/>
      <w:bookmarkStart w:id="887" w:name="_7428a96d8a4760679e57df5861c3d8b5"/>
      <w:r>
        <w:rPr>
          <w:noProof/>
        </w:rPr>
        <w:drawing>
          <wp:inline distT="0" distB="0" distL="0" distR="0" wp14:anchorId="50155826" wp14:editId="5DE38909">
            <wp:extent cx="6134100" cy="2724752"/>
            <wp:effectExtent l="25400" t="0" r="0" b="0"/>
            <wp:docPr id="263" name="image169.png" descr="Диаграмма компонентов и связей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69.png" descr="Диаграмма компонентов и связей услуги"/>
                    <pic:cNvPicPr>
                      <a:picLocks noChangeAspect="1" noChangeArrowheads="1"/>
                    </pic:cNvPicPr>
                  </pic:nvPicPr>
                  <pic:blipFill>
                    <a:blip r:embed="rId172"/>
                    <a:srcRect/>
                    <a:stretch>
                      <a:fillRect/>
                    </a:stretch>
                  </pic:blipFill>
                  <pic:spPr bwMode="auto">
                    <a:xfrm>
                      <a:off x="0" y="0"/>
                      <a:ext cx="6134100" cy="2724752"/>
                    </a:xfrm>
                    <a:prstGeom prst="rect">
                      <a:avLst/>
                    </a:prstGeom>
                    <a:noFill/>
                  </pic:spPr>
                </pic:pic>
              </a:graphicData>
            </a:graphic>
          </wp:inline>
        </w:drawing>
      </w:r>
    </w:p>
    <w:p w14:paraId="39222AD7"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20.1 Диаграмма компонентов и связей услуги</w:t>
      </w:r>
    </w:p>
    <w:p w14:paraId="6ED24436" w14:textId="3FDF7B16" w:rsidR="00D744A4" w:rsidRDefault="00D744A4" w:rsidP="00D744A4">
      <w:pPr>
        <w:pStyle w:val="20"/>
      </w:pPr>
      <w:bookmarkStart w:id="888" w:name="_Toc195126613"/>
      <w:bookmarkStart w:id="889" w:name="_Toc205991770"/>
      <w:bookmarkStart w:id="890" w:name="_007938a7f1a1de0cbf0caf2b956a7f50"/>
      <w:bookmarkEnd w:id="886"/>
      <w:bookmarkEnd w:id="887"/>
      <w:r>
        <w:t>Данные для настройки систем ИБ и антивирусов</w:t>
      </w:r>
      <w:bookmarkEnd w:id="888"/>
      <w:bookmarkEnd w:id="889"/>
    </w:p>
    <w:p w14:paraId="138FAEC0" w14:textId="77777777" w:rsidR="00D744A4" w:rsidRDefault="00D744A4" w:rsidP="00D744A4">
      <w:pPr>
        <w:pStyle w:val="af7"/>
      </w:pPr>
      <w:r w:rsidRPr="00255E60">
        <w:t xml:space="preserve">В меню услуги типа «Витрина данных» можно посмотреть сводные данные по серверам, ОС, директориям, </w:t>
      </w:r>
      <w:proofErr w:type="spellStart"/>
      <w:r>
        <w:t>ip</w:t>
      </w:r>
      <w:proofErr w:type="spellEnd"/>
      <w:r w:rsidRPr="00255E60">
        <w:t xml:space="preserve"> и портам инсталляций приложений задействованных для функционирования выбранной Витрины данных (см. </w:t>
      </w:r>
      <w:hyperlink w:anchor="_0eb55258a610e7bfaeeeb5a300b8fca6">
        <w:r>
          <w:rPr>
            <w:rStyle w:val="ae"/>
          </w:rPr>
          <w:t>Рисунок 20.2</w:t>
        </w:r>
      </w:hyperlink>
      <w:r>
        <w:t>).</w:t>
      </w:r>
    </w:p>
    <w:p w14:paraId="0A2FBB38" w14:textId="77777777" w:rsidR="00D744A4" w:rsidRDefault="00D744A4" w:rsidP="00D744A4">
      <w:pPr>
        <w:pStyle w:val="af7"/>
      </w:pPr>
      <w:r>
        <w:t>В списке приводится необходимая информация для конфигурирования систем ИБ, антивирусов и файрволов.</w:t>
      </w:r>
    </w:p>
    <w:p w14:paraId="642E010C" w14:textId="77777777" w:rsidR="00D744A4" w:rsidRDefault="00D744A4" w:rsidP="00D744A4">
      <w:pPr>
        <w:pStyle w:val="Figure"/>
        <w:keepNext/>
        <w:jc w:val="center"/>
      </w:pPr>
      <w:bookmarkStart w:id="891" w:name="_583219f2defee6103b38067e2b3a40a4"/>
      <w:bookmarkStart w:id="892" w:name="_0eb55258a610e7bfaeeeb5a300b8fca6"/>
      <w:r>
        <w:rPr>
          <w:noProof/>
        </w:rPr>
        <w:drawing>
          <wp:inline distT="0" distB="0" distL="0" distR="0" wp14:anchorId="7D0D194C" wp14:editId="7A90828D">
            <wp:extent cx="6134100" cy="3174456"/>
            <wp:effectExtent l="25400" t="0" r="0" b="0"/>
            <wp:docPr id="264" name="image131.png" descr="Список директорий и пор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1.png" descr="Список директорий и портов"/>
                    <pic:cNvPicPr>
                      <a:picLocks noChangeAspect="1" noChangeArrowheads="1"/>
                    </pic:cNvPicPr>
                  </pic:nvPicPr>
                  <pic:blipFill>
                    <a:blip r:embed="rId173"/>
                    <a:srcRect/>
                    <a:stretch>
                      <a:fillRect/>
                    </a:stretch>
                  </pic:blipFill>
                  <pic:spPr bwMode="auto">
                    <a:xfrm>
                      <a:off x="0" y="0"/>
                      <a:ext cx="6134100" cy="3174456"/>
                    </a:xfrm>
                    <a:prstGeom prst="rect">
                      <a:avLst/>
                    </a:prstGeom>
                    <a:noFill/>
                  </pic:spPr>
                </pic:pic>
              </a:graphicData>
            </a:graphic>
          </wp:inline>
        </w:drawing>
      </w:r>
    </w:p>
    <w:p w14:paraId="53EB21EB"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20.2 </w:t>
      </w:r>
      <w:proofErr w:type="spellStart"/>
      <w:r w:rsidRPr="00CA1E0F">
        <w:rPr>
          <w:rFonts w:asciiTheme="minorHAnsi" w:hAnsiTheme="minorHAnsi" w:cstheme="minorHAnsi"/>
          <w:sz w:val="22"/>
          <w:szCs w:val="22"/>
        </w:rPr>
        <w:t>Список</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директорий</w:t>
      </w:r>
      <w:proofErr w:type="spellEnd"/>
      <w:r w:rsidRPr="00CA1E0F">
        <w:rPr>
          <w:rFonts w:asciiTheme="minorHAnsi" w:hAnsiTheme="minorHAnsi" w:cstheme="minorHAnsi"/>
          <w:sz w:val="22"/>
          <w:szCs w:val="22"/>
        </w:rPr>
        <w:t xml:space="preserve"> и </w:t>
      </w:r>
      <w:proofErr w:type="spellStart"/>
      <w:r w:rsidRPr="00CA1E0F">
        <w:rPr>
          <w:rFonts w:asciiTheme="minorHAnsi" w:hAnsiTheme="minorHAnsi" w:cstheme="minorHAnsi"/>
          <w:sz w:val="22"/>
          <w:szCs w:val="22"/>
        </w:rPr>
        <w:t>портов</w:t>
      </w:r>
      <w:proofErr w:type="spellEnd"/>
    </w:p>
    <w:p w14:paraId="7E81182C" w14:textId="0138976D" w:rsidR="00D744A4" w:rsidRDefault="00D744A4" w:rsidP="00D744A4">
      <w:pPr>
        <w:pStyle w:val="20"/>
      </w:pPr>
      <w:bookmarkStart w:id="893" w:name="_Toc195126614"/>
      <w:bookmarkStart w:id="894" w:name="_Toc205991771"/>
      <w:bookmarkStart w:id="895" w:name="_9ece8133431e84d0cce4acb82d055bca"/>
      <w:bookmarkEnd w:id="890"/>
      <w:bookmarkEnd w:id="891"/>
      <w:bookmarkEnd w:id="892"/>
      <w:r>
        <w:lastRenderedPageBreak/>
        <w:t>Лог конфигурации услуги в виде инструкции по установке</w:t>
      </w:r>
      <w:bookmarkEnd w:id="893"/>
      <w:bookmarkEnd w:id="894"/>
    </w:p>
    <w:p w14:paraId="39894E17" w14:textId="77777777" w:rsidR="00D744A4" w:rsidRDefault="00D744A4" w:rsidP="00D744A4">
      <w:pPr>
        <w:pStyle w:val="af7"/>
      </w:pPr>
      <w:r>
        <w:t xml:space="preserve">По каждой витрине данных автоматически собирается лог </w:t>
      </w:r>
      <w:proofErr w:type="gramStart"/>
      <w:r>
        <w:t>конфигурации</w:t>
      </w:r>
      <w:proofErr w:type="gramEnd"/>
      <w:r>
        <w:t xml:space="preserve"> в котором приводится информация по:</w:t>
      </w:r>
    </w:p>
    <w:p w14:paraId="638596CE" w14:textId="77777777" w:rsidR="00D744A4" w:rsidRDefault="00D744A4" w:rsidP="00D744A4">
      <w:pPr>
        <w:pStyle w:val="a0"/>
        <w:numPr>
          <w:ilvl w:val="0"/>
          <w:numId w:val="236"/>
        </w:numPr>
      </w:pPr>
      <w:proofErr w:type="spellStart"/>
      <w:r>
        <w:t>Общая</w:t>
      </w:r>
      <w:proofErr w:type="spellEnd"/>
      <w:r>
        <w:t xml:space="preserve"> </w:t>
      </w:r>
      <w:proofErr w:type="spellStart"/>
      <w:r>
        <w:t>информация</w:t>
      </w:r>
      <w:proofErr w:type="spellEnd"/>
      <w:r>
        <w:t xml:space="preserve"> </w:t>
      </w:r>
      <w:proofErr w:type="spellStart"/>
      <w:r>
        <w:t>по</w:t>
      </w:r>
      <w:proofErr w:type="spellEnd"/>
      <w:r>
        <w:t xml:space="preserve"> </w:t>
      </w:r>
      <w:proofErr w:type="spellStart"/>
      <w:r>
        <w:t>витрине</w:t>
      </w:r>
      <w:proofErr w:type="spellEnd"/>
      <w:r>
        <w:t>;</w:t>
      </w:r>
    </w:p>
    <w:p w14:paraId="16F73D7F" w14:textId="77777777" w:rsidR="00D744A4" w:rsidRDefault="00D744A4" w:rsidP="00D744A4">
      <w:pPr>
        <w:pStyle w:val="a0"/>
        <w:numPr>
          <w:ilvl w:val="0"/>
          <w:numId w:val="236"/>
        </w:numPr>
      </w:pPr>
      <w:proofErr w:type="spellStart"/>
      <w:r>
        <w:t>Предварительные</w:t>
      </w:r>
      <w:proofErr w:type="spellEnd"/>
      <w:r>
        <w:t xml:space="preserve"> </w:t>
      </w:r>
      <w:proofErr w:type="spellStart"/>
      <w:r>
        <w:t>условия</w:t>
      </w:r>
      <w:proofErr w:type="spellEnd"/>
      <w:r>
        <w:t xml:space="preserve"> </w:t>
      </w:r>
      <w:proofErr w:type="spellStart"/>
      <w:r>
        <w:t>установки</w:t>
      </w:r>
      <w:proofErr w:type="spellEnd"/>
      <w:r>
        <w:t>;</w:t>
      </w:r>
    </w:p>
    <w:p w14:paraId="25FEF0C1" w14:textId="77777777" w:rsidR="00D744A4" w:rsidRPr="00EF72B5" w:rsidRDefault="00D744A4" w:rsidP="00D744A4">
      <w:pPr>
        <w:pStyle w:val="a0"/>
        <w:numPr>
          <w:ilvl w:val="0"/>
          <w:numId w:val="236"/>
        </w:numPr>
        <w:rPr>
          <w:lang w:val="ru-RU"/>
        </w:rPr>
      </w:pPr>
      <w:r w:rsidRPr="00EF72B5">
        <w:rPr>
          <w:lang w:val="ru-RU"/>
        </w:rPr>
        <w:t>Список ЦОД и серверов, на которых разворачивается витрина;</w:t>
      </w:r>
    </w:p>
    <w:p w14:paraId="4066D7C2" w14:textId="77777777" w:rsidR="00D744A4" w:rsidRDefault="00D744A4" w:rsidP="00D744A4">
      <w:pPr>
        <w:pStyle w:val="a0"/>
        <w:numPr>
          <w:ilvl w:val="0"/>
          <w:numId w:val="236"/>
        </w:numPr>
      </w:pPr>
      <w:proofErr w:type="spellStart"/>
      <w:r>
        <w:t>Список</w:t>
      </w:r>
      <w:proofErr w:type="spellEnd"/>
      <w:r>
        <w:t xml:space="preserve"> </w:t>
      </w:r>
      <w:proofErr w:type="spellStart"/>
      <w:r>
        <w:t>компонентов</w:t>
      </w:r>
      <w:proofErr w:type="spellEnd"/>
      <w:r>
        <w:t xml:space="preserve"> </w:t>
      </w:r>
      <w:proofErr w:type="spellStart"/>
      <w:r>
        <w:t>для</w:t>
      </w:r>
      <w:proofErr w:type="spellEnd"/>
      <w:r>
        <w:t xml:space="preserve"> </w:t>
      </w:r>
      <w:proofErr w:type="spellStart"/>
      <w:r>
        <w:t>установки</w:t>
      </w:r>
      <w:proofErr w:type="spellEnd"/>
      <w:r>
        <w:t>;</w:t>
      </w:r>
    </w:p>
    <w:p w14:paraId="446FF76E" w14:textId="77777777" w:rsidR="00D744A4" w:rsidRDefault="00D744A4" w:rsidP="00D744A4">
      <w:pPr>
        <w:pStyle w:val="a0"/>
        <w:numPr>
          <w:ilvl w:val="0"/>
          <w:numId w:val="236"/>
        </w:numPr>
      </w:pPr>
      <w:proofErr w:type="spellStart"/>
      <w:r>
        <w:t>Список</w:t>
      </w:r>
      <w:proofErr w:type="spellEnd"/>
      <w:r>
        <w:t xml:space="preserve"> </w:t>
      </w:r>
      <w:proofErr w:type="spellStart"/>
      <w:r>
        <w:t>кластеров</w:t>
      </w:r>
      <w:proofErr w:type="spellEnd"/>
      <w:r>
        <w:t xml:space="preserve"> </w:t>
      </w:r>
      <w:proofErr w:type="spellStart"/>
      <w:r>
        <w:t>для</w:t>
      </w:r>
      <w:proofErr w:type="spellEnd"/>
      <w:r>
        <w:t xml:space="preserve"> </w:t>
      </w:r>
      <w:proofErr w:type="spellStart"/>
      <w:r>
        <w:t>установки</w:t>
      </w:r>
      <w:proofErr w:type="spellEnd"/>
      <w:r>
        <w:t>;</w:t>
      </w:r>
    </w:p>
    <w:p w14:paraId="16741B84" w14:textId="77777777" w:rsidR="00D744A4" w:rsidRPr="00EF72B5" w:rsidRDefault="00D744A4" w:rsidP="00D744A4">
      <w:pPr>
        <w:pStyle w:val="a0"/>
        <w:numPr>
          <w:ilvl w:val="0"/>
          <w:numId w:val="236"/>
        </w:numPr>
        <w:rPr>
          <w:lang w:val="ru-RU"/>
        </w:rPr>
      </w:pPr>
      <w:r w:rsidRPr="00EF72B5">
        <w:rPr>
          <w:lang w:val="ru-RU"/>
        </w:rPr>
        <w:t>Команды по настройке компонентов витрины и связям интерфейсов;</w:t>
      </w:r>
    </w:p>
    <w:p w14:paraId="7F5067A6" w14:textId="77777777" w:rsidR="00D744A4" w:rsidRDefault="00D744A4" w:rsidP="00D744A4">
      <w:pPr>
        <w:pStyle w:val="af7"/>
      </w:pPr>
      <w:r w:rsidRPr="00255E60">
        <w:t xml:space="preserve">Получить данную информацию можно в меню управления витрины в разделе </w:t>
      </w:r>
      <w:r w:rsidRPr="00255E60">
        <w:rPr>
          <w:rFonts w:ascii="Consolas" w:eastAsia="MS Gothic"/>
          <w:noProof/>
          <w:color w:val="E74C3C"/>
          <w:sz w:val="20"/>
          <w:szCs w:val="20"/>
        </w:rPr>
        <w:t>Лог</w:t>
      </w:r>
      <w:r w:rsidRPr="00255E60">
        <w:rPr>
          <w:rFonts w:ascii="Consolas" w:eastAsia="MS Gothic"/>
          <w:noProof/>
          <w:color w:val="E74C3C"/>
          <w:sz w:val="20"/>
          <w:szCs w:val="20"/>
        </w:rPr>
        <w:t xml:space="preserve"> </w:t>
      </w:r>
      <w:r w:rsidRPr="00255E60">
        <w:rPr>
          <w:rFonts w:ascii="Consolas" w:eastAsia="MS Gothic"/>
          <w:noProof/>
          <w:color w:val="E74C3C"/>
          <w:sz w:val="20"/>
          <w:szCs w:val="20"/>
        </w:rPr>
        <w:t>конфигурации</w:t>
      </w:r>
      <w:r w:rsidRPr="00255E60">
        <w:t xml:space="preserve"> (см. </w:t>
      </w:r>
      <w:hyperlink w:anchor="_3c4e83d80057e2fa0893be621ee028f8">
        <w:r>
          <w:rPr>
            <w:rStyle w:val="ae"/>
          </w:rPr>
          <w:t>Рисунок 20.3</w:t>
        </w:r>
      </w:hyperlink>
      <w:r>
        <w:t>)</w:t>
      </w:r>
    </w:p>
    <w:p w14:paraId="4AA53D32" w14:textId="77777777" w:rsidR="00D744A4" w:rsidRDefault="00D744A4" w:rsidP="00D744A4">
      <w:pPr>
        <w:pStyle w:val="Figure"/>
        <w:keepNext/>
        <w:jc w:val="center"/>
      </w:pPr>
      <w:bookmarkStart w:id="896" w:name="_0f87a6e47c376907c53480902c07ed98"/>
      <w:bookmarkStart w:id="897" w:name="_3c4e83d80057e2fa0893be621ee028f8"/>
      <w:r>
        <w:rPr>
          <w:noProof/>
        </w:rPr>
        <w:drawing>
          <wp:inline distT="0" distB="0" distL="0" distR="0" wp14:anchorId="14ED4480" wp14:editId="6D699DEA">
            <wp:extent cx="6134100" cy="3151005"/>
            <wp:effectExtent l="25400" t="0" r="0" b="0"/>
            <wp:docPr id="265" name="image64.png" descr="Инструкция по установке и настройке витрины да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64.png" descr="Инструкция по установке и настройке витрины данных"/>
                    <pic:cNvPicPr>
                      <a:picLocks noChangeAspect="1" noChangeArrowheads="1"/>
                    </pic:cNvPicPr>
                  </pic:nvPicPr>
                  <pic:blipFill>
                    <a:blip r:embed="rId174"/>
                    <a:srcRect/>
                    <a:stretch>
                      <a:fillRect/>
                    </a:stretch>
                  </pic:blipFill>
                  <pic:spPr bwMode="auto">
                    <a:xfrm>
                      <a:off x="0" y="0"/>
                      <a:ext cx="6134100" cy="3151005"/>
                    </a:xfrm>
                    <a:prstGeom prst="rect">
                      <a:avLst/>
                    </a:prstGeom>
                    <a:noFill/>
                  </pic:spPr>
                </pic:pic>
              </a:graphicData>
            </a:graphic>
          </wp:inline>
        </w:drawing>
      </w:r>
    </w:p>
    <w:p w14:paraId="4029849A"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20.3 Инструкция по установке и настройке витрины данных</w:t>
      </w:r>
    </w:p>
    <w:p w14:paraId="13D0CED5" w14:textId="319AFD95" w:rsidR="00D744A4" w:rsidRDefault="00D744A4" w:rsidP="00D744A4">
      <w:pPr>
        <w:pStyle w:val="20"/>
      </w:pPr>
      <w:bookmarkStart w:id="898" w:name="_Toc195126615"/>
      <w:bookmarkStart w:id="899" w:name="_Toc205991772"/>
      <w:bookmarkStart w:id="900" w:name="_c79cf84e8e2123318708038805071920"/>
      <w:bookmarkEnd w:id="895"/>
      <w:bookmarkEnd w:id="896"/>
      <w:bookmarkEnd w:id="897"/>
      <w:r>
        <w:t>Регистрация подключений к Базам данных</w:t>
      </w:r>
      <w:bookmarkEnd w:id="898"/>
      <w:bookmarkEnd w:id="899"/>
    </w:p>
    <w:p w14:paraId="4C9B6E69" w14:textId="77777777" w:rsidR="00D744A4" w:rsidRDefault="00D744A4" w:rsidP="00D744A4">
      <w:pPr>
        <w:pStyle w:val="af7"/>
      </w:pPr>
      <w:r>
        <w:t>В разделе «Бызы данных» есть возможность зарегистрировать подключения к СУБД.</w:t>
      </w:r>
    </w:p>
    <w:p w14:paraId="01E7925B" w14:textId="77777777" w:rsidR="00D744A4" w:rsidRDefault="00D744A4" w:rsidP="00D744A4">
      <w:pPr>
        <w:pStyle w:val="Figure"/>
        <w:keepNext/>
        <w:jc w:val="center"/>
      </w:pPr>
      <w:bookmarkStart w:id="901" w:name="_39fbf34fef95d60f1284e4be3ae9b56e"/>
      <w:bookmarkStart w:id="902" w:name="_85b8132f9528a79fb2979efb38749c96"/>
      <w:r>
        <w:rPr>
          <w:noProof/>
        </w:rPr>
        <w:lastRenderedPageBreak/>
        <w:drawing>
          <wp:inline distT="0" distB="0" distL="0" distR="0" wp14:anchorId="07DC1BCA" wp14:editId="2222B893">
            <wp:extent cx="6134100" cy="5762336"/>
            <wp:effectExtent l="25400" t="0" r="0" b="0"/>
            <wp:docPr id="266" name="image154.png" descr="Регистрация подключения к Б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54.png" descr="Регистрация подключения к БД"/>
                    <pic:cNvPicPr>
                      <a:picLocks noChangeAspect="1" noChangeArrowheads="1"/>
                    </pic:cNvPicPr>
                  </pic:nvPicPr>
                  <pic:blipFill>
                    <a:blip r:embed="rId175"/>
                    <a:srcRect/>
                    <a:stretch>
                      <a:fillRect/>
                    </a:stretch>
                  </pic:blipFill>
                  <pic:spPr bwMode="auto">
                    <a:xfrm>
                      <a:off x="0" y="0"/>
                      <a:ext cx="6134100" cy="5762336"/>
                    </a:xfrm>
                    <a:prstGeom prst="rect">
                      <a:avLst/>
                    </a:prstGeom>
                    <a:noFill/>
                  </pic:spPr>
                </pic:pic>
              </a:graphicData>
            </a:graphic>
          </wp:inline>
        </w:drawing>
      </w:r>
    </w:p>
    <w:p w14:paraId="2BE6693A"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20.4 Регистрация подключения к БД</w:t>
      </w:r>
    </w:p>
    <w:bookmarkEnd w:id="901"/>
    <w:bookmarkEnd w:id="902"/>
    <w:p w14:paraId="415FAA71" w14:textId="77777777" w:rsidR="00D744A4" w:rsidRDefault="00D744A4" w:rsidP="00D744A4">
      <w:pPr>
        <w:pStyle w:val="af7"/>
      </w:pPr>
      <w:r>
        <w:t>Для зарегистрированных БД можно добавить публичные входящие интерфейсы и использовать их для связи в разделе интерфейсов инсталляций приложений. Интерфейсы баз данных, добавленных в рамках организации доступны для всех инсталляций в рамках текущей организации.</w:t>
      </w:r>
    </w:p>
    <w:p w14:paraId="0E1A8FC3" w14:textId="77777777" w:rsidR="00D744A4" w:rsidRDefault="00D744A4" w:rsidP="00D744A4">
      <w:pPr>
        <w:pStyle w:val="Figure"/>
        <w:keepNext/>
        <w:jc w:val="center"/>
      </w:pPr>
      <w:bookmarkStart w:id="903" w:name="_73d6edd86a907e04232210ae8230310e"/>
      <w:bookmarkStart w:id="904" w:name="_24296deeeba0c928523ee8ff258972be"/>
      <w:r>
        <w:rPr>
          <w:noProof/>
        </w:rPr>
        <w:drawing>
          <wp:inline distT="0" distB="0" distL="0" distR="0" wp14:anchorId="290FAEFA" wp14:editId="59B882E9">
            <wp:extent cx="6134100" cy="1937084"/>
            <wp:effectExtent l="25400" t="0" r="0" b="0"/>
            <wp:docPr id="267" name="image155.png" descr="Регистрация интерфейсов Б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55.png" descr="Регистрация интерфейсов БД"/>
                    <pic:cNvPicPr>
                      <a:picLocks noChangeAspect="1" noChangeArrowheads="1"/>
                    </pic:cNvPicPr>
                  </pic:nvPicPr>
                  <pic:blipFill>
                    <a:blip r:embed="rId176"/>
                    <a:srcRect/>
                    <a:stretch>
                      <a:fillRect/>
                    </a:stretch>
                  </pic:blipFill>
                  <pic:spPr bwMode="auto">
                    <a:xfrm>
                      <a:off x="0" y="0"/>
                      <a:ext cx="6134100" cy="1937084"/>
                    </a:xfrm>
                    <a:prstGeom prst="rect">
                      <a:avLst/>
                    </a:prstGeom>
                    <a:noFill/>
                  </pic:spPr>
                </pic:pic>
              </a:graphicData>
            </a:graphic>
          </wp:inline>
        </w:drawing>
      </w:r>
    </w:p>
    <w:p w14:paraId="2C09F618"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20.5 </w:t>
      </w:r>
      <w:proofErr w:type="spellStart"/>
      <w:r w:rsidRPr="00CA1E0F">
        <w:rPr>
          <w:rFonts w:asciiTheme="minorHAnsi" w:hAnsiTheme="minorHAnsi" w:cstheme="minorHAnsi"/>
          <w:sz w:val="22"/>
          <w:szCs w:val="22"/>
        </w:rPr>
        <w:t>Регистрация</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интерфейсов</w:t>
      </w:r>
      <w:proofErr w:type="spellEnd"/>
      <w:r w:rsidRPr="00CA1E0F">
        <w:rPr>
          <w:rFonts w:asciiTheme="minorHAnsi" w:hAnsiTheme="minorHAnsi" w:cstheme="minorHAnsi"/>
          <w:sz w:val="22"/>
          <w:szCs w:val="22"/>
        </w:rPr>
        <w:t xml:space="preserve"> БД</w:t>
      </w:r>
    </w:p>
    <w:p w14:paraId="1532D0C9" w14:textId="1E3F16BF" w:rsidR="00D744A4" w:rsidRDefault="00D744A4" w:rsidP="00D744A4">
      <w:pPr>
        <w:pStyle w:val="20"/>
      </w:pPr>
      <w:bookmarkStart w:id="905" w:name="_Toc195126616"/>
      <w:bookmarkStart w:id="906" w:name="_Toc205991773"/>
      <w:bookmarkStart w:id="907" w:name="_402e0a67b2fcc82ccc45e362df0855f2"/>
      <w:bookmarkEnd w:id="900"/>
      <w:bookmarkEnd w:id="903"/>
      <w:bookmarkEnd w:id="904"/>
      <w:r>
        <w:lastRenderedPageBreak/>
        <w:t>Список лицензий</w:t>
      </w:r>
      <w:bookmarkEnd w:id="905"/>
      <w:bookmarkEnd w:id="906"/>
    </w:p>
    <w:p w14:paraId="59806F3B" w14:textId="77777777" w:rsidR="00D744A4" w:rsidRDefault="00D744A4" w:rsidP="00D744A4">
      <w:pPr>
        <w:pStyle w:val="af7"/>
      </w:pPr>
      <w:r w:rsidRPr="00255E60">
        <w:t xml:space="preserve">В разделе «Лицензии и сертификаты» перечислен список используемых в текущей версии </w:t>
      </w:r>
      <w:r>
        <w:t>Datamart</w:t>
      </w:r>
      <w:r w:rsidRPr="00255E60">
        <w:t xml:space="preserve"> </w:t>
      </w:r>
      <w:r>
        <w:t>Platform</w:t>
      </w:r>
      <w:r w:rsidRPr="00255E60">
        <w:t xml:space="preserve"> </w:t>
      </w:r>
      <w:r>
        <w:t>Studio</w:t>
      </w:r>
      <w:r w:rsidRPr="00255E60">
        <w:t xml:space="preserve"> лицензий на приложения, поставляемые в наборе бандлов (см. </w:t>
      </w:r>
      <w:hyperlink w:anchor="_455a20993725b7e634aabdf2b1ae6600">
        <w:r>
          <w:rPr>
            <w:rStyle w:val="ae"/>
          </w:rPr>
          <w:t>Рисунок 20.6</w:t>
        </w:r>
      </w:hyperlink>
      <w:r>
        <w:t>).</w:t>
      </w:r>
    </w:p>
    <w:p w14:paraId="2F381DD3" w14:textId="77777777" w:rsidR="00D744A4" w:rsidRDefault="00D744A4" w:rsidP="00D744A4">
      <w:pPr>
        <w:pStyle w:val="af7"/>
      </w:pPr>
      <w:r>
        <w:t xml:space="preserve">Если Вы добавляете </w:t>
      </w:r>
      <w:proofErr w:type="spellStart"/>
      <w:r>
        <w:t>бандлы</w:t>
      </w:r>
      <w:proofErr w:type="spellEnd"/>
      <w:r>
        <w:t xml:space="preserve"> с собственным ПО, необходимо добавить в список данные о лицензии.</w:t>
      </w:r>
    </w:p>
    <w:p w14:paraId="16DCF701" w14:textId="77777777" w:rsidR="00D744A4" w:rsidRDefault="00D744A4" w:rsidP="00D744A4">
      <w:pPr>
        <w:pStyle w:val="Figure"/>
        <w:keepNext/>
        <w:jc w:val="center"/>
      </w:pPr>
      <w:bookmarkStart w:id="908" w:name="_3498f9ba63f17ad879b5674fd2ad0593"/>
      <w:bookmarkStart w:id="909" w:name="_455a20993725b7e634aabdf2b1ae6600"/>
      <w:r>
        <w:rPr>
          <w:noProof/>
        </w:rPr>
        <w:drawing>
          <wp:inline distT="0" distB="0" distL="0" distR="0" wp14:anchorId="16831989" wp14:editId="3E775E08">
            <wp:extent cx="6134100" cy="2252164"/>
            <wp:effectExtent l="25400" t="0" r="0" b="0"/>
            <wp:docPr id="268" name="image153.png" descr="Список лиценз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53.png" descr="Список лицензий"/>
                    <pic:cNvPicPr>
                      <a:picLocks noChangeAspect="1" noChangeArrowheads="1"/>
                    </pic:cNvPicPr>
                  </pic:nvPicPr>
                  <pic:blipFill>
                    <a:blip r:embed="rId177"/>
                    <a:srcRect/>
                    <a:stretch>
                      <a:fillRect/>
                    </a:stretch>
                  </pic:blipFill>
                  <pic:spPr bwMode="auto">
                    <a:xfrm>
                      <a:off x="0" y="0"/>
                      <a:ext cx="6134100" cy="2252164"/>
                    </a:xfrm>
                    <a:prstGeom prst="rect">
                      <a:avLst/>
                    </a:prstGeom>
                    <a:noFill/>
                  </pic:spPr>
                </pic:pic>
              </a:graphicData>
            </a:graphic>
          </wp:inline>
        </w:drawing>
      </w:r>
    </w:p>
    <w:p w14:paraId="35FCA28D"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20.6 </w:t>
      </w:r>
      <w:proofErr w:type="spellStart"/>
      <w:r w:rsidRPr="00CA1E0F">
        <w:rPr>
          <w:rFonts w:asciiTheme="minorHAnsi" w:hAnsiTheme="minorHAnsi" w:cstheme="minorHAnsi"/>
          <w:sz w:val="22"/>
          <w:szCs w:val="22"/>
        </w:rPr>
        <w:t>Список</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лицензий</w:t>
      </w:r>
      <w:proofErr w:type="spellEnd"/>
    </w:p>
    <w:p w14:paraId="37F4D61D" w14:textId="43DDA94B" w:rsidR="00D744A4" w:rsidRDefault="00D744A4" w:rsidP="00D744A4">
      <w:pPr>
        <w:pStyle w:val="20"/>
      </w:pPr>
      <w:bookmarkStart w:id="910" w:name="_Toc195126617"/>
      <w:bookmarkStart w:id="911" w:name="_Toc205991774"/>
      <w:bookmarkStart w:id="912" w:name="_1ee76313f530df1dc0b49f28188e5534"/>
      <w:bookmarkEnd w:id="907"/>
      <w:bookmarkEnd w:id="908"/>
      <w:bookmarkEnd w:id="909"/>
      <w:r>
        <w:t xml:space="preserve">Интеграция с </w:t>
      </w:r>
      <w:proofErr w:type="spellStart"/>
      <w:r>
        <w:t>ZooKeeper</w:t>
      </w:r>
      <w:bookmarkEnd w:id="910"/>
      <w:bookmarkEnd w:id="911"/>
      <w:proofErr w:type="spellEnd"/>
    </w:p>
    <w:tbl>
      <w:tblPr>
        <w:tblStyle w:val="AdmonitionNote"/>
        <w:tblW w:w="4500" w:type="pct"/>
        <w:jc w:val="center"/>
        <w:tblInd w:w="0" w:type="dxa"/>
        <w:tblLook w:val="0020" w:firstRow="1" w:lastRow="0" w:firstColumn="0" w:lastColumn="0" w:noHBand="0" w:noVBand="0"/>
      </w:tblPr>
      <w:tblGrid>
        <w:gridCol w:w="8420"/>
      </w:tblGrid>
      <w:tr w:rsidR="00D744A4" w14:paraId="552670E8"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6C6D6AC" w14:textId="77777777" w:rsidR="00D744A4" w:rsidRDefault="00D744A4" w:rsidP="00D92DE4">
            <w:pPr>
              <w:keepNext/>
            </w:pPr>
            <w:proofErr w:type="spellStart"/>
            <w:r>
              <w:t>Примечание</w:t>
            </w:r>
            <w:proofErr w:type="spellEnd"/>
            <w:r>
              <w:t>:</w:t>
            </w:r>
          </w:p>
        </w:tc>
      </w:tr>
      <w:tr w:rsidR="00D744A4" w14:paraId="57BB77ED"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3EC647C0" w14:textId="77777777" w:rsidR="00D744A4" w:rsidRPr="00EF72B5" w:rsidRDefault="00D744A4" w:rsidP="00D92DE4">
            <w:pPr>
              <w:rPr>
                <w:lang w:val="ru-RU"/>
              </w:rPr>
            </w:pPr>
            <w:r w:rsidRPr="00EF72B5">
              <w:rPr>
                <w:lang w:val="ru-RU"/>
              </w:rPr>
              <w:t xml:space="preserve">Инструменты редактирования содержимого в кластере </w:t>
            </w:r>
            <w:proofErr w:type="spellStart"/>
            <w:r>
              <w:t>ZooKeeper</w:t>
            </w:r>
            <w:proofErr w:type="spellEnd"/>
            <w:r w:rsidRPr="00EF72B5">
              <w:rPr>
                <w:lang w:val="ru-RU"/>
              </w:rPr>
              <w:t xml:space="preserve"> доступны пользователям с ролями </w:t>
            </w:r>
            <w:r>
              <w:rPr>
                <w:rFonts w:ascii="Consolas" w:eastAsia="MS Gothic"/>
                <w:noProof/>
                <w:color w:val="E74C3C"/>
                <w:sz w:val="20"/>
                <w:szCs w:val="20"/>
              </w:rPr>
              <w:t>superadmin</w:t>
            </w:r>
            <w:r w:rsidRPr="00EF72B5">
              <w:rPr>
                <w:lang w:val="ru-RU"/>
              </w:rPr>
              <w:t xml:space="preserve"> и </w:t>
            </w:r>
            <w:r>
              <w:rPr>
                <w:rFonts w:ascii="Consolas" w:eastAsia="MS Gothic"/>
                <w:noProof/>
                <w:color w:val="E74C3C"/>
                <w:sz w:val="20"/>
                <w:szCs w:val="20"/>
              </w:rPr>
              <w:t>support</w:t>
            </w:r>
            <w:r w:rsidRPr="00EF72B5">
              <w:rPr>
                <w:lang w:val="ru-RU"/>
              </w:rPr>
              <w:t>.</w:t>
            </w:r>
          </w:p>
        </w:tc>
      </w:tr>
    </w:tbl>
    <w:p w14:paraId="4DF49D82" w14:textId="77777777" w:rsidR="00D744A4" w:rsidRPr="00EF72B5" w:rsidRDefault="00D744A4" w:rsidP="00D744A4">
      <w:pPr>
        <w:pStyle w:val="TableBottomMargin"/>
        <w:rPr>
          <w:lang w:val="ru-RU"/>
        </w:rPr>
      </w:pPr>
    </w:p>
    <w:p w14:paraId="3C4B58F9" w14:textId="77777777" w:rsidR="00D744A4" w:rsidRDefault="00D744A4" w:rsidP="00D744A4">
      <w:pPr>
        <w:pStyle w:val="af7"/>
      </w:pPr>
      <w:r>
        <w:t xml:space="preserve">Для просмотра и редактирования содержимого </w:t>
      </w:r>
      <w:proofErr w:type="spellStart"/>
      <w:r>
        <w:t>нод</w:t>
      </w:r>
      <w:proofErr w:type="spellEnd"/>
      <w:r>
        <w:t xml:space="preserve"> в кластере </w:t>
      </w:r>
      <w:proofErr w:type="spellStart"/>
      <w:r>
        <w:t>ZooKeeper</w:t>
      </w:r>
      <w:proofErr w:type="spellEnd"/>
      <w:r>
        <w:t xml:space="preserve"> в Datamart Platform Studio добавлена интеграция с кластером. В карточке инсталляции или кластера </w:t>
      </w:r>
      <w:proofErr w:type="spellStart"/>
      <w:r>
        <w:t>ZooKeeper</w:t>
      </w:r>
      <w:proofErr w:type="spellEnd"/>
      <w:r>
        <w:t xml:space="preserve"> во вкладке </w:t>
      </w:r>
      <w:proofErr w:type="spellStart"/>
      <w:r>
        <w:t>ZooKeeper</w:t>
      </w:r>
      <w:proofErr w:type="spellEnd"/>
      <w:r>
        <w:t xml:space="preserve"> доступны следующие действия для </w:t>
      </w:r>
      <w:proofErr w:type="spellStart"/>
      <w:r>
        <w:t>нод</w:t>
      </w:r>
      <w:proofErr w:type="spellEnd"/>
      <w:r>
        <w:t xml:space="preserve"> кластера:</w:t>
      </w:r>
    </w:p>
    <w:p w14:paraId="31A10CA5"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просмотр структуры и содержимого </w:t>
      </w:r>
      <w:proofErr w:type="spellStart"/>
      <w:r w:rsidRPr="00CA1E0F">
        <w:rPr>
          <w:rFonts w:asciiTheme="minorHAnsi" w:hAnsiTheme="minorHAnsi" w:cstheme="minorHAnsi"/>
          <w:sz w:val="22"/>
          <w:szCs w:val="22"/>
          <w:lang w:val="ru-RU"/>
        </w:rPr>
        <w:t>нод</w:t>
      </w:r>
      <w:proofErr w:type="spellEnd"/>
      <w:r w:rsidRPr="00CA1E0F">
        <w:rPr>
          <w:rFonts w:asciiTheme="minorHAnsi" w:hAnsiTheme="minorHAnsi" w:cstheme="minorHAnsi"/>
          <w:sz w:val="22"/>
          <w:szCs w:val="22"/>
          <w:lang w:val="ru-RU"/>
        </w:rPr>
        <w:t xml:space="preserve"> </w:t>
      </w:r>
      <w:proofErr w:type="spellStart"/>
      <w:r w:rsidRPr="00CA1E0F">
        <w:rPr>
          <w:rFonts w:asciiTheme="minorHAnsi" w:hAnsiTheme="minorHAnsi" w:cstheme="minorHAnsi"/>
          <w:sz w:val="22"/>
          <w:szCs w:val="22"/>
        </w:rPr>
        <w:t>ZooKeeper</w:t>
      </w:r>
      <w:proofErr w:type="spellEnd"/>
      <w:r w:rsidRPr="00CA1E0F">
        <w:rPr>
          <w:rFonts w:asciiTheme="minorHAnsi" w:hAnsiTheme="minorHAnsi" w:cstheme="minorHAnsi"/>
          <w:sz w:val="22"/>
          <w:szCs w:val="22"/>
          <w:lang w:val="ru-RU"/>
        </w:rPr>
        <w:t>;</w:t>
      </w:r>
    </w:p>
    <w:p w14:paraId="0A6ED4A9" w14:textId="77777777" w:rsidR="00D744A4" w:rsidRPr="00CA1E0F" w:rsidRDefault="00D744A4" w:rsidP="00D744A4">
      <w:pPr>
        <w:pStyle w:val="a"/>
        <w:rPr>
          <w:rFonts w:asciiTheme="minorHAnsi" w:hAnsiTheme="minorHAnsi" w:cstheme="minorHAnsi"/>
          <w:sz w:val="22"/>
          <w:szCs w:val="22"/>
        </w:rPr>
      </w:pPr>
      <w:proofErr w:type="spellStart"/>
      <w:r w:rsidRPr="00CA1E0F">
        <w:rPr>
          <w:rFonts w:asciiTheme="minorHAnsi" w:hAnsiTheme="minorHAnsi" w:cstheme="minorHAnsi"/>
          <w:sz w:val="22"/>
          <w:szCs w:val="22"/>
        </w:rPr>
        <w:t>редактирование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содержимого</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ноды</w:t>
      </w:r>
      <w:proofErr w:type="spellEnd"/>
      <w:r w:rsidRPr="00CA1E0F">
        <w:rPr>
          <w:rFonts w:asciiTheme="minorHAnsi" w:hAnsiTheme="minorHAnsi" w:cstheme="minorHAnsi"/>
          <w:sz w:val="22"/>
          <w:szCs w:val="22"/>
        </w:rPr>
        <w:t>;</w:t>
      </w:r>
    </w:p>
    <w:p w14:paraId="58E10C25"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 xml:space="preserve">cut, copy, paste, delete - </w:t>
      </w:r>
      <w:proofErr w:type="spellStart"/>
      <w:r w:rsidRPr="00CA1E0F">
        <w:rPr>
          <w:rFonts w:asciiTheme="minorHAnsi" w:hAnsiTheme="minorHAnsi" w:cstheme="minorHAnsi"/>
          <w:sz w:val="22"/>
          <w:szCs w:val="22"/>
        </w:rPr>
        <w:t>действия</w:t>
      </w:r>
      <w:proofErr w:type="spellEnd"/>
      <w:r w:rsidRPr="00CA1E0F">
        <w:rPr>
          <w:rFonts w:asciiTheme="minorHAnsi" w:hAnsiTheme="minorHAnsi" w:cstheme="minorHAnsi"/>
          <w:sz w:val="22"/>
          <w:szCs w:val="22"/>
        </w:rPr>
        <w:t xml:space="preserve"> с </w:t>
      </w:r>
      <w:proofErr w:type="spellStart"/>
      <w:r w:rsidRPr="00CA1E0F">
        <w:rPr>
          <w:rFonts w:asciiTheme="minorHAnsi" w:hAnsiTheme="minorHAnsi" w:cstheme="minorHAnsi"/>
          <w:sz w:val="22"/>
          <w:szCs w:val="22"/>
        </w:rPr>
        <w:t>нодами</w:t>
      </w:r>
      <w:proofErr w:type="spellEnd"/>
      <w:r w:rsidRPr="00CA1E0F">
        <w:rPr>
          <w:rFonts w:asciiTheme="minorHAnsi" w:hAnsiTheme="minorHAnsi" w:cstheme="minorHAnsi"/>
          <w:sz w:val="22"/>
          <w:szCs w:val="22"/>
        </w:rPr>
        <w:t>;</w:t>
      </w:r>
    </w:p>
    <w:p w14:paraId="4C9BBC7C"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выделение групп и групповые операции с </w:t>
      </w:r>
      <w:proofErr w:type="spellStart"/>
      <w:r w:rsidRPr="00CA1E0F">
        <w:rPr>
          <w:rFonts w:asciiTheme="minorHAnsi" w:hAnsiTheme="minorHAnsi" w:cstheme="minorHAnsi"/>
          <w:sz w:val="22"/>
          <w:szCs w:val="22"/>
          <w:lang w:val="ru-RU"/>
        </w:rPr>
        <w:t>нодами</w:t>
      </w:r>
      <w:proofErr w:type="spellEnd"/>
      <w:r w:rsidRPr="00CA1E0F">
        <w:rPr>
          <w:rFonts w:asciiTheme="minorHAnsi" w:hAnsiTheme="minorHAnsi" w:cstheme="minorHAnsi"/>
          <w:sz w:val="22"/>
          <w:szCs w:val="22"/>
          <w:lang w:val="ru-RU"/>
        </w:rPr>
        <w:t xml:space="preserve"> </w:t>
      </w:r>
      <w:proofErr w:type="spellStart"/>
      <w:r w:rsidRPr="00CA1E0F">
        <w:rPr>
          <w:rFonts w:asciiTheme="minorHAnsi" w:hAnsiTheme="minorHAnsi" w:cstheme="minorHAnsi"/>
          <w:sz w:val="22"/>
          <w:szCs w:val="22"/>
        </w:rPr>
        <w:t>ZooKeeper</w:t>
      </w:r>
      <w:proofErr w:type="spellEnd"/>
      <w:r w:rsidRPr="00CA1E0F">
        <w:rPr>
          <w:rFonts w:asciiTheme="minorHAnsi" w:hAnsiTheme="minorHAnsi" w:cstheme="minorHAnsi"/>
          <w:sz w:val="22"/>
          <w:szCs w:val="22"/>
          <w:lang w:val="ru-RU"/>
        </w:rPr>
        <w:t>;</w:t>
      </w:r>
    </w:p>
    <w:p w14:paraId="0D9AC11C"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операции экспорта в файл и импорта из файла в формате </w:t>
      </w:r>
      <w:proofErr w:type="spellStart"/>
      <w:r w:rsidRPr="00CA1E0F">
        <w:rPr>
          <w:rFonts w:asciiTheme="minorHAnsi" w:hAnsiTheme="minorHAnsi" w:cstheme="minorHAnsi"/>
          <w:sz w:val="22"/>
          <w:szCs w:val="22"/>
        </w:rPr>
        <w:t>ZooKeeper</w:t>
      </w:r>
      <w:proofErr w:type="spellEnd"/>
      <w:r w:rsidRPr="00CA1E0F">
        <w:rPr>
          <w:rFonts w:asciiTheme="minorHAnsi" w:hAnsiTheme="minorHAnsi" w:cstheme="minorHAnsi"/>
          <w:sz w:val="22"/>
          <w:szCs w:val="22"/>
          <w:lang w:val="ru-RU"/>
        </w:rPr>
        <w:t>.</w:t>
      </w:r>
    </w:p>
    <w:p w14:paraId="04EEFD68" w14:textId="77777777" w:rsidR="00D744A4" w:rsidRPr="00CA1E0F" w:rsidRDefault="00D744A4" w:rsidP="00D744A4">
      <w:pPr>
        <w:pStyle w:val="af7"/>
        <w:rPr>
          <w:rFonts w:cstheme="minorHAnsi"/>
          <w:szCs w:val="22"/>
        </w:rPr>
      </w:pPr>
      <w:r w:rsidRPr="00CA1E0F">
        <w:rPr>
          <w:rFonts w:cstheme="minorHAnsi"/>
          <w:szCs w:val="22"/>
        </w:rPr>
        <w:t xml:space="preserve">При наведении курсора на </w:t>
      </w:r>
      <w:proofErr w:type="spellStart"/>
      <w:r w:rsidRPr="00CA1E0F">
        <w:rPr>
          <w:rFonts w:cstheme="minorHAnsi"/>
          <w:szCs w:val="22"/>
        </w:rPr>
        <w:t>ноду</w:t>
      </w:r>
      <w:proofErr w:type="spellEnd"/>
      <w:r w:rsidRPr="00CA1E0F">
        <w:rPr>
          <w:rFonts w:cstheme="minorHAnsi"/>
          <w:szCs w:val="22"/>
        </w:rPr>
        <w:t xml:space="preserve"> </w:t>
      </w:r>
      <w:proofErr w:type="spellStart"/>
      <w:r w:rsidRPr="00CA1E0F">
        <w:rPr>
          <w:rFonts w:cstheme="minorHAnsi"/>
          <w:szCs w:val="22"/>
        </w:rPr>
        <w:t>Zookeeper</w:t>
      </w:r>
      <w:proofErr w:type="spellEnd"/>
      <w:r w:rsidRPr="00CA1E0F">
        <w:rPr>
          <w:rFonts w:cstheme="minorHAnsi"/>
          <w:szCs w:val="22"/>
        </w:rPr>
        <w:t xml:space="preserve">, отображается меню действий с </w:t>
      </w:r>
      <w:proofErr w:type="spellStart"/>
      <w:r w:rsidRPr="00CA1E0F">
        <w:rPr>
          <w:rFonts w:cstheme="minorHAnsi"/>
          <w:szCs w:val="22"/>
        </w:rPr>
        <w:t>нодой</w:t>
      </w:r>
      <w:proofErr w:type="spellEnd"/>
      <w:r w:rsidRPr="00CA1E0F">
        <w:rPr>
          <w:rFonts w:cstheme="minorHAnsi"/>
          <w:szCs w:val="22"/>
        </w:rPr>
        <w:t xml:space="preserve"> (см. </w:t>
      </w:r>
      <w:hyperlink w:anchor="_c6f714885596a6773f9fbb7283718c16">
        <w:r w:rsidRPr="00CA1E0F">
          <w:rPr>
            <w:rStyle w:val="ae"/>
            <w:rFonts w:cstheme="minorHAnsi"/>
            <w:szCs w:val="22"/>
          </w:rPr>
          <w:t>Рисунок 20.7</w:t>
        </w:r>
      </w:hyperlink>
      <w:r w:rsidRPr="00CA1E0F">
        <w:rPr>
          <w:rFonts w:cstheme="minorHAnsi"/>
          <w:szCs w:val="22"/>
        </w:rPr>
        <w:t xml:space="preserve">), а при клике на </w:t>
      </w:r>
      <w:proofErr w:type="spellStart"/>
      <w:r w:rsidRPr="00CA1E0F">
        <w:rPr>
          <w:rFonts w:cstheme="minorHAnsi"/>
          <w:szCs w:val="22"/>
        </w:rPr>
        <w:t>ноду</w:t>
      </w:r>
      <w:proofErr w:type="spellEnd"/>
      <w:r w:rsidRPr="00CA1E0F">
        <w:rPr>
          <w:rFonts w:cstheme="minorHAnsi"/>
          <w:szCs w:val="22"/>
        </w:rPr>
        <w:t>, возможность редактирования содержимого.</w:t>
      </w:r>
    </w:p>
    <w:p w14:paraId="5F7C3507" w14:textId="77777777" w:rsidR="00D744A4" w:rsidRPr="00CA1E0F" w:rsidRDefault="00D744A4" w:rsidP="00D744A4">
      <w:pPr>
        <w:pStyle w:val="af7"/>
        <w:rPr>
          <w:rFonts w:cstheme="minorHAnsi"/>
          <w:szCs w:val="22"/>
        </w:rPr>
      </w:pPr>
      <w:r w:rsidRPr="00CA1E0F">
        <w:rPr>
          <w:rFonts w:cstheme="minorHAnsi"/>
          <w:szCs w:val="22"/>
        </w:rPr>
        <w:t xml:space="preserve">Доступные для отдельной </w:t>
      </w:r>
      <w:proofErr w:type="spellStart"/>
      <w:r w:rsidRPr="00CA1E0F">
        <w:rPr>
          <w:rFonts w:cstheme="minorHAnsi"/>
          <w:szCs w:val="22"/>
        </w:rPr>
        <w:t>ноды</w:t>
      </w:r>
      <w:proofErr w:type="spellEnd"/>
      <w:r w:rsidRPr="00CA1E0F">
        <w:rPr>
          <w:rFonts w:cstheme="minorHAnsi"/>
          <w:szCs w:val="22"/>
        </w:rPr>
        <w:t xml:space="preserve"> действия:</w:t>
      </w:r>
    </w:p>
    <w:p w14:paraId="3B0B3ADD"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cut, copy, paste, delete;</w:t>
      </w:r>
    </w:p>
    <w:p w14:paraId="38DE0AA6"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импорт из файла в формате </w:t>
      </w:r>
      <w:proofErr w:type="spellStart"/>
      <w:r w:rsidRPr="00CA1E0F">
        <w:rPr>
          <w:rFonts w:asciiTheme="minorHAnsi" w:hAnsiTheme="minorHAnsi" w:cstheme="minorHAnsi"/>
          <w:sz w:val="22"/>
          <w:szCs w:val="22"/>
        </w:rPr>
        <w:t>ZooKeeper</w:t>
      </w:r>
      <w:proofErr w:type="spellEnd"/>
      <w:r w:rsidRPr="00CA1E0F">
        <w:rPr>
          <w:rFonts w:asciiTheme="minorHAnsi" w:hAnsiTheme="minorHAnsi" w:cstheme="minorHAnsi"/>
          <w:sz w:val="22"/>
          <w:szCs w:val="22"/>
          <w:lang w:val="ru-RU"/>
        </w:rPr>
        <w:t>.</w:t>
      </w:r>
    </w:p>
    <w:p w14:paraId="394B5E64" w14:textId="77777777" w:rsidR="00D744A4" w:rsidRPr="00CA1E0F" w:rsidRDefault="00D744A4" w:rsidP="00D744A4">
      <w:pPr>
        <w:pStyle w:val="Figure"/>
        <w:keepNext/>
        <w:jc w:val="center"/>
        <w:rPr>
          <w:rFonts w:asciiTheme="minorHAnsi" w:hAnsiTheme="minorHAnsi" w:cstheme="minorHAnsi"/>
          <w:sz w:val="22"/>
          <w:szCs w:val="22"/>
        </w:rPr>
      </w:pPr>
      <w:bookmarkStart w:id="913" w:name="_9ff8c9cb6d472cc5fea4a132f452a11a"/>
      <w:bookmarkStart w:id="914" w:name="_c6f714885596a6773f9fbb7283718c16"/>
      <w:r w:rsidRPr="00CA1E0F">
        <w:rPr>
          <w:rFonts w:asciiTheme="minorHAnsi" w:hAnsiTheme="minorHAnsi" w:cstheme="minorHAnsi"/>
          <w:noProof/>
          <w:sz w:val="22"/>
          <w:szCs w:val="22"/>
        </w:rPr>
        <w:lastRenderedPageBreak/>
        <w:drawing>
          <wp:inline distT="0" distB="0" distL="0" distR="0" wp14:anchorId="045F3AC4" wp14:editId="545E2D38">
            <wp:extent cx="6134100" cy="2628236"/>
            <wp:effectExtent l="25400" t="0" r="0" b="0"/>
            <wp:docPr id="269" name="image139.png" descr="Интеграция с Zoo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39.png" descr="Интеграция с Zookeeper"/>
                    <pic:cNvPicPr>
                      <a:picLocks noChangeAspect="1" noChangeArrowheads="1"/>
                    </pic:cNvPicPr>
                  </pic:nvPicPr>
                  <pic:blipFill>
                    <a:blip r:embed="rId178"/>
                    <a:srcRect/>
                    <a:stretch>
                      <a:fillRect/>
                    </a:stretch>
                  </pic:blipFill>
                  <pic:spPr bwMode="auto">
                    <a:xfrm>
                      <a:off x="0" y="0"/>
                      <a:ext cx="6134100" cy="2628236"/>
                    </a:xfrm>
                    <a:prstGeom prst="rect">
                      <a:avLst/>
                    </a:prstGeom>
                    <a:noFill/>
                  </pic:spPr>
                </pic:pic>
              </a:graphicData>
            </a:graphic>
          </wp:inline>
        </w:drawing>
      </w:r>
    </w:p>
    <w:p w14:paraId="1B71053C"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20.7 Интеграция с </w:t>
      </w:r>
      <w:r w:rsidRPr="00CA1E0F">
        <w:rPr>
          <w:rFonts w:asciiTheme="minorHAnsi" w:hAnsiTheme="minorHAnsi" w:cstheme="minorHAnsi"/>
          <w:sz w:val="22"/>
          <w:szCs w:val="22"/>
        </w:rPr>
        <w:t>Zookeeper</w:t>
      </w:r>
    </w:p>
    <w:bookmarkEnd w:id="913"/>
    <w:bookmarkEnd w:id="914"/>
    <w:p w14:paraId="59E29FA5" w14:textId="77777777" w:rsidR="00D744A4" w:rsidRPr="00CA1E0F" w:rsidRDefault="00D744A4" w:rsidP="00D744A4">
      <w:pPr>
        <w:pStyle w:val="af7"/>
        <w:rPr>
          <w:rFonts w:cstheme="minorHAnsi"/>
          <w:szCs w:val="22"/>
        </w:rPr>
      </w:pPr>
      <w:r w:rsidRPr="00CA1E0F">
        <w:rPr>
          <w:rFonts w:cstheme="minorHAnsi"/>
          <w:szCs w:val="22"/>
        </w:rPr>
        <w:t xml:space="preserve">При выделении нескольких </w:t>
      </w:r>
      <w:proofErr w:type="spellStart"/>
      <w:r w:rsidRPr="00CA1E0F">
        <w:rPr>
          <w:rFonts w:cstheme="minorHAnsi"/>
          <w:szCs w:val="22"/>
        </w:rPr>
        <w:t>нод</w:t>
      </w:r>
      <w:proofErr w:type="spellEnd"/>
      <w:r w:rsidRPr="00CA1E0F">
        <w:rPr>
          <w:rFonts w:cstheme="minorHAnsi"/>
          <w:szCs w:val="22"/>
        </w:rPr>
        <w:t xml:space="preserve"> </w:t>
      </w:r>
      <w:proofErr w:type="spellStart"/>
      <w:r w:rsidRPr="00CA1E0F">
        <w:rPr>
          <w:rFonts w:cstheme="minorHAnsi"/>
          <w:szCs w:val="22"/>
        </w:rPr>
        <w:t>ZooKeeper</w:t>
      </w:r>
      <w:proofErr w:type="spellEnd"/>
      <w:r w:rsidRPr="00CA1E0F">
        <w:rPr>
          <w:rFonts w:cstheme="minorHAnsi"/>
          <w:szCs w:val="22"/>
        </w:rPr>
        <w:t xml:space="preserve">, в правом верхнем углу появляется меню групповых действий с </w:t>
      </w:r>
      <w:proofErr w:type="spellStart"/>
      <w:r w:rsidRPr="00CA1E0F">
        <w:rPr>
          <w:rFonts w:cstheme="minorHAnsi"/>
          <w:szCs w:val="22"/>
        </w:rPr>
        <w:t>нодами</w:t>
      </w:r>
      <w:proofErr w:type="spellEnd"/>
      <w:r w:rsidRPr="00CA1E0F">
        <w:rPr>
          <w:rFonts w:cstheme="minorHAnsi"/>
          <w:szCs w:val="22"/>
        </w:rPr>
        <w:t xml:space="preserve"> (см. </w:t>
      </w:r>
      <w:hyperlink w:anchor="_6850bc9eb28f0bce10ac557d11467cff">
        <w:r w:rsidRPr="00CA1E0F">
          <w:rPr>
            <w:rStyle w:val="ae"/>
            <w:rFonts w:cstheme="minorHAnsi"/>
            <w:szCs w:val="22"/>
          </w:rPr>
          <w:t>Рисунок 20.8</w:t>
        </w:r>
      </w:hyperlink>
      <w:r w:rsidRPr="00CA1E0F">
        <w:rPr>
          <w:rFonts w:cstheme="minorHAnsi"/>
          <w:szCs w:val="22"/>
        </w:rPr>
        <w:t>).</w:t>
      </w:r>
    </w:p>
    <w:p w14:paraId="66135667" w14:textId="77777777" w:rsidR="00D744A4" w:rsidRPr="00CA1E0F" w:rsidRDefault="00D744A4" w:rsidP="00D744A4">
      <w:pPr>
        <w:pStyle w:val="af7"/>
        <w:rPr>
          <w:rFonts w:cstheme="minorHAnsi"/>
          <w:szCs w:val="22"/>
        </w:rPr>
      </w:pPr>
      <w:r w:rsidRPr="00CA1E0F">
        <w:rPr>
          <w:rFonts w:cstheme="minorHAnsi"/>
          <w:szCs w:val="22"/>
        </w:rPr>
        <w:t xml:space="preserve">Для выделенных </w:t>
      </w:r>
      <w:proofErr w:type="spellStart"/>
      <w:r w:rsidRPr="00CA1E0F">
        <w:rPr>
          <w:rFonts w:cstheme="minorHAnsi"/>
          <w:szCs w:val="22"/>
        </w:rPr>
        <w:t>нод</w:t>
      </w:r>
      <w:proofErr w:type="spellEnd"/>
      <w:r w:rsidRPr="00CA1E0F">
        <w:rPr>
          <w:rFonts w:cstheme="minorHAnsi"/>
          <w:szCs w:val="22"/>
        </w:rPr>
        <w:t xml:space="preserve"> доступны действия:</w:t>
      </w:r>
    </w:p>
    <w:p w14:paraId="0EE6A8FA"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cut, copy, delete;</w:t>
      </w:r>
    </w:p>
    <w:p w14:paraId="41ED4674"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операции экспорта в файл в формате </w:t>
      </w:r>
      <w:proofErr w:type="spellStart"/>
      <w:r w:rsidRPr="00CA1E0F">
        <w:rPr>
          <w:rFonts w:asciiTheme="minorHAnsi" w:hAnsiTheme="minorHAnsi" w:cstheme="minorHAnsi"/>
          <w:sz w:val="22"/>
          <w:szCs w:val="22"/>
        </w:rPr>
        <w:t>ZooKeeper</w:t>
      </w:r>
      <w:proofErr w:type="spellEnd"/>
      <w:r w:rsidRPr="00CA1E0F">
        <w:rPr>
          <w:rFonts w:asciiTheme="minorHAnsi" w:hAnsiTheme="minorHAnsi" w:cstheme="minorHAnsi"/>
          <w:sz w:val="22"/>
          <w:szCs w:val="22"/>
          <w:lang w:val="ru-RU"/>
        </w:rPr>
        <w:t>;</w:t>
      </w:r>
    </w:p>
    <w:p w14:paraId="46B49C7E" w14:textId="77777777" w:rsidR="00D744A4" w:rsidRPr="00CA1E0F" w:rsidRDefault="00D744A4" w:rsidP="00D744A4">
      <w:pPr>
        <w:pStyle w:val="Figure"/>
        <w:keepNext/>
        <w:jc w:val="center"/>
        <w:rPr>
          <w:rFonts w:asciiTheme="minorHAnsi" w:hAnsiTheme="minorHAnsi" w:cstheme="minorHAnsi"/>
          <w:sz w:val="22"/>
          <w:szCs w:val="22"/>
        </w:rPr>
      </w:pPr>
      <w:bookmarkStart w:id="915" w:name="_bd476f85b0c2def5cc9afa207c7f2e49"/>
      <w:bookmarkStart w:id="916" w:name="_6850bc9eb28f0bce10ac557d11467cff"/>
      <w:r w:rsidRPr="00CA1E0F">
        <w:rPr>
          <w:rFonts w:asciiTheme="minorHAnsi" w:hAnsiTheme="minorHAnsi" w:cstheme="minorHAnsi"/>
          <w:noProof/>
          <w:sz w:val="22"/>
          <w:szCs w:val="22"/>
        </w:rPr>
        <w:drawing>
          <wp:inline distT="0" distB="0" distL="0" distR="0" wp14:anchorId="3BF9AA24" wp14:editId="7400F706">
            <wp:extent cx="5626389" cy="2540130"/>
            <wp:effectExtent l="25400" t="0" r="0" b="0"/>
            <wp:docPr id="270" name="image159.png" descr="Интеграция с Zoo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59.png" descr="Интеграция с Zookeeper"/>
                    <pic:cNvPicPr>
                      <a:picLocks noChangeAspect="1" noChangeArrowheads="1"/>
                    </pic:cNvPicPr>
                  </pic:nvPicPr>
                  <pic:blipFill>
                    <a:blip r:embed="rId179"/>
                    <a:srcRect/>
                    <a:stretch>
                      <a:fillRect/>
                    </a:stretch>
                  </pic:blipFill>
                  <pic:spPr bwMode="auto">
                    <a:xfrm>
                      <a:off x="0" y="0"/>
                      <a:ext cx="5626389" cy="2540130"/>
                    </a:xfrm>
                    <a:prstGeom prst="rect">
                      <a:avLst/>
                    </a:prstGeom>
                    <a:noFill/>
                  </pic:spPr>
                </pic:pic>
              </a:graphicData>
            </a:graphic>
          </wp:inline>
        </w:drawing>
      </w:r>
    </w:p>
    <w:p w14:paraId="19E46B23" w14:textId="77777777" w:rsidR="00D744A4" w:rsidRPr="00CA1E0F" w:rsidRDefault="00D744A4" w:rsidP="00D744A4">
      <w:pPr>
        <w:pStyle w:val="ImageCaption"/>
        <w:rPr>
          <w:rFonts w:asciiTheme="minorHAnsi" w:hAnsiTheme="minorHAnsi" w:cstheme="minorHAnsi"/>
          <w:sz w:val="22"/>
          <w:szCs w:val="22"/>
        </w:rPr>
      </w:pPr>
      <w:proofErr w:type="spellStart"/>
      <w:r w:rsidRPr="00CA1E0F">
        <w:rPr>
          <w:rFonts w:asciiTheme="minorHAnsi" w:hAnsiTheme="minorHAnsi" w:cstheme="minorHAnsi"/>
          <w:sz w:val="22"/>
          <w:szCs w:val="22"/>
        </w:rPr>
        <w:t>Рисунок</w:t>
      </w:r>
      <w:proofErr w:type="spellEnd"/>
      <w:r w:rsidRPr="00CA1E0F">
        <w:rPr>
          <w:rFonts w:asciiTheme="minorHAnsi" w:hAnsiTheme="minorHAnsi" w:cstheme="minorHAnsi"/>
          <w:sz w:val="22"/>
          <w:szCs w:val="22"/>
        </w:rPr>
        <w:t xml:space="preserve"> 20.8 </w:t>
      </w:r>
      <w:proofErr w:type="spellStart"/>
      <w:r w:rsidRPr="00CA1E0F">
        <w:rPr>
          <w:rFonts w:asciiTheme="minorHAnsi" w:hAnsiTheme="minorHAnsi" w:cstheme="minorHAnsi"/>
          <w:sz w:val="22"/>
          <w:szCs w:val="22"/>
        </w:rPr>
        <w:t>Интеграция</w:t>
      </w:r>
      <w:proofErr w:type="spellEnd"/>
      <w:r w:rsidRPr="00CA1E0F">
        <w:rPr>
          <w:rFonts w:asciiTheme="minorHAnsi" w:hAnsiTheme="minorHAnsi" w:cstheme="minorHAnsi"/>
          <w:sz w:val="22"/>
          <w:szCs w:val="22"/>
        </w:rPr>
        <w:t xml:space="preserve"> с Zookeeper</w:t>
      </w:r>
    </w:p>
    <w:tbl>
      <w:tblPr>
        <w:tblStyle w:val="AdmonitionNote"/>
        <w:tblW w:w="4500" w:type="pct"/>
        <w:jc w:val="center"/>
        <w:tblInd w:w="0" w:type="dxa"/>
        <w:tblLook w:val="0020" w:firstRow="1" w:lastRow="0" w:firstColumn="0" w:lastColumn="0" w:noHBand="0" w:noVBand="0"/>
      </w:tblPr>
      <w:tblGrid>
        <w:gridCol w:w="8420"/>
      </w:tblGrid>
      <w:tr w:rsidR="00D744A4" w14:paraId="68B9410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15"/>
          <w:bookmarkEnd w:id="916"/>
          <w:p w14:paraId="6AEEDDA0" w14:textId="77777777" w:rsidR="00D744A4" w:rsidRDefault="00D744A4" w:rsidP="00D92DE4">
            <w:pPr>
              <w:keepNext/>
            </w:pPr>
            <w:proofErr w:type="spellStart"/>
            <w:r>
              <w:t>Примечание</w:t>
            </w:r>
            <w:proofErr w:type="spellEnd"/>
            <w:r>
              <w:t>:</w:t>
            </w:r>
          </w:p>
        </w:tc>
      </w:tr>
      <w:tr w:rsidR="00D744A4" w14:paraId="5B249B37"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5FFA333" w14:textId="77777777" w:rsidR="00D744A4" w:rsidRPr="00EF72B5" w:rsidRDefault="00D744A4" w:rsidP="00D92DE4">
            <w:pPr>
              <w:rPr>
                <w:lang w:val="ru-RU"/>
              </w:rPr>
            </w:pPr>
            <w:r w:rsidRPr="00EF72B5">
              <w:rPr>
                <w:lang w:val="ru-RU"/>
              </w:rPr>
              <w:t xml:space="preserve">Инструменты редактирования содержимого в кластере </w:t>
            </w:r>
            <w:r>
              <w:t>Zookeeper</w:t>
            </w:r>
            <w:r w:rsidRPr="00EF72B5">
              <w:rPr>
                <w:lang w:val="ru-RU"/>
              </w:rPr>
              <w:t xml:space="preserve"> доступны пользователям с ролями </w:t>
            </w:r>
            <w:r>
              <w:rPr>
                <w:rFonts w:ascii="Consolas" w:eastAsia="MS Gothic"/>
                <w:noProof/>
                <w:color w:val="E74C3C"/>
                <w:sz w:val="20"/>
                <w:szCs w:val="20"/>
              </w:rPr>
              <w:t>superadmin</w:t>
            </w:r>
            <w:r w:rsidRPr="00EF72B5">
              <w:rPr>
                <w:lang w:val="ru-RU"/>
              </w:rPr>
              <w:t xml:space="preserve">, </w:t>
            </w:r>
            <w:r>
              <w:rPr>
                <w:rFonts w:ascii="Consolas" w:eastAsia="MS Gothic"/>
                <w:noProof/>
                <w:color w:val="E74C3C"/>
                <w:sz w:val="20"/>
                <w:szCs w:val="20"/>
              </w:rPr>
              <w:t>admin</w:t>
            </w:r>
            <w:r w:rsidRPr="00EF72B5">
              <w:rPr>
                <w:lang w:val="ru-RU"/>
              </w:rPr>
              <w:t xml:space="preserve">, </w:t>
            </w:r>
            <w:r>
              <w:rPr>
                <w:rFonts w:ascii="Consolas" w:eastAsia="MS Gothic"/>
                <w:noProof/>
                <w:color w:val="E74C3C"/>
                <w:sz w:val="20"/>
                <w:szCs w:val="20"/>
              </w:rPr>
              <w:t>backup</w:t>
            </w:r>
            <w:r w:rsidRPr="00EF72B5">
              <w:rPr>
                <w:lang w:val="ru-RU"/>
              </w:rPr>
              <w:t>.</w:t>
            </w:r>
          </w:p>
        </w:tc>
      </w:tr>
    </w:tbl>
    <w:p w14:paraId="266375F5" w14:textId="77777777" w:rsidR="00D744A4" w:rsidRPr="00EF72B5" w:rsidRDefault="00D744A4" w:rsidP="00D744A4">
      <w:pPr>
        <w:pStyle w:val="TableBottomMargin"/>
        <w:rPr>
          <w:lang w:val="ru-RU"/>
        </w:rPr>
      </w:pPr>
    </w:p>
    <w:p w14:paraId="50B0FDD6" w14:textId="17A1F10C" w:rsidR="00D744A4" w:rsidRDefault="00D744A4" w:rsidP="00D744A4">
      <w:pPr>
        <w:pStyle w:val="20"/>
      </w:pPr>
      <w:bookmarkStart w:id="917" w:name="_Toc195126618"/>
      <w:bookmarkStart w:id="918" w:name="_Toc205991775"/>
      <w:bookmarkStart w:id="919" w:name="_87aecb241b7f8a89f049fab0b766dce8"/>
      <w:bookmarkEnd w:id="912"/>
      <w:r>
        <w:t>Резервное копирование и восстановление данных услуг типа «Витрина данных»</w:t>
      </w:r>
      <w:bookmarkEnd w:id="917"/>
      <w:bookmarkEnd w:id="918"/>
    </w:p>
    <w:p w14:paraId="3106DFAC" w14:textId="77777777" w:rsidR="00D744A4" w:rsidRDefault="00D744A4" w:rsidP="00D744A4">
      <w:pPr>
        <w:pStyle w:val="af7"/>
      </w:pPr>
      <w:r>
        <w:t xml:space="preserve">В карточке услуг типа «Витрины данных» во вкладке «Бэкапы» есть возможность создания резервной копии Витрины и восстановления данных Витрины из файла бэкапа.  Для корректной работы функции резервного копирования и восстановления Витрин, требуется установка </w:t>
      </w:r>
      <w:r>
        <w:lastRenderedPageBreak/>
        <w:t xml:space="preserve">соответствующего приложения </w:t>
      </w:r>
      <w:proofErr w:type="spellStart"/>
      <w:r>
        <w:t>Backupmanager</w:t>
      </w:r>
      <w:proofErr w:type="spellEnd"/>
      <w:r>
        <w:t xml:space="preserve">, входящей в поставку Типового ПО Витрин данных. Правила работы приложения </w:t>
      </w:r>
      <w:proofErr w:type="spellStart"/>
      <w:r>
        <w:t>Backupmanager</w:t>
      </w:r>
      <w:proofErr w:type="spellEnd"/>
      <w:r>
        <w:t xml:space="preserve"> см. в документации Типового ПО Витрин данных.</w:t>
      </w:r>
    </w:p>
    <w:p w14:paraId="6FBF96A8" w14:textId="77777777" w:rsidR="00D744A4" w:rsidRDefault="00D744A4" w:rsidP="00D744A4">
      <w:pPr>
        <w:pStyle w:val="af7"/>
      </w:pPr>
      <w:r>
        <w:t xml:space="preserve">Файлы резервных копий Витрин данных по умолчанию сохраняются в папке </w:t>
      </w:r>
      <w:r>
        <w:rPr>
          <w:b/>
          <w:bCs/>
        </w:rPr>
        <w:t>/</w:t>
      </w:r>
      <w:proofErr w:type="spellStart"/>
      <w:r>
        <w:rPr>
          <w:b/>
          <w:bCs/>
        </w:rPr>
        <w:t>opt</w:t>
      </w:r>
      <w:proofErr w:type="spellEnd"/>
      <w:r>
        <w:rPr>
          <w:b/>
          <w:bCs/>
        </w:rPr>
        <w:t>/</w:t>
      </w:r>
      <w:proofErr w:type="spellStart"/>
      <w:r>
        <w:rPr>
          <w:b/>
          <w:bCs/>
        </w:rPr>
        <w:t>backup</w:t>
      </w:r>
      <w:proofErr w:type="spellEnd"/>
      <w:r>
        <w:rPr>
          <w:b/>
          <w:bCs/>
        </w:rPr>
        <w:t>/</w:t>
      </w:r>
      <w:r>
        <w:t xml:space="preserve"> на сервере Datamart Platform Studio. Имя папки и имя файла указывается в списке созданных резервных копий Витрин.</w:t>
      </w:r>
    </w:p>
    <w:p w14:paraId="2403AEAF" w14:textId="77777777" w:rsidR="00D744A4" w:rsidRDefault="00D744A4" w:rsidP="00D744A4">
      <w:pPr>
        <w:pStyle w:val="af7"/>
      </w:pPr>
      <w:r>
        <w:t xml:space="preserve">Настроить папку для хранения резервных копий можно в параметре </w:t>
      </w:r>
      <w:proofErr w:type="spellStart"/>
      <w:r>
        <w:rPr>
          <w:b/>
          <w:bCs/>
        </w:rPr>
        <w:t>backupmanager_directory</w:t>
      </w:r>
      <w:proofErr w:type="spellEnd"/>
      <w:r>
        <w:t xml:space="preserve"> в разделе настроек инсталляции приложения </w:t>
      </w:r>
      <w:proofErr w:type="spellStart"/>
      <w:r>
        <w:t>Backupmanager</w:t>
      </w:r>
      <w:proofErr w:type="spellEnd"/>
      <w:r>
        <w:t>.</w:t>
      </w:r>
    </w:p>
    <w:p w14:paraId="3C512898" w14:textId="77777777" w:rsidR="00D744A4" w:rsidRDefault="00D744A4" w:rsidP="00D744A4">
      <w:pPr>
        <w:pStyle w:val="af7"/>
      </w:pPr>
      <w:r>
        <w:t xml:space="preserve">При необходимости, например, автоматически разносить файлы резервных копий Витрин для разных организаций в разные директории, потребуется определить глобальную настройку </w:t>
      </w:r>
      <w:proofErr w:type="spellStart"/>
      <w:r>
        <w:rPr>
          <w:b/>
          <w:bCs/>
        </w:rPr>
        <w:t>backupmanager_directory</w:t>
      </w:r>
      <w:proofErr w:type="spellEnd"/>
      <w:r>
        <w:t xml:space="preserve"> на уровне организации и внести требуемые значения для разных организаций.</w:t>
      </w:r>
    </w:p>
    <w:tbl>
      <w:tblPr>
        <w:tblStyle w:val="AdmonitionNote"/>
        <w:tblW w:w="4500" w:type="pct"/>
        <w:jc w:val="center"/>
        <w:tblInd w:w="0" w:type="dxa"/>
        <w:tblLook w:val="0020" w:firstRow="1" w:lastRow="0" w:firstColumn="0" w:lastColumn="0" w:noHBand="0" w:noVBand="0"/>
      </w:tblPr>
      <w:tblGrid>
        <w:gridCol w:w="8420"/>
      </w:tblGrid>
      <w:tr w:rsidR="00D744A4" w14:paraId="607746FD"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108F31D4" w14:textId="77777777" w:rsidR="00D744A4" w:rsidRDefault="00D744A4" w:rsidP="00D92DE4">
            <w:pPr>
              <w:keepNext/>
            </w:pPr>
            <w:proofErr w:type="spellStart"/>
            <w:r>
              <w:t>Примечание</w:t>
            </w:r>
            <w:proofErr w:type="spellEnd"/>
            <w:r>
              <w:t>:</w:t>
            </w:r>
          </w:p>
        </w:tc>
      </w:tr>
      <w:tr w:rsidR="00D744A4" w14:paraId="0E4A689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AEB41DC" w14:textId="77777777" w:rsidR="00D744A4" w:rsidRDefault="00D744A4" w:rsidP="00D92DE4">
            <w:r w:rsidRPr="00EF72B5">
              <w:rPr>
                <w:lang w:val="ru-RU"/>
              </w:rPr>
              <w:t xml:space="preserve">В текущей версии </w:t>
            </w:r>
            <w:r>
              <w:t>Datamart</w:t>
            </w:r>
            <w:r w:rsidRPr="00EF72B5">
              <w:rPr>
                <w:lang w:val="ru-RU"/>
              </w:rPr>
              <w:t xml:space="preserve"> </w:t>
            </w:r>
            <w:r>
              <w:t>Platform</w:t>
            </w:r>
            <w:r w:rsidRPr="00EF72B5">
              <w:rPr>
                <w:lang w:val="ru-RU"/>
              </w:rPr>
              <w:t xml:space="preserve"> </w:t>
            </w:r>
            <w:r>
              <w:t>Studio</w:t>
            </w:r>
            <w:r w:rsidRPr="00EF72B5">
              <w:rPr>
                <w:lang w:val="ru-RU"/>
              </w:rPr>
              <w:t xml:space="preserve"> для одной Витрины разрешается создавать только одну резервную копию данных. </w:t>
            </w:r>
            <w:proofErr w:type="spellStart"/>
            <w:r>
              <w:t>При</w:t>
            </w:r>
            <w:proofErr w:type="spellEnd"/>
            <w:r>
              <w:t xml:space="preserve"> </w:t>
            </w:r>
            <w:proofErr w:type="spellStart"/>
            <w:r>
              <w:t>создании</w:t>
            </w:r>
            <w:proofErr w:type="spellEnd"/>
            <w:r>
              <w:t xml:space="preserve"> </w:t>
            </w:r>
            <w:proofErr w:type="spellStart"/>
            <w:r>
              <w:t>новой</w:t>
            </w:r>
            <w:proofErr w:type="spellEnd"/>
            <w:r>
              <w:t xml:space="preserve"> </w:t>
            </w:r>
            <w:proofErr w:type="spellStart"/>
            <w:r>
              <w:t>резервной</w:t>
            </w:r>
            <w:proofErr w:type="spellEnd"/>
            <w:r>
              <w:t xml:space="preserve"> </w:t>
            </w:r>
            <w:proofErr w:type="spellStart"/>
            <w:r>
              <w:t>копии</w:t>
            </w:r>
            <w:proofErr w:type="spellEnd"/>
            <w:r>
              <w:t xml:space="preserve">, </w:t>
            </w:r>
            <w:proofErr w:type="spellStart"/>
            <w:r>
              <w:t>старая</w:t>
            </w:r>
            <w:proofErr w:type="spellEnd"/>
            <w:r>
              <w:t xml:space="preserve"> </w:t>
            </w:r>
            <w:proofErr w:type="spellStart"/>
            <w:r>
              <w:t>будет</w:t>
            </w:r>
            <w:proofErr w:type="spellEnd"/>
            <w:r>
              <w:t xml:space="preserve"> </w:t>
            </w:r>
            <w:proofErr w:type="spellStart"/>
            <w:r>
              <w:t>удалена</w:t>
            </w:r>
            <w:proofErr w:type="spellEnd"/>
            <w:r>
              <w:t>.</w:t>
            </w:r>
          </w:p>
        </w:tc>
      </w:tr>
    </w:tbl>
    <w:p w14:paraId="579C4B1E" w14:textId="77777777" w:rsidR="00D744A4" w:rsidRDefault="00D744A4" w:rsidP="00D744A4">
      <w:pPr>
        <w:pStyle w:val="TableBottomMargin"/>
      </w:pPr>
    </w:p>
    <w:p w14:paraId="21FA8FF2" w14:textId="77777777" w:rsidR="00D744A4" w:rsidRDefault="00D744A4" w:rsidP="00D744A4">
      <w:pPr>
        <w:pStyle w:val="af7"/>
      </w:pPr>
      <w:r>
        <w:t>Процесс восстановления из выбранной резервной копии запускается посредством нажатия на кнопку «Восстановить» напротив выбранного файла резервной копии.</w:t>
      </w:r>
    </w:p>
    <w:p w14:paraId="24710CC9" w14:textId="77777777" w:rsidR="00D744A4" w:rsidRDefault="00D744A4" w:rsidP="00D744A4">
      <w:pPr>
        <w:pStyle w:val="Figure"/>
        <w:keepNext/>
        <w:jc w:val="center"/>
      </w:pPr>
      <w:bookmarkStart w:id="920" w:name="_3136b0a2b9b20aa0eed4fd17cba82d58"/>
      <w:bookmarkStart w:id="921" w:name="_2eeb9fff1be50eb4dfc02f59daf812e4"/>
      <w:r>
        <w:rPr>
          <w:noProof/>
        </w:rPr>
        <w:drawing>
          <wp:inline distT="0" distB="0" distL="0" distR="0" wp14:anchorId="64119A1D" wp14:editId="12522AD2">
            <wp:extent cx="6134100" cy="2282455"/>
            <wp:effectExtent l="25400" t="0" r="0" b="0"/>
            <wp:docPr id="271" name="image140.png" descr="Резервное копирование и восстановление Витрин да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40.png" descr="Резервное копирование и восстановление Витрин данных"/>
                    <pic:cNvPicPr>
                      <a:picLocks noChangeAspect="1" noChangeArrowheads="1"/>
                    </pic:cNvPicPr>
                  </pic:nvPicPr>
                  <pic:blipFill>
                    <a:blip r:embed="rId180"/>
                    <a:srcRect/>
                    <a:stretch>
                      <a:fillRect/>
                    </a:stretch>
                  </pic:blipFill>
                  <pic:spPr bwMode="auto">
                    <a:xfrm>
                      <a:off x="0" y="0"/>
                      <a:ext cx="6134100" cy="2282455"/>
                    </a:xfrm>
                    <a:prstGeom prst="rect">
                      <a:avLst/>
                    </a:prstGeom>
                    <a:noFill/>
                  </pic:spPr>
                </pic:pic>
              </a:graphicData>
            </a:graphic>
          </wp:inline>
        </w:drawing>
      </w:r>
    </w:p>
    <w:p w14:paraId="200434A4"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Рисунок 20.9 Резервное копирование и восстановление Витрин данных</w:t>
      </w:r>
    </w:p>
    <w:tbl>
      <w:tblPr>
        <w:tblStyle w:val="AdmonitionNote"/>
        <w:tblW w:w="4500" w:type="pct"/>
        <w:jc w:val="center"/>
        <w:tblInd w:w="0" w:type="dxa"/>
        <w:tblLook w:val="0020" w:firstRow="1" w:lastRow="0" w:firstColumn="0" w:lastColumn="0" w:noHBand="0" w:noVBand="0"/>
      </w:tblPr>
      <w:tblGrid>
        <w:gridCol w:w="8420"/>
      </w:tblGrid>
      <w:tr w:rsidR="00D744A4" w14:paraId="0DBFBCA0"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20"/>
          <w:bookmarkEnd w:id="921"/>
          <w:p w14:paraId="5C644534" w14:textId="77777777" w:rsidR="00D744A4" w:rsidRDefault="00D744A4" w:rsidP="00D92DE4">
            <w:pPr>
              <w:keepNext/>
            </w:pPr>
            <w:proofErr w:type="spellStart"/>
            <w:r>
              <w:t>Примечание</w:t>
            </w:r>
            <w:proofErr w:type="spellEnd"/>
            <w:r>
              <w:t>:</w:t>
            </w:r>
          </w:p>
        </w:tc>
      </w:tr>
      <w:tr w:rsidR="00D744A4" w14:paraId="095859A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0FB40CB6" w14:textId="77777777" w:rsidR="00D744A4" w:rsidRPr="00EF72B5" w:rsidRDefault="00D744A4" w:rsidP="00D92DE4">
            <w:pPr>
              <w:rPr>
                <w:lang w:val="ru-RU"/>
              </w:rPr>
            </w:pPr>
            <w:r w:rsidRPr="00EF72B5">
              <w:rPr>
                <w:lang w:val="ru-RU"/>
              </w:rPr>
              <w:t xml:space="preserve">Выполнение действия резервного копирования для Витрины также возможно при помощи </w:t>
            </w:r>
            <w:r>
              <w:t>API</w:t>
            </w:r>
            <w:r w:rsidRPr="00EF72B5">
              <w:rPr>
                <w:lang w:val="ru-RU"/>
              </w:rPr>
              <w:t xml:space="preserve"> </w:t>
            </w:r>
            <w:r>
              <w:t>Datamart</w:t>
            </w:r>
            <w:r w:rsidRPr="00EF72B5">
              <w:rPr>
                <w:lang w:val="ru-RU"/>
              </w:rPr>
              <w:t xml:space="preserve"> </w:t>
            </w:r>
            <w:r>
              <w:t>Platform</w:t>
            </w:r>
            <w:r w:rsidRPr="00EF72B5">
              <w:rPr>
                <w:lang w:val="ru-RU"/>
              </w:rPr>
              <w:t xml:space="preserve"> </w:t>
            </w:r>
            <w:r>
              <w:t>Studio</w:t>
            </w:r>
            <w:r w:rsidRPr="00EF72B5">
              <w:rPr>
                <w:lang w:val="ru-RU"/>
              </w:rPr>
              <w:t>.</w:t>
            </w:r>
          </w:p>
        </w:tc>
      </w:tr>
    </w:tbl>
    <w:p w14:paraId="1D73B2E9" w14:textId="77777777" w:rsidR="00D744A4" w:rsidRPr="00EF72B5" w:rsidRDefault="00D744A4" w:rsidP="00D744A4">
      <w:pPr>
        <w:pStyle w:val="TableBottomMargin"/>
        <w:rPr>
          <w:lang w:val="ru-RU"/>
        </w:rPr>
      </w:pPr>
    </w:p>
    <w:p w14:paraId="7AA34F4F" w14:textId="3AF939E5" w:rsidR="00D744A4" w:rsidRPr="001B3D15" w:rsidRDefault="00D744A4" w:rsidP="00D744A4">
      <w:pPr>
        <w:pStyle w:val="20"/>
        <w:rPr>
          <w:lang w:val="en-US"/>
        </w:rPr>
      </w:pPr>
      <w:bookmarkStart w:id="922" w:name="_Toc195126619"/>
      <w:bookmarkStart w:id="923" w:name="_Toc205991776"/>
      <w:bookmarkStart w:id="924" w:name="_7d9943b966c03a2ae0a0c5afdc0f1620"/>
      <w:bookmarkEnd w:id="919"/>
      <w:r>
        <w:t>Описание</w:t>
      </w:r>
      <w:r w:rsidRPr="001B3D15">
        <w:rPr>
          <w:lang w:val="en-US"/>
        </w:rPr>
        <w:t xml:space="preserve"> API Datamart Platform Studio</w:t>
      </w:r>
      <w:bookmarkEnd w:id="922"/>
      <w:bookmarkEnd w:id="923"/>
    </w:p>
    <w:p w14:paraId="66269284" w14:textId="77777777" w:rsidR="00D744A4" w:rsidRDefault="00D744A4" w:rsidP="00D744A4">
      <w:pPr>
        <w:pStyle w:val="af7"/>
      </w:pPr>
      <w:r>
        <w:t xml:space="preserve">Описание функций API Datamart Platform Studio генерируется автоматически и выводится при помощи утилиты </w:t>
      </w:r>
      <w:proofErr w:type="spellStart"/>
      <w:r>
        <w:t>Swagger</w:t>
      </w:r>
      <w:proofErr w:type="spellEnd"/>
      <w:r>
        <w:t xml:space="preserve"> по адресу:</w:t>
      </w:r>
    </w:p>
    <w:p w14:paraId="70CFC5B7" w14:textId="77777777" w:rsidR="00D744A4" w:rsidRDefault="00D744A4" w:rsidP="00D744A4">
      <w:pPr>
        <w:pStyle w:val="LiteralBlock"/>
        <w:keepLines/>
        <w:shd w:val="clear" w:color="auto" w:fill="EEFFCC"/>
      </w:pPr>
      <w:r>
        <w:t>http(s):</w:t>
      </w:r>
      <w:r>
        <w:rPr>
          <w:color w:val="666666"/>
        </w:rPr>
        <w:t>//&lt;</w:t>
      </w:r>
      <w:r>
        <w:t xml:space="preserve">URL </w:t>
      </w:r>
      <w:r>
        <w:rPr>
          <w:color w:val="666666"/>
        </w:rPr>
        <w:t>|</w:t>
      </w:r>
      <w:r>
        <w:t>prod</w:t>
      </w:r>
      <w:r>
        <w:rPr>
          <w:color w:val="666666"/>
        </w:rPr>
        <w:t>|&gt;</w:t>
      </w:r>
      <w:r>
        <w:t>:</w:t>
      </w:r>
      <w:r>
        <w:rPr>
          <w:color w:val="208050"/>
        </w:rPr>
        <w:t>8088</w:t>
      </w:r>
      <w:r>
        <w:rPr>
          <w:color w:val="666666"/>
        </w:rPr>
        <w:t>/</w:t>
      </w:r>
      <w:r>
        <w:t>api</w:t>
      </w:r>
      <w:r>
        <w:rPr>
          <w:color w:val="666666"/>
        </w:rPr>
        <w:t>-</w:t>
      </w:r>
      <w:r>
        <w:t>docs</w:t>
      </w:r>
      <w:r>
        <w:rPr>
          <w:color w:val="666666"/>
        </w:rPr>
        <w:t>/</w:t>
      </w:r>
      <w:r>
        <w:t>index</w:t>
      </w:r>
      <w:r>
        <w:rPr>
          <w:color w:val="666666"/>
        </w:rPr>
        <w:t>.</w:t>
      </w:r>
      <w:r>
        <w:t>html</w:t>
      </w:r>
    </w:p>
    <w:p w14:paraId="6DE0EFAB" w14:textId="77777777" w:rsidR="00D744A4" w:rsidRDefault="00D744A4" w:rsidP="00D744A4">
      <w:pPr>
        <w:pStyle w:val="Figure"/>
        <w:keepNext/>
        <w:jc w:val="center"/>
      </w:pPr>
      <w:bookmarkStart w:id="925" w:name="_f59070a43b33e0dee85bfe2f7955a1ae"/>
      <w:bookmarkStart w:id="926" w:name="_59a76bcc31853306843cdd57d68d3c59"/>
      <w:r>
        <w:rPr>
          <w:noProof/>
        </w:rPr>
        <w:lastRenderedPageBreak/>
        <w:drawing>
          <wp:inline distT="0" distB="0" distL="0" distR="0" wp14:anchorId="75417D6C" wp14:editId="6C758ED8">
            <wp:extent cx="6134100" cy="1350755"/>
            <wp:effectExtent l="25400" t="0" r="0" b="0"/>
            <wp:docPr id="272" name="image178.png" descr="Ссылка на докумендацию по API из веб-интерфей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78.png" descr="Ссылка на докумендацию по API из веб-интерфейса"/>
                    <pic:cNvPicPr>
                      <a:picLocks noChangeAspect="1" noChangeArrowheads="1"/>
                    </pic:cNvPicPr>
                  </pic:nvPicPr>
                  <pic:blipFill>
                    <a:blip r:embed="rId181"/>
                    <a:srcRect/>
                    <a:stretch>
                      <a:fillRect/>
                    </a:stretch>
                  </pic:blipFill>
                  <pic:spPr bwMode="auto">
                    <a:xfrm>
                      <a:off x="0" y="0"/>
                      <a:ext cx="6134100" cy="1350755"/>
                    </a:xfrm>
                    <a:prstGeom prst="rect">
                      <a:avLst/>
                    </a:prstGeom>
                    <a:noFill/>
                  </pic:spPr>
                </pic:pic>
              </a:graphicData>
            </a:graphic>
          </wp:inline>
        </w:drawing>
      </w:r>
    </w:p>
    <w:p w14:paraId="69576C6E"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20.10 Ссылка на </w:t>
      </w:r>
      <w:proofErr w:type="spellStart"/>
      <w:r w:rsidRPr="00CA1E0F">
        <w:rPr>
          <w:rFonts w:asciiTheme="minorHAnsi" w:hAnsiTheme="minorHAnsi" w:cstheme="minorHAnsi"/>
          <w:sz w:val="22"/>
          <w:szCs w:val="22"/>
          <w:lang w:val="ru-RU"/>
        </w:rPr>
        <w:t>докумендацию</w:t>
      </w:r>
      <w:proofErr w:type="spellEnd"/>
      <w:r w:rsidRPr="00CA1E0F">
        <w:rPr>
          <w:rFonts w:asciiTheme="minorHAnsi" w:hAnsiTheme="minorHAnsi" w:cstheme="minorHAnsi"/>
          <w:sz w:val="22"/>
          <w:szCs w:val="22"/>
          <w:lang w:val="ru-RU"/>
        </w:rPr>
        <w:t xml:space="preserve"> по </w:t>
      </w:r>
      <w:r w:rsidRPr="00CA1E0F">
        <w:rPr>
          <w:rFonts w:asciiTheme="minorHAnsi" w:hAnsiTheme="minorHAnsi" w:cstheme="minorHAnsi"/>
          <w:sz w:val="22"/>
          <w:szCs w:val="22"/>
        </w:rPr>
        <w:t>API</w:t>
      </w:r>
      <w:r w:rsidRPr="00CA1E0F">
        <w:rPr>
          <w:rFonts w:asciiTheme="minorHAnsi" w:hAnsiTheme="minorHAnsi" w:cstheme="minorHAnsi"/>
          <w:sz w:val="22"/>
          <w:szCs w:val="22"/>
          <w:lang w:val="ru-RU"/>
        </w:rPr>
        <w:t xml:space="preserve"> из веб-интерфейса</w:t>
      </w:r>
    </w:p>
    <w:bookmarkEnd w:id="925"/>
    <w:bookmarkEnd w:id="926"/>
    <w:p w14:paraId="59E794CC" w14:textId="77777777" w:rsidR="00D744A4" w:rsidRDefault="00D744A4" w:rsidP="00D744A4">
      <w:pPr>
        <w:pStyle w:val="af7"/>
      </w:pPr>
      <w:r>
        <w:t xml:space="preserve">Для API предусмотрен механизм обратной совместимости и </w:t>
      </w:r>
      <w:proofErr w:type="spellStart"/>
      <w:r>
        <w:t>версионирования</w:t>
      </w:r>
      <w:proofErr w:type="spellEnd"/>
      <w:r>
        <w:t xml:space="preserve"> (v1 в URL API):</w:t>
      </w:r>
    </w:p>
    <w:p w14:paraId="244431F9" w14:textId="77777777" w:rsidR="00D744A4" w:rsidRDefault="00D744A4" w:rsidP="00D744A4">
      <w:pPr>
        <w:pStyle w:val="af7"/>
      </w:pPr>
      <w:r>
        <w:t xml:space="preserve">Для использования API требуется авторизация. Интерфейс авторизации в API реализован по адресу: </w:t>
      </w:r>
      <w:proofErr w:type="spellStart"/>
      <w:r>
        <w:t>http</w:t>
      </w:r>
      <w:proofErr w:type="spellEnd"/>
      <w:r>
        <w:t>(s):/</w:t>
      </w:r>
      <w:proofErr w:type="gramStart"/>
      <w:r>
        <w:t>/&lt;</w:t>
      </w:r>
      <w:proofErr w:type="gramEnd"/>
      <w:r>
        <w:t>URL Datamart Platform Studio&gt;:8088/</w:t>
      </w:r>
      <w:proofErr w:type="spellStart"/>
      <w:r>
        <w:t>api</w:t>
      </w:r>
      <w:proofErr w:type="spellEnd"/>
      <w:r>
        <w:t>/v1/</w:t>
      </w:r>
      <w:proofErr w:type="spellStart"/>
      <w:r>
        <w:t>auth-system</w:t>
      </w:r>
      <w:proofErr w:type="spellEnd"/>
      <w:r>
        <w:t>/</w:t>
      </w:r>
    </w:p>
    <w:p w14:paraId="673DEB75" w14:textId="77777777" w:rsidR="00D744A4" w:rsidRDefault="00D744A4" w:rsidP="00D744A4">
      <w:pPr>
        <w:pStyle w:val="af7"/>
      </w:pPr>
      <w:r>
        <w:t>Авторизация через пароль и логин:</w:t>
      </w:r>
    </w:p>
    <w:p w14:paraId="4D7EC4B7" w14:textId="77777777" w:rsidR="00D744A4" w:rsidRDefault="00D744A4" w:rsidP="00D744A4">
      <w:pPr>
        <w:pStyle w:val="LiteralBlock"/>
        <w:keepLines/>
        <w:shd w:val="clear" w:color="auto" w:fill="EEFFCC"/>
      </w:pPr>
      <w:r>
        <w:t xml:space="preserve">curl </w:t>
      </w:r>
      <w:r>
        <w:rPr>
          <w:color w:val="666666"/>
        </w:rPr>
        <w:t>-</w:t>
      </w:r>
      <w:r>
        <w:t xml:space="preserve">L </w:t>
      </w:r>
      <w:r>
        <w:rPr>
          <w:color w:val="666666"/>
        </w:rPr>
        <w:t>-</w:t>
      </w:r>
      <w:r>
        <w:t xml:space="preserve">X POST </w:t>
      </w:r>
      <w:r>
        <w:rPr>
          <w:color w:val="4070A0"/>
        </w:rPr>
        <w:t>'http(s)://&lt;URL |prod|&gt;:8088/api/v1/auth-system/'</w:t>
      </w:r>
      <w:r>
        <w:t xml:space="preserve"> \ </w:t>
      </w:r>
      <w:r>
        <w:rPr>
          <w:color w:val="666666"/>
        </w:rPr>
        <w:t>-</w:t>
      </w:r>
      <w:r>
        <w:t xml:space="preserve">H </w:t>
      </w:r>
      <w:r>
        <w:rPr>
          <w:color w:val="4070A0"/>
        </w:rPr>
        <w:t>'Content-Type: application/x-www-form-urlencoded'</w:t>
      </w:r>
      <w:r>
        <w:t xml:space="preserve"> \ </w:t>
      </w:r>
      <w:r>
        <w:rPr>
          <w:color w:val="666666"/>
        </w:rPr>
        <w:t>--</w:t>
      </w:r>
      <w:r>
        <w:t>data</w:t>
      </w:r>
      <w:r>
        <w:rPr>
          <w:color w:val="666666"/>
        </w:rPr>
        <w:t>-</w:t>
      </w:r>
      <w:r>
        <w:t xml:space="preserve">urlencode </w:t>
      </w:r>
      <w:r>
        <w:rPr>
          <w:color w:val="4070A0"/>
        </w:rPr>
        <w:t>'organization_ogrn=11223344'</w:t>
      </w:r>
      <w:r>
        <w:t xml:space="preserve"> \ </w:t>
      </w:r>
      <w:r>
        <w:rPr>
          <w:color w:val="666666"/>
        </w:rPr>
        <w:t>--</w:t>
      </w:r>
      <w:r>
        <w:t>data</w:t>
      </w:r>
      <w:r>
        <w:rPr>
          <w:color w:val="666666"/>
        </w:rPr>
        <w:t>-</w:t>
      </w:r>
      <w:r>
        <w:t xml:space="preserve">urlencode </w:t>
      </w:r>
      <w:r>
        <w:rPr>
          <w:color w:val="4070A0"/>
        </w:rPr>
        <w:t>'datamart_mnemonic=hello'</w:t>
      </w:r>
      <w:r>
        <w:t xml:space="preserve"> \ </w:t>
      </w:r>
      <w:r>
        <w:rPr>
          <w:color w:val="666666"/>
        </w:rPr>
        <w:t>--</w:t>
      </w:r>
      <w:r>
        <w:t>data</w:t>
      </w:r>
      <w:r>
        <w:rPr>
          <w:color w:val="666666"/>
        </w:rPr>
        <w:t>-</w:t>
      </w:r>
      <w:r>
        <w:t xml:space="preserve">urlencode </w:t>
      </w:r>
      <w:r>
        <w:rPr>
          <w:color w:val="4070A0"/>
        </w:rPr>
        <w:t>'username=emuhamma'</w:t>
      </w:r>
      <w:r>
        <w:t xml:space="preserve"> \ </w:t>
      </w:r>
      <w:r>
        <w:rPr>
          <w:color w:val="666666"/>
        </w:rPr>
        <w:t>--</w:t>
      </w:r>
      <w:r>
        <w:t>data</w:t>
      </w:r>
      <w:r>
        <w:rPr>
          <w:color w:val="666666"/>
        </w:rPr>
        <w:t>-</w:t>
      </w:r>
      <w:r>
        <w:t xml:space="preserve">urlencode </w:t>
      </w:r>
      <w:r>
        <w:rPr>
          <w:color w:val="4070A0"/>
        </w:rPr>
        <w:t>'password=1'</w:t>
      </w:r>
    </w:p>
    <w:p w14:paraId="134D78D3" w14:textId="77777777" w:rsidR="00D744A4" w:rsidRDefault="00D744A4" w:rsidP="00D744A4">
      <w:pPr>
        <w:pStyle w:val="af7"/>
      </w:pPr>
      <w:r>
        <w:t xml:space="preserve">Перед отправкой JWT Datamart Platform Studio проверяет соответствие ОГРН организации из запроса, списку </w:t>
      </w:r>
      <w:proofErr w:type="gramStart"/>
      <w:r>
        <w:t>организаций</w:t>
      </w:r>
      <w:proofErr w:type="gramEnd"/>
      <w:r>
        <w:t xml:space="preserve"> имеющих доступ в Datamart Platform Studio, а также наличие услуги с указанной </w:t>
      </w:r>
      <w:proofErr w:type="spellStart"/>
      <w:r>
        <w:t>datamart_mnemonic</w:t>
      </w:r>
      <w:proofErr w:type="spellEnd"/>
      <w:r>
        <w:t xml:space="preserve"> у этой организации.</w:t>
      </w:r>
    </w:p>
    <w:p w14:paraId="1E20F00D" w14:textId="77777777" w:rsidR="00D744A4" w:rsidRDefault="00D744A4" w:rsidP="00D744A4">
      <w:pPr>
        <w:pStyle w:val="af7"/>
      </w:pPr>
      <w:r>
        <w:t xml:space="preserve">Если проверки не пройдены, то в </w:t>
      </w:r>
      <w:proofErr w:type="spellStart"/>
      <w:r>
        <w:t>body</w:t>
      </w:r>
      <w:proofErr w:type="spellEnd"/>
      <w:r>
        <w:t xml:space="preserve"> возвращается текст ошибки:</w:t>
      </w:r>
    </w:p>
    <w:p w14:paraId="70A5DB71" w14:textId="77777777" w:rsidR="00D744A4" w:rsidRPr="00EF72B5" w:rsidRDefault="00D744A4" w:rsidP="00D744A4">
      <w:pPr>
        <w:pStyle w:val="LiteralBlock"/>
        <w:keepLines/>
        <w:shd w:val="clear" w:color="auto" w:fill="EEFFCC"/>
        <w:rPr>
          <w:lang w:val="ru-RU"/>
        </w:rPr>
      </w:pPr>
      <w:r w:rsidRPr="00EF72B5">
        <w:rPr>
          <w:lang w:val="ru-RU"/>
        </w:rPr>
        <w:t>{</w:t>
      </w:r>
      <w:r w:rsidRPr="00EF72B5">
        <w:rPr>
          <w:lang w:val="ru-RU"/>
        </w:rPr>
        <w:br/>
        <w:t xml:space="preserve">  </w:t>
      </w:r>
      <w:r w:rsidRPr="00EF72B5">
        <w:rPr>
          <w:color w:val="4070A0"/>
          <w:lang w:val="ru-RU"/>
        </w:rPr>
        <w:t>"</w:t>
      </w:r>
      <w:r>
        <w:rPr>
          <w:color w:val="4070A0"/>
        </w:rPr>
        <w:t>error</w:t>
      </w:r>
      <w:r w:rsidRPr="00EF72B5">
        <w:rPr>
          <w:color w:val="4070A0"/>
          <w:lang w:val="ru-RU"/>
        </w:rPr>
        <w:t>"</w:t>
      </w:r>
      <w:r w:rsidRPr="00EF72B5">
        <w:rPr>
          <w:lang w:val="ru-RU"/>
        </w:rPr>
        <w:t xml:space="preserve">: </w:t>
      </w:r>
      <w:r w:rsidRPr="00EF72B5">
        <w:rPr>
          <w:color w:val="4070A0"/>
          <w:lang w:val="ru-RU"/>
        </w:rPr>
        <w:t>"</w:t>
      </w:r>
      <w:r w:rsidRPr="00EF72B5">
        <w:rPr>
          <w:color w:val="4070A0"/>
          <w:lang w:val="ru-RU"/>
        </w:rPr>
        <w:t>У</w:t>
      </w:r>
      <w:r w:rsidRPr="00EF72B5">
        <w:rPr>
          <w:color w:val="4070A0"/>
          <w:lang w:val="ru-RU"/>
        </w:rPr>
        <w:t xml:space="preserve"> </w:t>
      </w:r>
      <w:r w:rsidRPr="00EF72B5">
        <w:rPr>
          <w:color w:val="4070A0"/>
          <w:lang w:val="ru-RU"/>
        </w:rPr>
        <w:t>данной</w:t>
      </w:r>
      <w:r w:rsidRPr="00EF72B5">
        <w:rPr>
          <w:color w:val="4070A0"/>
          <w:lang w:val="ru-RU"/>
        </w:rPr>
        <w:t xml:space="preserve"> </w:t>
      </w:r>
      <w:r w:rsidRPr="00EF72B5">
        <w:rPr>
          <w:color w:val="4070A0"/>
          <w:lang w:val="ru-RU"/>
        </w:rPr>
        <w:t>учетной</w:t>
      </w:r>
      <w:r w:rsidRPr="00EF72B5">
        <w:rPr>
          <w:color w:val="4070A0"/>
          <w:lang w:val="ru-RU"/>
        </w:rPr>
        <w:t xml:space="preserve"> </w:t>
      </w:r>
      <w:r w:rsidRPr="00EF72B5">
        <w:rPr>
          <w:color w:val="4070A0"/>
          <w:lang w:val="ru-RU"/>
        </w:rPr>
        <w:t>записи</w:t>
      </w:r>
      <w:r w:rsidRPr="00EF72B5">
        <w:rPr>
          <w:color w:val="4070A0"/>
          <w:lang w:val="ru-RU"/>
        </w:rPr>
        <w:t xml:space="preserve"> </w:t>
      </w:r>
      <w:r w:rsidRPr="00EF72B5">
        <w:rPr>
          <w:color w:val="4070A0"/>
          <w:lang w:val="ru-RU"/>
        </w:rPr>
        <w:t>отсутствует</w:t>
      </w:r>
      <w:r w:rsidRPr="00EF72B5">
        <w:rPr>
          <w:color w:val="4070A0"/>
          <w:lang w:val="ru-RU"/>
        </w:rPr>
        <w:t xml:space="preserve"> </w:t>
      </w:r>
      <w:r w:rsidRPr="00EF72B5">
        <w:rPr>
          <w:color w:val="4070A0"/>
          <w:lang w:val="ru-RU"/>
        </w:rPr>
        <w:t>заявленная</w:t>
      </w:r>
      <w:r w:rsidRPr="00EF72B5">
        <w:rPr>
          <w:color w:val="4070A0"/>
          <w:lang w:val="ru-RU"/>
        </w:rPr>
        <w:t xml:space="preserve"> </w:t>
      </w:r>
      <w:r w:rsidRPr="00EF72B5">
        <w:rPr>
          <w:color w:val="4070A0"/>
          <w:lang w:val="ru-RU"/>
        </w:rPr>
        <w:t>организация</w:t>
      </w:r>
      <w:r w:rsidRPr="00EF72B5">
        <w:rPr>
          <w:color w:val="4070A0"/>
          <w:lang w:val="ru-RU"/>
        </w:rPr>
        <w:t xml:space="preserve"> </w:t>
      </w:r>
      <w:r w:rsidRPr="00EF72B5">
        <w:rPr>
          <w:color w:val="4070A0"/>
          <w:lang w:val="ru-RU"/>
        </w:rPr>
        <w:t>по</w:t>
      </w:r>
      <w:r w:rsidRPr="00EF72B5">
        <w:rPr>
          <w:color w:val="4070A0"/>
          <w:lang w:val="ru-RU"/>
        </w:rPr>
        <w:t xml:space="preserve"> </w:t>
      </w:r>
      <w:r w:rsidRPr="00EF72B5">
        <w:rPr>
          <w:color w:val="4070A0"/>
          <w:lang w:val="ru-RU"/>
        </w:rPr>
        <w:t>ОГРН</w:t>
      </w:r>
      <w:r w:rsidRPr="00EF72B5">
        <w:rPr>
          <w:color w:val="4070A0"/>
          <w:lang w:val="ru-RU"/>
        </w:rPr>
        <w:t xml:space="preserve"> #</w:t>
      </w:r>
      <w:r w:rsidRPr="00EF72B5">
        <w:rPr>
          <w:i/>
          <w:color w:val="70A0D0"/>
          <w:lang w:val="ru-RU"/>
        </w:rPr>
        <w:t>{</w:t>
      </w:r>
      <w:r>
        <w:rPr>
          <w:i/>
          <w:color w:val="70A0D0"/>
        </w:rPr>
        <w:t>organization</w:t>
      </w:r>
      <w:r w:rsidRPr="00EF72B5">
        <w:rPr>
          <w:i/>
          <w:color w:val="70A0D0"/>
          <w:lang w:val="ru-RU"/>
        </w:rPr>
        <w:t>_</w:t>
      </w:r>
      <w:r>
        <w:rPr>
          <w:i/>
          <w:color w:val="70A0D0"/>
        </w:rPr>
        <w:t>ogrn</w:t>
      </w:r>
      <w:r w:rsidRPr="00EF72B5">
        <w:rPr>
          <w:i/>
          <w:color w:val="70A0D0"/>
          <w:lang w:val="ru-RU"/>
        </w:rPr>
        <w:t>}</w:t>
      </w:r>
      <w:r w:rsidRPr="00EF72B5">
        <w:rPr>
          <w:color w:val="4070A0"/>
          <w:lang w:val="ru-RU"/>
        </w:rPr>
        <w:t>"</w:t>
      </w:r>
      <w:r w:rsidRPr="00EF72B5">
        <w:rPr>
          <w:lang w:val="ru-RU"/>
        </w:rPr>
        <w:br/>
        <w:t>}</w:t>
      </w:r>
    </w:p>
    <w:p w14:paraId="25E06B26" w14:textId="77777777" w:rsidR="00D744A4" w:rsidRPr="00EF72B5" w:rsidRDefault="00D744A4" w:rsidP="00D744A4">
      <w:pPr>
        <w:pStyle w:val="LiteralBlock"/>
        <w:keepLines/>
        <w:shd w:val="clear" w:color="auto" w:fill="EEFFCC"/>
        <w:rPr>
          <w:lang w:val="ru-RU"/>
        </w:rPr>
      </w:pPr>
      <w:r w:rsidRPr="00EF72B5">
        <w:rPr>
          <w:lang w:val="ru-RU"/>
        </w:rPr>
        <w:t>{</w:t>
      </w:r>
      <w:r w:rsidRPr="00EF72B5">
        <w:rPr>
          <w:lang w:val="ru-RU"/>
        </w:rPr>
        <w:br/>
        <w:t xml:space="preserve">  </w:t>
      </w:r>
      <w:r w:rsidRPr="00EF72B5">
        <w:rPr>
          <w:color w:val="4070A0"/>
          <w:lang w:val="ru-RU"/>
        </w:rPr>
        <w:t>"</w:t>
      </w:r>
      <w:r>
        <w:rPr>
          <w:color w:val="4070A0"/>
        </w:rPr>
        <w:t>error</w:t>
      </w:r>
      <w:r w:rsidRPr="00EF72B5">
        <w:rPr>
          <w:color w:val="4070A0"/>
          <w:lang w:val="ru-RU"/>
        </w:rPr>
        <w:t>"</w:t>
      </w:r>
      <w:r w:rsidRPr="00EF72B5">
        <w:rPr>
          <w:lang w:val="ru-RU"/>
        </w:rPr>
        <w:t xml:space="preserve">: </w:t>
      </w:r>
      <w:r w:rsidRPr="00EF72B5">
        <w:rPr>
          <w:color w:val="4070A0"/>
          <w:lang w:val="ru-RU"/>
        </w:rPr>
        <w:t>"</w:t>
      </w:r>
      <w:r w:rsidRPr="00EF72B5">
        <w:rPr>
          <w:color w:val="4070A0"/>
          <w:lang w:val="ru-RU"/>
        </w:rPr>
        <w:t>У</w:t>
      </w:r>
      <w:r w:rsidRPr="00EF72B5">
        <w:rPr>
          <w:color w:val="4070A0"/>
          <w:lang w:val="ru-RU"/>
        </w:rPr>
        <w:t xml:space="preserve"> </w:t>
      </w:r>
      <w:r w:rsidRPr="00EF72B5">
        <w:rPr>
          <w:color w:val="4070A0"/>
          <w:lang w:val="ru-RU"/>
        </w:rPr>
        <w:t>организации</w:t>
      </w:r>
      <w:r w:rsidRPr="00EF72B5">
        <w:rPr>
          <w:color w:val="4070A0"/>
          <w:lang w:val="ru-RU"/>
        </w:rPr>
        <w:t xml:space="preserve"> </w:t>
      </w:r>
      <w:r w:rsidRPr="00EF72B5">
        <w:rPr>
          <w:color w:val="4070A0"/>
          <w:lang w:val="ru-RU"/>
        </w:rPr>
        <w:t>данной</w:t>
      </w:r>
      <w:r w:rsidRPr="00EF72B5">
        <w:rPr>
          <w:color w:val="4070A0"/>
          <w:lang w:val="ru-RU"/>
        </w:rPr>
        <w:t xml:space="preserve"> </w:t>
      </w:r>
      <w:r w:rsidRPr="00EF72B5">
        <w:rPr>
          <w:color w:val="4070A0"/>
          <w:lang w:val="ru-RU"/>
        </w:rPr>
        <w:t>учетной</w:t>
      </w:r>
      <w:r w:rsidRPr="00EF72B5">
        <w:rPr>
          <w:color w:val="4070A0"/>
          <w:lang w:val="ru-RU"/>
        </w:rPr>
        <w:t xml:space="preserve"> </w:t>
      </w:r>
      <w:r w:rsidRPr="00EF72B5">
        <w:rPr>
          <w:color w:val="4070A0"/>
          <w:lang w:val="ru-RU"/>
        </w:rPr>
        <w:t>записи</w:t>
      </w:r>
      <w:r w:rsidRPr="00EF72B5">
        <w:rPr>
          <w:color w:val="4070A0"/>
          <w:lang w:val="ru-RU"/>
        </w:rPr>
        <w:t xml:space="preserve"> </w:t>
      </w:r>
      <w:r w:rsidRPr="00EF72B5">
        <w:rPr>
          <w:color w:val="4070A0"/>
          <w:lang w:val="ru-RU"/>
        </w:rPr>
        <w:t>отсутствует</w:t>
      </w:r>
      <w:r w:rsidRPr="00EF72B5">
        <w:rPr>
          <w:color w:val="4070A0"/>
          <w:lang w:val="ru-RU"/>
        </w:rPr>
        <w:t xml:space="preserve"> </w:t>
      </w:r>
      <w:r w:rsidRPr="00EF72B5">
        <w:rPr>
          <w:color w:val="4070A0"/>
          <w:lang w:val="ru-RU"/>
        </w:rPr>
        <w:t>витрина</w:t>
      </w:r>
      <w:r w:rsidRPr="00EF72B5">
        <w:rPr>
          <w:color w:val="4070A0"/>
          <w:lang w:val="ru-RU"/>
        </w:rPr>
        <w:t xml:space="preserve"> </w:t>
      </w:r>
      <w:r w:rsidRPr="00EF72B5">
        <w:rPr>
          <w:color w:val="4070A0"/>
          <w:lang w:val="ru-RU"/>
        </w:rPr>
        <w:t>с</w:t>
      </w:r>
      <w:r w:rsidRPr="00EF72B5">
        <w:rPr>
          <w:color w:val="4070A0"/>
          <w:lang w:val="ru-RU"/>
        </w:rPr>
        <w:t xml:space="preserve"> </w:t>
      </w:r>
      <w:r w:rsidRPr="00EF72B5">
        <w:rPr>
          <w:color w:val="4070A0"/>
          <w:lang w:val="ru-RU"/>
        </w:rPr>
        <w:t>мнемоникой</w:t>
      </w:r>
      <w:r w:rsidRPr="00EF72B5">
        <w:rPr>
          <w:color w:val="4070A0"/>
          <w:lang w:val="ru-RU"/>
        </w:rPr>
        <w:t xml:space="preserve"> #</w:t>
      </w:r>
      <w:r w:rsidRPr="00EF72B5">
        <w:rPr>
          <w:i/>
          <w:color w:val="70A0D0"/>
          <w:lang w:val="ru-RU"/>
        </w:rPr>
        <w:t>{</w:t>
      </w:r>
      <w:r>
        <w:rPr>
          <w:i/>
          <w:color w:val="70A0D0"/>
        </w:rPr>
        <w:t>datamart</w:t>
      </w:r>
      <w:r w:rsidRPr="00EF72B5">
        <w:rPr>
          <w:i/>
          <w:color w:val="70A0D0"/>
          <w:lang w:val="ru-RU"/>
        </w:rPr>
        <w:t>_</w:t>
      </w:r>
      <w:r>
        <w:rPr>
          <w:i/>
          <w:color w:val="70A0D0"/>
        </w:rPr>
        <w:t>mnemonic</w:t>
      </w:r>
      <w:r w:rsidRPr="00EF72B5">
        <w:rPr>
          <w:i/>
          <w:color w:val="70A0D0"/>
          <w:lang w:val="ru-RU"/>
        </w:rPr>
        <w:t>}</w:t>
      </w:r>
      <w:r w:rsidRPr="00EF72B5">
        <w:rPr>
          <w:color w:val="4070A0"/>
          <w:lang w:val="ru-RU"/>
        </w:rPr>
        <w:t>"</w:t>
      </w:r>
      <w:r w:rsidRPr="00EF72B5">
        <w:rPr>
          <w:lang w:val="ru-RU"/>
        </w:rPr>
        <w:br/>
        <w:t>}</w:t>
      </w:r>
    </w:p>
    <w:p w14:paraId="2D7B5644" w14:textId="4765D3B6" w:rsidR="00D744A4" w:rsidRDefault="00D744A4" w:rsidP="00D744A4">
      <w:pPr>
        <w:pStyle w:val="30"/>
      </w:pPr>
      <w:bookmarkStart w:id="927" w:name="_Toc195126620"/>
      <w:bookmarkStart w:id="928" w:name="_Toc205991777"/>
      <w:r>
        <w:t xml:space="preserve">Проверка </w:t>
      </w:r>
      <w:proofErr w:type="spellStart"/>
      <w:r>
        <w:t>healthcheck</w:t>
      </w:r>
      <w:bookmarkEnd w:id="927"/>
      <w:bookmarkEnd w:id="928"/>
      <w:proofErr w:type="spellEnd"/>
    </w:p>
    <w:p w14:paraId="6FA930CA" w14:textId="77777777" w:rsidR="00D744A4" w:rsidRPr="00EF72B5" w:rsidRDefault="00D744A4" w:rsidP="00D744A4">
      <w:pPr>
        <w:pStyle w:val="af7"/>
        <w:rPr>
          <w:lang w:val="en-US"/>
        </w:rPr>
      </w:pPr>
      <w:r>
        <w:t>Проверка</w:t>
      </w:r>
      <w:r w:rsidRPr="00EF72B5">
        <w:rPr>
          <w:lang w:val="en-US"/>
        </w:rPr>
        <w:t xml:space="preserve"> </w:t>
      </w:r>
      <w:proofErr w:type="spellStart"/>
      <w:r w:rsidRPr="00EF72B5">
        <w:rPr>
          <w:lang w:val="en-US"/>
        </w:rPr>
        <w:t>healthcheck</w:t>
      </w:r>
      <w:proofErr w:type="spellEnd"/>
      <w:r w:rsidRPr="00EF72B5">
        <w:rPr>
          <w:lang w:val="en-US"/>
        </w:rPr>
        <w:t xml:space="preserve"> </w:t>
      </w:r>
      <w:r>
        <w:t>для</w:t>
      </w:r>
      <w:r w:rsidRPr="00EF72B5">
        <w:rPr>
          <w:lang w:val="en-US"/>
        </w:rPr>
        <w:t xml:space="preserve"> Datamart Platform Studio </w:t>
      </w:r>
      <w:r>
        <w:t>по</w:t>
      </w:r>
      <w:r w:rsidRPr="00EF72B5">
        <w:rPr>
          <w:lang w:val="en-US"/>
        </w:rPr>
        <w:t xml:space="preserve"> </w:t>
      </w:r>
      <w:r>
        <w:t>адресу</w:t>
      </w:r>
      <w:r w:rsidRPr="00EF72B5">
        <w:rPr>
          <w:lang w:val="en-US"/>
        </w:rPr>
        <w:t>:</w:t>
      </w:r>
    </w:p>
    <w:p w14:paraId="48C1972A" w14:textId="77777777" w:rsidR="00D744A4" w:rsidRDefault="00D744A4" w:rsidP="00D744A4">
      <w:pPr>
        <w:pStyle w:val="LiteralBlock"/>
        <w:keepLines/>
        <w:shd w:val="clear" w:color="auto" w:fill="EEFFCC"/>
      </w:pPr>
      <w:r>
        <w:t>http(s):</w:t>
      </w:r>
      <w:r>
        <w:rPr>
          <w:color w:val="666666"/>
        </w:rPr>
        <w:t>//&lt;</w:t>
      </w:r>
      <w:r>
        <w:t xml:space="preserve">URL </w:t>
      </w:r>
      <w:r>
        <w:rPr>
          <w:color w:val="666666"/>
        </w:rPr>
        <w:t>|</w:t>
      </w:r>
      <w:r>
        <w:t>prod</w:t>
      </w:r>
      <w:r>
        <w:rPr>
          <w:color w:val="666666"/>
        </w:rPr>
        <w:t>|&gt;</w:t>
      </w:r>
      <w:r>
        <w:t>:</w:t>
      </w:r>
      <w:r>
        <w:rPr>
          <w:color w:val="208050"/>
        </w:rPr>
        <w:t>8088</w:t>
      </w:r>
      <w:r>
        <w:rPr>
          <w:color w:val="666666"/>
        </w:rPr>
        <w:t>/</w:t>
      </w:r>
      <w:r>
        <w:t>api</w:t>
      </w:r>
      <w:r>
        <w:rPr>
          <w:color w:val="666666"/>
        </w:rPr>
        <w:t>/</w:t>
      </w:r>
      <w:r>
        <w:t>v1</w:t>
      </w:r>
      <w:r>
        <w:rPr>
          <w:color w:val="666666"/>
        </w:rPr>
        <w:t>/</w:t>
      </w:r>
      <w:r>
        <w:t>healthcheck</w:t>
      </w:r>
    </w:p>
    <w:p w14:paraId="45D101BF" w14:textId="77777777" w:rsidR="00D744A4" w:rsidRDefault="00D744A4" w:rsidP="00D744A4">
      <w:pPr>
        <w:pStyle w:val="af7"/>
      </w:pPr>
      <w:r>
        <w:t>Ответ возвращается в формате JSON и содержит статус Datamart Platform Studio, окружения, БД и информацию о выполнении миграций последнего обновления.</w:t>
      </w:r>
    </w:p>
    <w:p w14:paraId="7E3CCDE8" w14:textId="77777777" w:rsidR="00D744A4" w:rsidRPr="00EF72B5" w:rsidRDefault="00D744A4" w:rsidP="00D744A4">
      <w:pPr>
        <w:pStyle w:val="af7"/>
        <w:rPr>
          <w:lang w:val="en-US"/>
        </w:rPr>
      </w:pPr>
      <w:r>
        <w:t>Пример</w:t>
      </w:r>
      <w:r w:rsidRPr="00EF72B5">
        <w:rPr>
          <w:lang w:val="en-US"/>
        </w:rPr>
        <w:t>:</w:t>
      </w:r>
    </w:p>
    <w:p w14:paraId="7DB42F18" w14:textId="77777777" w:rsidR="00D744A4" w:rsidRDefault="00D744A4" w:rsidP="00D744A4">
      <w:pPr>
        <w:pStyle w:val="LiteralBlock"/>
        <w:keepLines/>
        <w:shd w:val="clear" w:color="auto" w:fill="EEFFCC"/>
      </w:pPr>
      <w:r>
        <w:lastRenderedPageBreak/>
        <w:t>{</w:t>
      </w:r>
      <w:r>
        <w:br/>
      </w:r>
      <w:r>
        <w:rPr>
          <w:color w:val="4070A0"/>
        </w:rPr>
        <w:t>"code"</w:t>
      </w:r>
      <w:r>
        <w:t>:</w:t>
      </w:r>
      <w:r>
        <w:rPr>
          <w:color w:val="208050"/>
        </w:rPr>
        <w:t>200</w:t>
      </w:r>
      <w:r>
        <w:t>,</w:t>
      </w:r>
      <w:r>
        <w:br/>
      </w:r>
      <w:r>
        <w:rPr>
          <w:color w:val="4070A0"/>
        </w:rPr>
        <w:t>"status"</w:t>
      </w:r>
      <w:r>
        <w:t>:</w:t>
      </w:r>
      <w:r>
        <w:br/>
        <w:t xml:space="preserve">   {</w:t>
      </w:r>
      <w:r>
        <w:br/>
        <w:t xml:space="preserve">    </w:t>
      </w:r>
      <w:r>
        <w:rPr>
          <w:color w:val="4070A0"/>
        </w:rPr>
        <w:t>"database"</w:t>
      </w:r>
      <w:r>
        <w:t>:</w:t>
      </w:r>
      <w:r>
        <w:rPr>
          <w:color w:val="4070A0"/>
        </w:rPr>
        <w:t>"OK"</w:t>
      </w:r>
      <w:r>
        <w:t>,</w:t>
      </w:r>
      <w:r>
        <w:br/>
        <w:t xml:space="preserve">    </w:t>
      </w:r>
      <w:r>
        <w:rPr>
          <w:color w:val="4070A0"/>
        </w:rPr>
        <w:t>"migrations"</w:t>
      </w:r>
      <w:r>
        <w:t>:</w:t>
      </w:r>
      <w:r>
        <w:rPr>
          <w:color w:val="4070A0"/>
        </w:rPr>
        <w:t>"OK"</w:t>
      </w:r>
      <w:r>
        <w:t>,</w:t>
      </w:r>
      <w:r>
        <w:br/>
        <w:t xml:space="preserve">    </w:t>
      </w:r>
      <w:r>
        <w:rPr>
          <w:color w:val="4070A0"/>
        </w:rPr>
        <w:t>"data_migrations"</w:t>
      </w:r>
      <w:r>
        <w:t>:</w:t>
      </w:r>
      <w:r>
        <w:rPr>
          <w:color w:val="4070A0"/>
        </w:rPr>
        <w:t>"OK"</w:t>
      </w:r>
      <w:r>
        <w:br/>
        <w:t xml:space="preserve">   },</w:t>
      </w:r>
      <w:r>
        <w:br/>
      </w:r>
      <w:r>
        <w:rPr>
          <w:color w:val="4070A0"/>
        </w:rPr>
        <w:t>"info"</w:t>
      </w:r>
      <w:r>
        <w:t>:</w:t>
      </w:r>
      <w:r>
        <w:br/>
        <w:t xml:space="preserve">   {</w:t>
      </w:r>
      <w:r>
        <w:br/>
        <w:t xml:space="preserve">    </w:t>
      </w:r>
      <w:r>
        <w:rPr>
          <w:color w:val="4070A0"/>
        </w:rPr>
        <w:t>"env"</w:t>
      </w:r>
      <w:r>
        <w:t>:</w:t>
      </w:r>
      <w:r>
        <w:rPr>
          <w:color w:val="4070A0"/>
        </w:rPr>
        <w:t>"production"</w:t>
      </w:r>
      <w:r>
        <w:t>,</w:t>
      </w:r>
      <w:r>
        <w:br/>
        <w:t xml:space="preserve">    </w:t>
      </w:r>
      <w:r>
        <w:rPr>
          <w:color w:val="4070A0"/>
        </w:rPr>
        <w:t>"root"</w:t>
      </w:r>
      <w:r>
        <w:t>:</w:t>
      </w:r>
      <w:r>
        <w:rPr>
          <w:color w:val="4070A0"/>
        </w:rPr>
        <w:t>"/app"</w:t>
      </w:r>
      <w:r>
        <w:t>,</w:t>
      </w:r>
      <w:r>
        <w:br/>
        <w:t xml:space="preserve">    </w:t>
      </w:r>
      <w:r>
        <w:rPr>
          <w:color w:val="4070A0"/>
        </w:rPr>
        <w:t>"booted_at"</w:t>
      </w:r>
      <w:r>
        <w:t>:</w:t>
      </w:r>
      <w:r>
        <w:rPr>
          <w:color w:val="4070A0"/>
        </w:rPr>
        <w:t>"2023-08-18T16:52:05+00:00"</w:t>
      </w:r>
      <w:r>
        <w:br/>
        <w:t xml:space="preserve">   }</w:t>
      </w:r>
      <w:r>
        <w:br/>
        <w:t>}</w:t>
      </w:r>
    </w:p>
    <w:p w14:paraId="047FA8A1" w14:textId="0FCED615" w:rsidR="00D744A4" w:rsidRDefault="00D744A4" w:rsidP="00D744A4">
      <w:pPr>
        <w:pStyle w:val="30"/>
      </w:pPr>
      <w:bookmarkStart w:id="929" w:name="_Toc195126621"/>
      <w:bookmarkStart w:id="930" w:name="_Toc205991778"/>
      <w:r>
        <w:t>Получение сводных данных об инсталляциях</w:t>
      </w:r>
      <w:bookmarkEnd w:id="929"/>
      <w:bookmarkEnd w:id="930"/>
    </w:p>
    <w:p w14:paraId="3074D42C" w14:textId="77777777" w:rsidR="00D744A4" w:rsidRPr="00EF72B5" w:rsidRDefault="00D744A4" w:rsidP="00D744A4">
      <w:pPr>
        <w:pStyle w:val="af7"/>
        <w:rPr>
          <w:lang w:val="en-US"/>
        </w:rPr>
      </w:pPr>
      <w:r>
        <w:t>Получить файл со списком всех инсталляций в формате CSV можно в API или через веб интерфейс. Адрес</w:t>
      </w:r>
      <w:r w:rsidRPr="00EF72B5">
        <w:rPr>
          <w:lang w:val="en-US"/>
        </w:rPr>
        <w:t xml:space="preserve"> API:</w:t>
      </w:r>
    </w:p>
    <w:p w14:paraId="0CFC71DB" w14:textId="77777777" w:rsidR="00D744A4" w:rsidRDefault="00D744A4" w:rsidP="00D744A4">
      <w:pPr>
        <w:pStyle w:val="LiteralBlock"/>
        <w:keepLines/>
        <w:shd w:val="clear" w:color="auto" w:fill="EEFFCC"/>
      </w:pPr>
      <w:r>
        <w:t>http(s):</w:t>
      </w:r>
      <w:r>
        <w:rPr>
          <w:color w:val="666666"/>
        </w:rPr>
        <w:t>//&lt;</w:t>
      </w:r>
      <w:r>
        <w:t xml:space="preserve">URL </w:t>
      </w:r>
      <w:r>
        <w:rPr>
          <w:color w:val="666666"/>
        </w:rPr>
        <w:t>|</w:t>
      </w:r>
      <w:r>
        <w:t>prod</w:t>
      </w:r>
      <w:r>
        <w:rPr>
          <w:color w:val="666666"/>
        </w:rPr>
        <w:t>|&gt;</w:t>
      </w:r>
      <w:r>
        <w:t>:</w:t>
      </w:r>
      <w:r>
        <w:rPr>
          <w:color w:val="208050"/>
        </w:rPr>
        <w:t>8088</w:t>
      </w:r>
      <w:r>
        <w:rPr>
          <w:color w:val="666666"/>
        </w:rPr>
        <w:t>/</w:t>
      </w:r>
      <w:r>
        <w:t>api</w:t>
      </w:r>
      <w:r>
        <w:rPr>
          <w:color w:val="666666"/>
        </w:rPr>
        <w:t>/</w:t>
      </w:r>
      <w:r>
        <w:t>v1</w:t>
      </w:r>
      <w:r>
        <w:rPr>
          <w:color w:val="666666"/>
        </w:rPr>
        <w:t>/</w:t>
      </w:r>
      <w:r>
        <w:t>organizations</w:t>
      </w:r>
      <w:r>
        <w:rPr>
          <w:color w:val="666666"/>
        </w:rPr>
        <w:t>/&lt;</w:t>
      </w:r>
      <w:r>
        <w:t>OGRN</w:t>
      </w:r>
      <w:r>
        <w:rPr>
          <w:color w:val="666666"/>
        </w:rPr>
        <w:t>&gt;/</w:t>
      </w:r>
      <w:r>
        <w:t>installations</w:t>
      </w:r>
    </w:p>
    <w:p w14:paraId="4BA8982E" w14:textId="77777777" w:rsidR="00D744A4" w:rsidRDefault="00D744A4" w:rsidP="00D744A4">
      <w:pPr>
        <w:pStyle w:val="af7"/>
      </w:pPr>
      <w:r>
        <w:t>В меню карточки организации в веб-интерфейсе реализована выгрузка файла:</w:t>
      </w:r>
    </w:p>
    <w:p w14:paraId="1DE2EA57" w14:textId="77777777" w:rsidR="00D744A4" w:rsidRDefault="00D744A4" w:rsidP="00D744A4">
      <w:pPr>
        <w:pStyle w:val="LiteralBlock"/>
        <w:keepLines/>
        <w:shd w:val="clear" w:color="auto" w:fill="EEFFCC"/>
      </w:pPr>
      <w:r>
        <w:t>http(s):</w:t>
      </w:r>
      <w:r>
        <w:rPr>
          <w:color w:val="666666"/>
        </w:rPr>
        <w:t>//&lt;</w:t>
      </w:r>
      <w:r>
        <w:t xml:space="preserve">URL </w:t>
      </w:r>
      <w:r>
        <w:rPr>
          <w:color w:val="666666"/>
        </w:rPr>
        <w:t>|</w:t>
      </w:r>
      <w:r>
        <w:t>prod</w:t>
      </w:r>
      <w:r>
        <w:rPr>
          <w:color w:val="666666"/>
        </w:rPr>
        <w:t>|&gt;</w:t>
      </w:r>
      <w:r>
        <w:t>:</w:t>
      </w:r>
      <w:r>
        <w:rPr>
          <w:color w:val="208050"/>
        </w:rPr>
        <w:t>8088</w:t>
      </w:r>
      <w:r>
        <w:rPr>
          <w:color w:val="666666"/>
        </w:rPr>
        <w:t>/</w:t>
      </w:r>
      <w:r>
        <w:t>organizations</w:t>
      </w:r>
      <w:r>
        <w:rPr>
          <w:color w:val="666666"/>
        </w:rPr>
        <w:t>/&lt;</w:t>
      </w:r>
      <w:r>
        <w:t>OGRN</w:t>
      </w:r>
      <w:r>
        <w:rPr>
          <w:color w:val="666666"/>
        </w:rPr>
        <w:t>&gt;/</w:t>
      </w:r>
      <w:r>
        <w:t>installations</w:t>
      </w:r>
      <w:r>
        <w:rPr>
          <w:color w:val="666666"/>
        </w:rPr>
        <w:t>.</w:t>
      </w:r>
      <w:r>
        <w:t>csv</w:t>
      </w:r>
    </w:p>
    <w:p w14:paraId="2544C5FA" w14:textId="77777777" w:rsidR="00D744A4" w:rsidRDefault="00D744A4" w:rsidP="00D744A4">
      <w:pPr>
        <w:pStyle w:val="af7"/>
      </w:pPr>
      <w:r>
        <w:t>Формат выгружаемых данных представлен на рисунке:</w:t>
      </w:r>
    </w:p>
    <w:p w14:paraId="5A6BCE67" w14:textId="77777777" w:rsidR="00D744A4" w:rsidRDefault="00D744A4" w:rsidP="00D744A4">
      <w:pPr>
        <w:pStyle w:val="Figure"/>
        <w:keepNext/>
        <w:jc w:val="center"/>
      </w:pPr>
      <w:bookmarkStart w:id="931" w:name="_7f8c2d996bb34237b99108f6f9d5cc66"/>
      <w:bookmarkStart w:id="932" w:name="_fdefa673eda48f2dc126c385f3606281"/>
      <w:r>
        <w:rPr>
          <w:noProof/>
        </w:rPr>
        <w:drawing>
          <wp:inline distT="0" distB="0" distL="0" distR="0" wp14:anchorId="74F5E2FC" wp14:editId="1811DAC1">
            <wp:extent cx="6134100" cy="2725712"/>
            <wp:effectExtent l="25400" t="0" r="0" b="0"/>
            <wp:docPr id="273" name="image158.png" descr="Сводные данныt об инсталляциях в формате C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58.png" descr="Сводные данныt об инсталляциях в формате CSV"/>
                    <pic:cNvPicPr>
                      <a:picLocks noChangeAspect="1" noChangeArrowheads="1"/>
                    </pic:cNvPicPr>
                  </pic:nvPicPr>
                  <pic:blipFill>
                    <a:blip r:embed="rId182"/>
                    <a:srcRect/>
                    <a:stretch>
                      <a:fillRect/>
                    </a:stretch>
                  </pic:blipFill>
                  <pic:spPr bwMode="auto">
                    <a:xfrm>
                      <a:off x="0" y="0"/>
                      <a:ext cx="6134100" cy="2725712"/>
                    </a:xfrm>
                    <a:prstGeom prst="rect">
                      <a:avLst/>
                    </a:prstGeom>
                    <a:noFill/>
                  </pic:spPr>
                </pic:pic>
              </a:graphicData>
            </a:graphic>
          </wp:inline>
        </w:drawing>
      </w:r>
    </w:p>
    <w:p w14:paraId="74DA234D"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20.11 Сводные </w:t>
      </w:r>
      <w:proofErr w:type="spellStart"/>
      <w:r w:rsidRPr="00CA1E0F">
        <w:rPr>
          <w:rFonts w:asciiTheme="minorHAnsi" w:hAnsiTheme="minorHAnsi" w:cstheme="minorHAnsi"/>
          <w:sz w:val="22"/>
          <w:szCs w:val="22"/>
          <w:lang w:val="ru-RU"/>
        </w:rPr>
        <w:t>данны</w:t>
      </w:r>
      <w:proofErr w:type="spellEnd"/>
      <w:r w:rsidRPr="00CA1E0F">
        <w:rPr>
          <w:rFonts w:asciiTheme="minorHAnsi" w:hAnsiTheme="minorHAnsi" w:cstheme="minorHAnsi"/>
          <w:sz w:val="22"/>
          <w:szCs w:val="22"/>
        </w:rPr>
        <w:t>t</w:t>
      </w:r>
      <w:r w:rsidRPr="00CA1E0F">
        <w:rPr>
          <w:rFonts w:asciiTheme="minorHAnsi" w:hAnsiTheme="minorHAnsi" w:cstheme="minorHAnsi"/>
          <w:sz w:val="22"/>
          <w:szCs w:val="22"/>
          <w:lang w:val="ru-RU"/>
        </w:rPr>
        <w:t xml:space="preserve"> об инсталляциях в формате </w:t>
      </w:r>
      <w:r w:rsidRPr="00CA1E0F">
        <w:rPr>
          <w:rFonts w:asciiTheme="minorHAnsi" w:hAnsiTheme="minorHAnsi" w:cstheme="minorHAnsi"/>
          <w:sz w:val="22"/>
          <w:szCs w:val="22"/>
        </w:rPr>
        <w:t>CSV</w:t>
      </w:r>
    </w:p>
    <w:p w14:paraId="6F8931AA" w14:textId="5C1EE838" w:rsidR="00D744A4" w:rsidRDefault="00D744A4" w:rsidP="00D744A4">
      <w:pPr>
        <w:pStyle w:val="30"/>
      </w:pPr>
      <w:bookmarkStart w:id="933" w:name="_Toc195126622"/>
      <w:bookmarkStart w:id="934" w:name="_Toc205991779"/>
      <w:bookmarkEnd w:id="931"/>
      <w:bookmarkEnd w:id="932"/>
      <w:r>
        <w:t>Выполнение резервного копирования услуг типа «Витрина данных»</w:t>
      </w:r>
      <w:bookmarkEnd w:id="933"/>
      <w:bookmarkEnd w:id="934"/>
    </w:p>
    <w:p w14:paraId="7D4327C9" w14:textId="77777777" w:rsidR="00D744A4" w:rsidRDefault="00D744A4" w:rsidP="00D744A4">
      <w:pPr>
        <w:pStyle w:val="af7"/>
      </w:pPr>
      <w:r>
        <w:t xml:space="preserve">Реализована возможность вызова API бэкап для Витрин по ID витрины. Лог </w:t>
      </w:r>
      <w:proofErr w:type="spellStart"/>
      <w:r>
        <w:t>ansible</w:t>
      </w:r>
      <w:proofErr w:type="spellEnd"/>
      <w:r>
        <w:t xml:space="preserve"> (ответ утилиты </w:t>
      </w:r>
      <w:proofErr w:type="spellStart"/>
      <w:r>
        <w:t>BackupManager</w:t>
      </w:r>
      <w:proofErr w:type="spellEnd"/>
      <w:r>
        <w:t>) выводится ответом в API.</w:t>
      </w:r>
    </w:p>
    <w:p w14:paraId="145A52EB" w14:textId="77777777" w:rsidR="00D744A4" w:rsidRPr="00255E60" w:rsidRDefault="00D744A4" w:rsidP="00D744A4">
      <w:pPr>
        <w:pStyle w:val="af7"/>
      </w:pPr>
      <w:r w:rsidRPr="00255E60">
        <w:t xml:space="preserve">Бэкап выполняется приложением </w:t>
      </w:r>
      <w:proofErr w:type="spellStart"/>
      <w:r>
        <w:t>Backupmanager</w:t>
      </w:r>
      <w:proofErr w:type="spellEnd"/>
      <w:r w:rsidRPr="00255E60">
        <w:t xml:space="preserve"> и соответствует всем требованиям, описанным в разделе </w:t>
      </w:r>
      <w:hyperlink w:anchor="_1860fcd9495466c076cc944c39767647">
        <w:r w:rsidRPr="00255E60">
          <w:rPr>
            <w:rStyle w:val="ae"/>
          </w:rPr>
          <w:t>Резервное копирование и восстановление данных услуг типа «Витрина данных»</w:t>
        </w:r>
      </w:hyperlink>
      <w:r w:rsidRPr="00255E60">
        <w:t>.</w:t>
      </w:r>
    </w:p>
    <w:p w14:paraId="682BAF73" w14:textId="6C75466E" w:rsidR="00D744A4" w:rsidRDefault="00D744A4" w:rsidP="00D744A4">
      <w:pPr>
        <w:pStyle w:val="20"/>
      </w:pPr>
      <w:bookmarkStart w:id="935" w:name="_Toc195126623"/>
      <w:bookmarkStart w:id="936" w:name="_Toc205991780"/>
      <w:bookmarkStart w:id="937" w:name="_f5555d069ae3c2d801613069a6216ce3"/>
      <w:bookmarkEnd w:id="924"/>
      <w:r>
        <w:lastRenderedPageBreak/>
        <w:t xml:space="preserve">Использование </w:t>
      </w:r>
      <w:proofErr w:type="spellStart"/>
      <w:r>
        <w:t>Proxy</w:t>
      </w:r>
      <w:proofErr w:type="spellEnd"/>
      <w:r>
        <w:t xml:space="preserve"> API</w:t>
      </w:r>
      <w:bookmarkEnd w:id="935"/>
      <w:bookmarkEnd w:id="936"/>
    </w:p>
    <w:tbl>
      <w:tblPr>
        <w:tblStyle w:val="AdmonitionNote"/>
        <w:tblW w:w="4500" w:type="pct"/>
        <w:jc w:val="center"/>
        <w:tblInd w:w="0" w:type="dxa"/>
        <w:tblLook w:val="0020" w:firstRow="1" w:lastRow="0" w:firstColumn="0" w:lastColumn="0" w:noHBand="0" w:noVBand="0"/>
      </w:tblPr>
      <w:tblGrid>
        <w:gridCol w:w="8420"/>
      </w:tblGrid>
      <w:tr w:rsidR="00D744A4" w14:paraId="0BC2F821"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6EF6C3D0" w14:textId="77777777" w:rsidR="00D744A4" w:rsidRDefault="00D744A4" w:rsidP="00D92DE4">
            <w:pPr>
              <w:keepNext/>
            </w:pPr>
            <w:proofErr w:type="spellStart"/>
            <w:r>
              <w:t>Примечание</w:t>
            </w:r>
            <w:proofErr w:type="spellEnd"/>
            <w:r>
              <w:t>:</w:t>
            </w:r>
          </w:p>
        </w:tc>
      </w:tr>
      <w:tr w:rsidR="00D744A4" w14:paraId="442C9029"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1B5BD50" w14:textId="77777777" w:rsidR="00D744A4" w:rsidRPr="00EF72B5" w:rsidRDefault="00D744A4" w:rsidP="00D92DE4">
            <w:pPr>
              <w:rPr>
                <w:lang w:val="ru-RU"/>
              </w:rPr>
            </w:pPr>
            <w:r w:rsidRPr="00EF72B5">
              <w:rPr>
                <w:lang w:val="ru-RU"/>
              </w:rPr>
              <w:t xml:space="preserve">Доступ к Витринам данных НСУД через </w:t>
            </w:r>
            <w:r>
              <w:t>Proxy</w:t>
            </w:r>
            <w:r w:rsidRPr="00EF72B5">
              <w:rPr>
                <w:lang w:val="ru-RU"/>
              </w:rPr>
              <w:t xml:space="preserve"> </w:t>
            </w:r>
            <w:r>
              <w:t>API</w:t>
            </w:r>
            <w:r w:rsidRPr="00EF72B5">
              <w:rPr>
                <w:lang w:val="ru-RU"/>
              </w:rPr>
              <w:t xml:space="preserve"> в </w:t>
            </w:r>
            <w:r>
              <w:t>Datamart</w:t>
            </w:r>
            <w:r w:rsidRPr="00EF72B5">
              <w:rPr>
                <w:lang w:val="ru-RU"/>
              </w:rPr>
              <w:t xml:space="preserve"> </w:t>
            </w:r>
            <w:r>
              <w:t>Platform</w:t>
            </w:r>
            <w:r w:rsidRPr="00EF72B5">
              <w:rPr>
                <w:lang w:val="ru-RU"/>
              </w:rPr>
              <w:t xml:space="preserve"> </w:t>
            </w:r>
            <w:r>
              <w:t>Studio</w:t>
            </w:r>
            <w:r w:rsidRPr="00EF72B5">
              <w:rPr>
                <w:lang w:val="ru-RU"/>
              </w:rPr>
              <w:t xml:space="preserve"> доступен только для учетных записей с ролью </w:t>
            </w:r>
            <w:r>
              <w:t>proxy</w:t>
            </w:r>
            <w:r w:rsidRPr="00EF72B5">
              <w:rPr>
                <w:lang w:val="ru-RU"/>
              </w:rPr>
              <w:t>-</w:t>
            </w:r>
            <w:proofErr w:type="spellStart"/>
            <w:r>
              <w:t>api</w:t>
            </w:r>
            <w:proofErr w:type="spellEnd"/>
            <w:r w:rsidRPr="00EF72B5">
              <w:rPr>
                <w:lang w:val="ru-RU"/>
              </w:rPr>
              <w:t xml:space="preserve"> и привязанным к соответствующим организациям.</w:t>
            </w:r>
          </w:p>
        </w:tc>
      </w:tr>
    </w:tbl>
    <w:p w14:paraId="7CA35686" w14:textId="77777777" w:rsidR="00D744A4" w:rsidRPr="00EF72B5" w:rsidRDefault="00D744A4" w:rsidP="00D744A4">
      <w:pPr>
        <w:pStyle w:val="TableBottomMargin"/>
        <w:rPr>
          <w:lang w:val="ru-RU"/>
        </w:rPr>
      </w:pPr>
    </w:p>
    <w:p w14:paraId="213B4685" w14:textId="77777777" w:rsidR="00D744A4" w:rsidRDefault="00D744A4" w:rsidP="00D744A4">
      <w:pPr>
        <w:pStyle w:val="af7"/>
      </w:pPr>
      <w:r>
        <w:t>Datamart</w:t>
      </w:r>
      <w:r w:rsidRPr="00255E60">
        <w:t xml:space="preserve"> </w:t>
      </w:r>
      <w:r>
        <w:t>Platform</w:t>
      </w:r>
      <w:r w:rsidRPr="00255E60">
        <w:t xml:space="preserve"> </w:t>
      </w:r>
      <w:r>
        <w:t>Studio</w:t>
      </w:r>
      <w:r w:rsidRPr="00255E60">
        <w:t xml:space="preserve"> предоставляет возможность </w:t>
      </w:r>
      <w:proofErr w:type="spellStart"/>
      <w:r w:rsidRPr="00255E60">
        <w:t>проксировать</w:t>
      </w:r>
      <w:proofErr w:type="spellEnd"/>
      <w:r w:rsidRPr="00255E60">
        <w:t xml:space="preserve"> запросы к инсталляциям приложений Витрин данных. При помощи этого возможно делать </w:t>
      </w:r>
      <w:r>
        <w:t>SQL</w:t>
      </w:r>
      <w:r w:rsidRPr="00255E60">
        <w:t xml:space="preserve">+ запросы в </w:t>
      </w:r>
      <w:proofErr w:type="spellStart"/>
      <w:r>
        <w:t>Prostore</w:t>
      </w:r>
      <w:proofErr w:type="spellEnd"/>
      <w:r w:rsidRPr="00255E60">
        <w:t xml:space="preserve">, загружать </w:t>
      </w:r>
      <w:proofErr w:type="spellStart"/>
      <w:r>
        <w:t>csv</w:t>
      </w:r>
      <w:proofErr w:type="spellEnd"/>
      <w:r w:rsidRPr="00255E60">
        <w:t xml:space="preserve">-файлы через </w:t>
      </w:r>
      <w:proofErr w:type="spellStart"/>
      <w:r>
        <w:t>rest</w:t>
      </w:r>
      <w:r w:rsidRPr="00255E60">
        <w:t>-</w:t>
      </w:r>
      <w:r>
        <w:t>uploader</w:t>
      </w:r>
      <w:proofErr w:type="spellEnd"/>
      <w:r w:rsidRPr="00255E60">
        <w:t xml:space="preserve"> и </w:t>
      </w:r>
      <w:proofErr w:type="spellStart"/>
      <w:r w:rsidRPr="00255E60">
        <w:t>т.д</w:t>
      </w:r>
      <w:proofErr w:type="spellEnd"/>
      <w:r w:rsidRPr="00255E60">
        <w:t xml:space="preserve">, не имея прямого доступа к серверам с инсталляциями приложений (см. </w:t>
      </w:r>
      <w:hyperlink w:anchor="_32a16e83c2d483b59b856ea1aa84a8b6">
        <w:r>
          <w:rPr>
            <w:rStyle w:val="ae"/>
          </w:rPr>
          <w:t>Рисунок 20.12</w:t>
        </w:r>
      </w:hyperlink>
      <w:r>
        <w:t>).</w:t>
      </w:r>
    </w:p>
    <w:p w14:paraId="7A0D2F1C" w14:textId="77777777" w:rsidR="00D744A4" w:rsidRDefault="00D744A4" w:rsidP="00D744A4">
      <w:pPr>
        <w:pStyle w:val="af7"/>
      </w:pPr>
      <w:r>
        <w:t xml:space="preserve">При выполнении запросов через </w:t>
      </w:r>
      <w:proofErr w:type="spellStart"/>
      <w:r>
        <w:t>Proxy</w:t>
      </w:r>
      <w:proofErr w:type="spellEnd"/>
      <w:r>
        <w:t xml:space="preserve"> API ведется лог запросов в Datamart Platform Studio. Логи запросов к API инсталляций приложений находятся в разделе логов для соответствующих инсталляций.</w:t>
      </w:r>
    </w:p>
    <w:p w14:paraId="66D53A5C" w14:textId="77777777" w:rsidR="00D744A4" w:rsidRDefault="00D744A4" w:rsidP="00D744A4">
      <w:pPr>
        <w:pStyle w:val="Figure"/>
        <w:keepNext/>
        <w:jc w:val="center"/>
      </w:pPr>
      <w:bookmarkStart w:id="938" w:name="_d355620f8879ee0a272587a1ec8d5c1a"/>
      <w:bookmarkStart w:id="939" w:name="_32a16e83c2d483b59b856ea1aa84a8b6"/>
      <w:r>
        <w:rPr>
          <w:noProof/>
        </w:rPr>
        <w:drawing>
          <wp:inline distT="0" distB="0" distL="0" distR="0" wp14:anchorId="0001E5AD" wp14:editId="63D4BCDE">
            <wp:extent cx="6134100" cy="3503190"/>
            <wp:effectExtent l="25400" t="0" r="0" b="0"/>
            <wp:docPr id="274" name="image157.png" descr="Схема функционирования средств наложенной защиты Datamar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57.png" descr="Схема функционирования средств наложенной защиты Datamart Studio"/>
                    <pic:cNvPicPr>
                      <a:picLocks noChangeAspect="1" noChangeArrowheads="1"/>
                    </pic:cNvPicPr>
                  </pic:nvPicPr>
                  <pic:blipFill>
                    <a:blip r:embed="rId183"/>
                    <a:srcRect/>
                    <a:stretch>
                      <a:fillRect/>
                    </a:stretch>
                  </pic:blipFill>
                  <pic:spPr bwMode="auto">
                    <a:xfrm>
                      <a:off x="0" y="0"/>
                      <a:ext cx="6134100" cy="3503190"/>
                    </a:xfrm>
                    <a:prstGeom prst="rect">
                      <a:avLst/>
                    </a:prstGeom>
                    <a:noFill/>
                  </pic:spPr>
                </pic:pic>
              </a:graphicData>
            </a:graphic>
          </wp:inline>
        </w:drawing>
      </w:r>
    </w:p>
    <w:p w14:paraId="1D2CB88F"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20.12 Схема функционирования средств наложенной защиты </w:t>
      </w:r>
      <w:r w:rsidRPr="00CA1E0F">
        <w:rPr>
          <w:rFonts w:asciiTheme="minorHAnsi" w:hAnsiTheme="minorHAnsi" w:cstheme="minorHAnsi"/>
          <w:sz w:val="22"/>
          <w:szCs w:val="22"/>
        </w:rPr>
        <w:t>Datamart</w:t>
      </w:r>
      <w:r w:rsidRPr="00CA1E0F">
        <w:rPr>
          <w:rFonts w:asciiTheme="minorHAnsi" w:hAnsiTheme="minorHAnsi" w:cstheme="minorHAnsi"/>
          <w:sz w:val="22"/>
          <w:szCs w:val="22"/>
          <w:lang w:val="ru-RU"/>
        </w:rPr>
        <w:t xml:space="preserve"> </w:t>
      </w:r>
      <w:r w:rsidRPr="00CA1E0F">
        <w:rPr>
          <w:rFonts w:asciiTheme="minorHAnsi" w:hAnsiTheme="minorHAnsi" w:cstheme="minorHAnsi"/>
          <w:sz w:val="22"/>
          <w:szCs w:val="22"/>
        </w:rPr>
        <w:t>Studio</w:t>
      </w:r>
    </w:p>
    <w:bookmarkEnd w:id="938"/>
    <w:bookmarkEnd w:id="939"/>
    <w:p w14:paraId="57B11752" w14:textId="77777777" w:rsidR="00D744A4" w:rsidRDefault="00D744A4" w:rsidP="00D744A4">
      <w:pPr>
        <w:pStyle w:val="af7"/>
      </w:pPr>
      <w:r>
        <w:t xml:space="preserve">Чтобы функционал </w:t>
      </w:r>
      <w:proofErr w:type="spellStart"/>
      <w:r>
        <w:t>Proxy</w:t>
      </w:r>
      <w:proofErr w:type="spellEnd"/>
      <w:r>
        <w:t xml:space="preserve"> API стал доступен для использования, Datamart Platform Studio должна быть связана с IAM сервисом аутентификации - </w:t>
      </w:r>
      <w:proofErr w:type="spellStart"/>
      <w:r>
        <w:t>Keycloak</w:t>
      </w:r>
      <w:proofErr w:type="spellEnd"/>
      <w:r>
        <w:t>. В нём определяются пользователи и их роли в Datamart Platform Studio.</w:t>
      </w:r>
    </w:p>
    <w:p w14:paraId="3FD888AB" w14:textId="77777777" w:rsidR="00D744A4" w:rsidRDefault="00D744A4" w:rsidP="00D744A4">
      <w:pPr>
        <w:pStyle w:val="af7"/>
      </w:pPr>
      <w:r>
        <w:t xml:space="preserve">Для взаимодействия с API посредством </w:t>
      </w:r>
      <w:proofErr w:type="spellStart"/>
      <w:r>
        <w:t>Proxy</w:t>
      </w:r>
      <w:proofErr w:type="spellEnd"/>
      <w:r>
        <w:t xml:space="preserve"> API требуется получить токен IAM сервиса аутентификации </w:t>
      </w:r>
      <w:proofErr w:type="spellStart"/>
      <w:r>
        <w:t>Keycloak</w:t>
      </w:r>
      <w:proofErr w:type="spellEnd"/>
      <w:r>
        <w:t>.</w:t>
      </w:r>
    </w:p>
    <w:tbl>
      <w:tblPr>
        <w:tblStyle w:val="AdmonitionNote"/>
        <w:tblW w:w="4500" w:type="pct"/>
        <w:jc w:val="center"/>
        <w:tblInd w:w="0" w:type="dxa"/>
        <w:tblLook w:val="0020" w:firstRow="1" w:lastRow="0" w:firstColumn="0" w:lastColumn="0" w:noHBand="0" w:noVBand="0"/>
      </w:tblPr>
      <w:tblGrid>
        <w:gridCol w:w="8420"/>
      </w:tblGrid>
      <w:tr w:rsidR="00D744A4" w14:paraId="244743A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70FFE6D4" w14:textId="77777777" w:rsidR="00D744A4" w:rsidRDefault="00D744A4" w:rsidP="00D92DE4">
            <w:pPr>
              <w:keepNext/>
            </w:pPr>
            <w:proofErr w:type="spellStart"/>
            <w:r>
              <w:t>Примечание</w:t>
            </w:r>
            <w:proofErr w:type="spellEnd"/>
            <w:r>
              <w:t>:</w:t>
            </w:r>
          </w:p>
        </w:tc>
      </w:tr>
      <w:tr w:rsidR="00D744A4" w14:paraId="0FDA1275"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5CFA77FD" w14:textId="77777777" w:rsidR="00D744A4" w:rsidRPr="00EF72B5" w:rsidRDefault="00D744A4" w:rsidP="00D92DE4">
            <w:pPr>
              <w:rPr>
                <w:lang w:val="ru-RU"/>
              </w:rPr>
            </w:pPr>
            <w:r w:rsidRPr="00EF72B5">
              <w:rPr>
                <w:lang w:val="ru-RU"/>
              </w:rPr>
              <w:t xml:space="preserve">Для примеров ниже используется утилита </w:t>
            </w:r>
            <w:r>
              <w:t>curl</w:t>
            </w:r>
            <w:r w:rsidRPr="00EF72B5">
              <w:rPr>
                <w:lang w:val="ru-RU"/>
              </w:rPr>
              <w:t xml:space="preserve">, по правилам безопасности, предполагается вызов утилиты из сертифицированной версии ОС. В продакшн пользователь должен использовать любую </w:t>
            </w:r>
            <w:r>
              <w:t>http</w:t>
            </w:r>
            <w:r w:rsidRPr="00EF72B5">
              <w:rPr>
                <w:lang w:val="ru-RU"/>
              </w:rPr>
              <w:t>-утилиту, сертифицированную ФСТЭК или соответствующую требованиям безопасности, установленным для эксплуатации Системы.</w:t>
            </w:r>
          </w:p>
        </w:tc>
      </w:tr>
    </w:tbl>
    <w:p w14:paraId="3C02DB69" w14:textId="77777777" w:rsidR="00D744A4" w:rsidRPr="00EF72B5" w:rsidRDefault="00D744A4" w:rsidP="00D744A4">
      <w:pPr>
        <w:pStyle w:val="TableBottomMargin"/>
        <w:rPr>
          <w:lang w:val="ru-RU"/>
        </w:rPr>
      </w:pPr>
    </w:p>
    <w:p w14:paraId="54A81ADE" w14:textId="46614805" w:rsidR="00D744A4" w:rsidRDefault="00D744A4" w:rsidP="00D744A4">
      <w:pPr>
        <w:pStyle w:val="30"/>
      </w:pPr>
      <w:bookmarkStart w:id="940" w:name="_Toc195126624"/>
      <w:bookmarkStart w:id="941" w:name="_Toc205991781"/>
      <w:r>
        <w:t xml:space="preserve">Список доступных </w:t>
      </w:r>
      <w:proofErr w:type="spellStart"/>
      <w:r>
        <w:t>Proxy</w:t>
      </w:r>
      <w:proofErr w:type="spellEnd"/>
      <w:r>
        <w:t xml:space="preserve"> API</w:t>
      </w:r>
      <w:bookmarkEnd w:id="940"/>
      <w:bookmarkEnd w:id="941"/>
    </w:p>
    <w:p w14:paraId="501B9AAD" w14:textId="77777777" w:rsidR="00D744A4" w:rsidRDefault="00D744A4" w:rsidP="00D744A4">
      <w:pPr>
        <w:pStyle w:val="af7"/>
      </w:pPr>
      <w:r>
        <w:t xml:space="preserve">Список доступных </w:t>
      </w:r>
      <w:proofErr w:type="spellStart"/>
      <w:r>
        <w:t>Proxy</w:t>
      </w:r>
      <w:proofErr w:type="spellEnd"/>
      <w:r>
        <w:t xml:space="preserve"> API отображается в карточке услуги во вкладке «Карточка услуги» в разделе «API Интерфейсы»:</w:t>
      </w:r>
    </w:p>
    <w:p w14:paraId="4E09CB7E" w14:textId="77777777" w:rsidR="00D744A4" w:rsidRDefault="00D744A4" w:rsidP="00D744A4">
      <w:pPr>
        <w:pStyle w:val="Figure"/>
        <w:keepNext/>
        <w:jc w:val="center"/>
      </w:pPr>
      <w:bookmarkStart w:id="942" w:name="_261760faaf690ee848609358a310e3a9"/>
      <w:bookmarkStart w:id="943" w:name="_0410b7e4a3aa5c1b798931c695fcdb6c"/>
      <w:r>
        <w:rPr>
          <w:noProof/>
        </w:rPr>
        <w:lastRenderedPageBreak/>
        <w:drawing>
          <wp:inline distT="0" distB="0" distL="0" distR="0" wp14:anchorId="735E7221" wp14:editId="094D4FC2">
            <wp:extent cx="6134100" cy="3048640"/>
            <wp:effectExtent l="25400" t="0" r="0" b="0"/>
            <wp:docPr id="275" name="image172.png" descr="Список доступных Proxy API для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72.png" descr="Список доступных Proxy API для услуги"/>
                    <pic:cNvPicPr>
                      <a:picLocks noChangeAspect="1" noChangeArrowheads="1"/>
                    </pic:cNvPicPr>
                  </pic:nvPicPr>
                  <pic:blipFill>
                    <a:blip r:embed="rId184"/>
                    <a:srcRect/>
                    <a:stretch>
                      <a:fillRect/>
                    </a:stretch>
                  </pic:blipFill>
                  <pic:spPr bwMode="auto">
                    <a:xfrm>
                      <a:off x="0" y="0"/>
                      <a:ext cx="6134100" cy="3048640"/>
                    </a:xfrm>
                    <a:prstGeom prst="rect">
                      <a:avLst/>
                    </a:prstGeom>
                    <a:noFill/>
                  </pic:spPr>
                </pic:pic>
              </a:graphicData>
            </a:graphic>
          </wp:inline>
        </w:drawing>
      </w:r>
    </w:p>
    <w:p w14:paraId="68D08925"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20.13 Список доступных </w:t>
      </w:r>
      <w:r w:rsidRPr="00CA1E0F">
        <w:rPr>
          <w:rFonts w:asciiTheme="minorHAnsi" w:hAnsiTheme="minorHAnsi" w:cstheme="minorHAnsi"/>
          <w:sz w:val="22"/>
          <w:szCs w:val="22"/>
        </w:rPr>
        <w:t>Proxy</w:t>
      </w:r>
      <w:r w:rsidRPr="00CA1E0F">
        <w:rPr>
          <w:rFonts w:asciiTheme="minorHAnsi" w:hAnsiTheme="minorHAnsi" w:cstheme="minorHAnsi"/>
          <w:sz w:val="22"/>
          <w:szCs w:val="22"/>
          <w:lang w:val="ru-RU"/>
        </w:rPr>
        <w:t xml:space="preserve"> </w:t>
      </w:r>
      <w:r w:rsidRPr="00CA1E0F">
        <w:rPr>
          <w:rFonts w:asciiTheme="minorHAnsi" w:hAnsiTheme="minorHAnsi" w:cstheme="minorHAnsi"/>
          <w:sz w:val="22"/>
          <w:szCs w:val="22"/>
        </w:rPr>
        <w:t>API</w:t>
      </w:r>
      <w:r w:rsidRPr="00CA1E0F">
        <w:rPr>
          <w:rFonts w:asciiTheme="minorHAnsi" w:hAnsiTheme="minorHAnsi" w:cstheme="minorHAnsi"/>
          <w:sz w:val="22"/>
          <w:szCs w:val="22"/>
          <w:lang w:val="ru-RU"/>
        </w:rPr>
        <w:t xml:space="preserve"> для услуги</w:t>
      </w:r>
    </w:p>
    <w:bookmarkEnd w:id="942"/>
    <w:bookmarkEnd w:id="943"/>
    <w:p w14:paraId="232A519F" w14:textId="77777777" w:rsidR="00D744A4" w:rsidRDefault="00D744A4" w:rsidP="00D744A4">
      <w:pPr>
        <w:pStyle w:val="af7"/>
      </w:pPr>
      <w:r w:rsidRPr="00255E60">
        <w:t xml:space="preserve">В </w:t>
      </w:r>
      <w:proofErr w:type="spellStart"/>
      <w:r>
        <w:t>web</w:t>
      </w:r>
      <w:proofErr w:type="spellEnd"/>
      <w:r w:rsidRPr="00255E60">
        <w:t xml:space="preserve">-интерфейсе </w:t>
      </w:r>
      <w:r>
        <w:t>Datamart</w:t>
      </w:r>
      <w:r w:rsidRPr="00255E60">
        <w:t xml:space="preserve"> </w:t>
      </w:r>
      <w:r>
        <w:t>Platform</w:t>
      </w:r>
      <w:r w:rsidRPr="00255E60">
        <w:t xml:space="preserve"> </w:t>
      </w:r>
      <w:r>
        <w:t>Studio</w:t>
      </w:r>
      <w:r w:rsidRPr="00255E60">
        <w:t xml:space="preserve"> услуги для таких приложений отображается пиктограмма с информацией о наличии ограничений для списка </w:t>
      </w:r>
      <w:proofErr w:type="spellStart"/>
      <w:r w:rsidRPr="00255E60">
        <w:t>эндпоинтов</w:t>
      </w:r>
      <w:proofErr w:type="spellEnd"/>
      <w:r w:rsidRPr="00255E60">
        <w:t xml:space="preserve"> приложения (см. </w:t>
      </w:r>
      <w:hyperlink w:anchor="_442f3cae6df36ab8be8d489ce6001448">
        <w:r>
          <w:rPr>
            <w:rStyle w:val="ae"/>
          </w:rPr>
          <w:t>Рисунок 20.14</w:t>
        </w:r>
      </w:hyperlink>
      <w:r>
        <w:t xml:space="preserve">), при нажатии на которую отображаются настройки, указанные в </w:t>
      </w:r>
      <w:proofErr w:type="spellStart"/>
      <w:r>
        <w:t>бандле</w:t>
      </w:r>
      <w:proofErr w:type="spellEnd"/>
      <w:r>
        <w:t xml:space="preserve"> приложения.</w:t>
      </w:r>
    </w:p>
    <w:p w14:paraId="2989F9EF" w14:textId="77777777" w:rsidR="00D744A4" w:rsidRDefault="00D744A4" w:rsidP="00D744A4">
      <w:pPr>
        <w:pStyle w:val="Figure"/>
        <w:keepNext/>
        <w:jc w:val="center"/>
      </w:pPr>
      <w:bookmarkStart w:id="944" w:name="_588a2883d584041eea15aa23933e457b"/>
      <w:bookmarkStart w:id="945" w:name="_442f3cae6df36ab8be8d489ce6001448"/>
      <w:r>
        <w:rPr>
          <w:noProof/>
        </w:rPr>
        <w:drawing>
          <wp:inline distT="0" distB="0" distL="0" distR="0" wp14:anchorId="75F96B03" wp14:editId="7C8B525D">
            <wp:extent cx="6134100" cy="3146334"/>
            <wp:effectExtent l="25400" t="0" r="0" b="0"/>
            <wp:docPr id="276" name="image198.png" descr="Список доступных эндпоинтов с указанием р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98.png" descr="Список доступных эндпоинтов с указанием ролей"/>
                    <pic:cNvPicPr>
                      <a:picLocks noChangeAspect="1" noChangeArrowheads="1"/>
                    </pic:cNvPicPr>
                  </pic:nvPicPr>
                  <pic:blipFill>
                    <a:blip r:embed="rId185"/>
                    <a:srcRect/>
                    <a:stretch>
                      <a:fillRect/>
                    </a:stretch>
                  </pic:blipFill>
                  <pic:spPr bwMode="auto">
                    <a:xfrm>
                      <a:off x="0" y="0"/>
                      <a:ext cx="6134100" cy="3146334"/>
                    </a:xfrm>
                    <a:prstGeom prst="rect">
                      <a:avLst/>
                    </a:prstGeom>
                    <a:noFill/>
                  </pic:spPr>
                </pic:pic>
              </a:graphicData>
            </a:graphic>
          </wp:inline>
        </w:drawing>
      </w:r>
    </w:p>
    <w:p w14:paraId="2D461001"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20.14 Список доступных </w:t>
      </w:r>
      <w:proofErr w:type="spellStart"/>
      <w:r w:rsidRPr="00CA1E0F">
        <w:rPr>
          <w:rFonts w:asciiTheme="minorHAnsi" w:hAnsiTheme="minorHAnsi" w:cstheme="minorHAnsi"/>
          <w:sz w:val="22"/>
          <w:szCs w:val="22"/>
          <w:lang w:val="ru-RU"/>
        </w:rPr>
        <w:t>эндпоинтов</w:t>
      </w:r>
      <w:proofErr w:type="spellEnd"/>
      <w:r w:rsidRPr="00CA1E0F">
        <w:rPr>
          <w:rFonts w:asciiTheme="minorHAnsi" w:hAnsiTheme="minorHAnsi" w:cstheme="minorHAnsi"/>
          <w:sz w:val="22"/>
          <w:szCs w:val="22"/>
          <w:lang w:val="ru-RU"/>
        </w:rPr>
        <w:t xml:space="preserve"> с указанием ролей</w:t>
      </w:r>
    </w:p>
    <w:tbl>
      <w:tblPr>
        <w:tblStyle w:val="AdmonitionNote"/>
        <w:tblW w:w="4500" w:type="pct"/>
        <w:jc w:val="center"/>
        <w:tblInd w:w="0" w:type="dxa"/>
        <w:tblLook w:val="0020" w:firstRow="1" w:lastRow="0" w:firstColumn="0" w:lastColumn="0" w:noHBand="0" w:noVBand="0"/>
      </w:tblPr>
      <w:tblGrid>
        <w:gridCol w:w="8420"/>
      </w:tblGrid>
      <w:tr w:rsidR="00D744A4" w14:paraId="119D7834"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44"/>
          <w:bookmarkEnd w:id="945"/>
          <w:p w14:paraId="73E0C975" w14:textId="77777777" w:rsidR="00D744A4" w:rsidRDefault="00D744A4" w:rsidP="00D92DE4">
            <w:pPr>
              <w:keepNext/>
            </w:pPr>
            <w:proofErr w:type="spellStart"/>
            <w:r>
              <w:t>Примечание</w:t>
            </w:r>
            <w:proofErr w:type="spellEnd"/>
            <w:r>
              <w:t>:</w:t>
            </w:r>
          </w:p>
        </w:tc>
      </w:tr>
      <w:tr w:rsidR="00D744A4" w14:paraId="1E41BA5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61192F8A" w14:textId="77777777" w:rsidR="00D744A4" w:rsidRPr="00EF72B5" w:rsidRDefault="00D744A4" w:rsidP="00D92DE4">
            <w:pPr>
              <w:rPr>
                <w:lang w:val="ru-RU"/>
              </w:rPr>
            </w:pPr>
            <w:r w:rsidRPr="00EF72B5">
              <w:rPr>
                <w:lang w:val="ru-RU"/>
              </w:rPr>
              <w:t xml:space="preserve">В карточке инсталляции и соответствующего приложения также выводится список </w:t>
            </w:r>
            <w:proofErr w:type="spellStart"/>
            <w:r w:rsidRPr="00EF72B5">
              <w:rPr>
                <w:lang w:val="ru-RU"/>
              </w:rPr>
              <w:t>эндпоинтов</w:t>
            </w:r>
            <w:proofErr w:type="spellEnd"/>
            <w:r w:rsidRPr="00EF72B5">
              <w:rPr>
                <w:lang w:val="ru-RU"/>
              </w:rPr>
              <w:t xml:space="preserve"> </w:t>
            </w:r>
            <w:r>
              <w:t>API</w:t>
            </w:r>
            <w:r w:rsidRPr="00EF72B5">
              <w:rPr>
                <w:lang w:val="ru-RU"/>
              </w:rPr>
              <w:t xml:space="preserve"> этого приложения </w:t>
            </w:r>
            <w:r>
              <w:t>c</w:t>
            </w:r>
            <w:r w:rsidRPr="00EF72B5">
              <w:rPr>
                <w:lang w:val="ru-RU"/>
              </w:rPr>
              <w:t xml:space="preserve"> наложенными в </w:t>
            </w:r>
            <w:proofErr w:type="spellStart"/>
            <w:r w:rsidRPr="00EF72B5">
              <w:rPr>
                <w:lang w:val="ru-RU"/>
              </w:rPr>
              <w:t>бандле</w:t>
            </w:r>
            <w:proofErr w:type="spellEnd"/>
            <w:r w:rsidRPr="00EF72B5">
              <w:rPr>
                <w:lang w:val="ru-RU"/>
              </w:rPr>
              <w:t xml:space="preserve"> ограничениями, если они есть.</w:t>
            </w:r>
          </w:p>
        </w:tc>
      </w:tr>
    </w:tbl>
    <w:p w14:paraId="5A977DF1" w14:textId="77777777" w:rsidR="00D744A4" w:rsidRPr="00EF72B5" w:rsidRDefault="00D744A4" w:rsidP="00D744A4">
      <w:pPr>
        <w:pStyle w:val="TableBottomMargin"/>
        <w:rPr>
          <w:lang w:val="ru-RU"/>
        </w:rPr>
      </w:pPr>
    </w:p>
    <w:p w14:paraId="00C75F92" w14:textId="7921D098" w:rsidR="00D744A4" w:rsidRDefault="00D744A4" w:rsidP="00D744A4">
      <w:pPr>
        <w:pStyle w:val="30"/>
      </w:pPr>
      <w:bookmarkStart w:id="946" w:name="_Toc195126625"/>
      <w:bookmarkStart w:id="947" w:name="_Toc205991782"/>
      <w:r>
        <w:t xml:space="preserve">Настройка доступа к </w:t>
      </w:r>
      <w:proofErr w:type="spellStart"/>
      <w:r>
        <w:t>эндпоинтам</w:t>
      </w:r>
      <w:proofErr w:type="spellEnd"/>
      <w:r>
        <w:t xml:space="preserve"> </w:t>
      </w:r>
      <w:proofErr w:type="spellStart"/>
      <w:r>
        <w:t>Proxi</w:t>
      </w:r>
      <w:proofErr w:type="spellEnd"/>
      <w:r>
        <w:t xml:space="preserve"> API с учетом ролевой модели</w:t>
      </w:r>
      <w:bookmarkEnd w:id="946"/>
      <w:bookmarkEnd w:id="947"/>
    </w:p>
    <w:p w14:paraId="7BAA0F6B" w14:textId="77777777" w:rsidR="00D744A4" w:rsidRDefault="00D744A4" w:rsidP="00D744A4">
      <w:pPr>
        <w:pStyle w:val="af7"/>
      </w:pPr>
      <w:r>
        <w:t xml:space="preserve">В настройках приложения, использующего API интерфейс, можно организовать доступ к </w:t>
      </w:r>
      <w:proofErr w:type="spellStart"/>
      <w:r>
        <w:t>эндпоинтам</w:t>
      </w:r>
      <w:proofErr w:type="spellEnd"/>
      <w:r>
        <w:t xml:space="preserve"> для пользователей с определенной ролью. Настройки доступа к </w:t>
      </w:r>
      <w:proofErr w:type="spellStart"/>
      <w:r>
        <w:t>Proxy</w:t>
      </w:r>
      <w:proofErr w:type="spellEnd"/>
      <w:r>
        <w:t xml:space="preserve"> API </w:t>
      </w:r>
      <w:r>
        <w:lastRenderedPageBreak/>
        <w:t xml:space="preserve">определяются в </w:t>
      </w:r>
      <w:proofErr w:type="spellStart"/>
      <w:r>
        <w:t>бандле</w:t>
      </w:r>
      <w:proofErr w:type="spellEnd"/>
      <w:r>
        <w:t xml:space="preserve"> приложения:</w:t>
      </w:r>
    </w:p>
    <w:p w14:paraId="461E8298" w14:textId="77777777" w:rsidR="00D744A4" w:rsidRDefault="00D744A4" w:rsidP="00D744A4">
      <w:pPr>
        <w:pStyle w:val="Figure"/>
        <w:keepNext/>
        <w:jc w:val="center"/>
      </w:pPr>
      <w:bookmarkStart w:id="948" w:name="_84c2d36ae2e39096b0be5e36e02e8c5a"/>
      <w:bookmarkStart w:id="949" w:name="_847d9346f590d2ab2a7c9a2cf0cabbbb"/>
      <w:r>
        <w:rPr>
          <w:noProof/>
        </w:rPr>
        <w:drawing>
          <wp:inline distT="0" distB="0" distL="0" distR="0" wp14:anchorId="07E3B8CB" wp14:editId="4634F2BA">
            <wp:extent cx="6134100" cy="1596785"/>
            <wp:effectExtent l="25400" t="0" r="0" b="0"/>
            <wp:docPr id="277" name="image197.png" descr="Настройки доступа к эндпоинтам при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97.png" descr="Настройки доступа к эндпоинтам приложения"/>
                    <pic:cNvPicPr>
                      <a:picLocks noChangeAspect="1" noChangeArrowheads="1"/>
                    </pic:cNvPicPr>
                  </pic:nvPicPr>
                  <pic:blipFill>
                    <a:blip r:embed="rId186"/>
                    <a:srcRect/>
                    <a:stretch>
                      <a:fillRect/>
                    </a:stretch>
                  </pic:blipFill>
                  <pic:spPr bwMode="auto">
                    <a:xfrm>
                      <a:off x="0" y="0"/>
                      <a:ext cx="6134100" cy="1596785"/>
                    </a:xfrm>
                    <a:prstGeom prst="rect">
                      <a:avLst/>
                    </a:prstGeom>
                    <a:noFill/>
                  </pic:spPr>
                </pic:pic>
              </a:graphicData>
            </a:graphic>
          </wp:inline>
        </w:drawing>
      </w:r>
    </w:p>
    <w:p w14:paraId="1B84D6DD" w14:textId="77777777" w:rsidR="00D744A4" w:rsidRPr="00CA1E0F" w:rsidRDefault="00D744A4" w:rsidP="00D744A4">
      <w:pPr>
        <w:pStyle w:val="ImageCaption"/>
        <w:rPr>
          <w:rFonts w:asciiTheme="minorHAnsi" w:hAnsiTheme="minorHAnsi" w:cstheme="minorHAnsi"/>
          <w:sz w:val="22"/>
          <w:szCs w:val="22"/>
          <w:lang w:val="ru-RU"/>
        </w:rPr>
      </w:pPr>
      <w:r w:rsidRPr="00CA1E0F">
        <w:rPr>
          <w:rFonts w:asciiTheme="minorHAnsi" w:hAnsiTheme="minorHAnsi" w:cstheme="minorHAnsi"/>
          <w:sz w:val="22"/>
          <w:szCs w:val="22"/>
          <w:lang w:val="ru-RU"/>
        </w:rPr>
        <w:t xml:space="preserve">Рисунок 20.15 Настройки доступа к </w:t>
      </w:r>
      <w:proofErr w:type="spellStart"/>
      <w:r w:rsidRPr="00CA1E0F">
        <w:rPr>
          <w:rFonts w:asciiTheme="minorHAnsi" w:hAnsiTheme="minorHAnsi" w:cstheme="minorHAnsi"/>
          <w:sz w:val="22"/>
          <w:szCs w:val="22"/>
          <w:lang w:val="ru-RU"/>
        </w:rPr>
        <w:t>эндпоинтам</w:t>
      </w:r>
      <w:proofErr w:type="spellEnd"/>
      <w:r w:rsidRPr="00CA1E0F">
        <w:rPr>
          <w:rFonts w:asciiTheme="minorHAnsi" w:hAnsiTheme="minorHAnsi" w:cstheme="minorHAnsi"/>
          <w:sz w:val="22"/>
          <w:szCs w:val="22"/>
          <w:lang w:val="ru-RU"/>
        </w:rPr>
        <w:t xml:space="preserve"> приложения</w:t>
      </w:r>
    </w:p>
    <w:bookmarkEnd w:id="948"/>
    <w:bookmarkEnd w:id="949"/>
    <w:p w14:paraId="5233A75D" w14:textId="77777777" w:rsidR="00D744A4" w:rsidRPr="00CA1E0F" w:rsidRDefault="00D744A4" w:rsidP="00D744A4">
      <w:pPr>
        <w:pStyle w:val="af7"/>
        <w:rPr>
          <w:rFonts w:cstheme="minorHAnsi"/>
          <w:szCs w:val="22"/>
        </w:rPr>
      </w:pPr>
      <w:r w:rsidRPr="00CA1E0F">
        <w:rPr>
          <w:rFonts w:cstheme="minorHAnsi"/>
          <w:szCs w:val="22"/>
        </w:rPr>
        <w:t>, где:</w:t>
      </w:r>
    </w:p>
    <w:p w14:paraId="3394AF8A" w14:textId="77777777" w:rsidR="00D744A4" w:rsidRPr="00CA1E0F" w:rsidRDefault="00D744A4" w:rsidP="00CA1E0F">
      <w:pPr>
        <w:pStyle w:val="a"/>
        <w:rPr>
          <w:rFonts w:asciiTheme="minorHAnsi" w:hAnsiTheme="minorHAnsi" w:cstheme="minorHAnsi"/>
          <w:sz w:val="22"/>
          <w:szCs w:val="22"/>
          <w:lang w:val="ru-RU"/>
        </w:rPr>
      </w:pPr>
      <w:r w:rsidRPr="00CA1E0F">
        <w:rPr>
          <w:rFonts w:asciiTheme="minorHAnsi" w:hAnsiTheme="minorHAnsi" w:cstheme="minorHAnsi"/>
          <w:sz w:val="22"/>
          <w:szCs w:val="22"/>
        </w:rPr>
        <w:t>deny</w:t>
      </w:r>
      <w:r w:rsidRPr="00CA1E0F">
        <w:rPr>
          <w:rFonts w:asciiTheme="minorHAnsi" w:hAnsiTheme="minorHAnsi" w:cstheme="minorHAnsi"/>
          <w:sz w:val="22"/>
          <w:szCs w:val="22"/>
          <w:lang w:val="ru-RU"/>
        </w:rPr>
        <w:t xml:space="preserve"> - настройка общего доступа к </w:t>
      </w:r>
      <w:proofErr w:type="spellStart"/>
      <w:r w:rsidRPr="00CA1E0F">
        <w:rPr>
          <w:rFonts w:asciiTheme="minorHAnsi" w:hAnsiTheme="minorHAnsi" w:cstheme="minorHAnsi"/>
          <w:sz w:val="22"/>
          <w:szCs w:val="22"/>
        </w:rPr>
        <w:t>Proxi</w:t>
      </w:r>
      <w:proofErr w:type="spellEnd"/>
      <w:r w:rsidRPr="00CA1E0F">
        <w:rPr>
          <w:rFonts w:asciiTheme="minorHAnsi" w:hAnsiTheme="minorHAnsi" w:cstheme="minorHAnsi"/>
          <w:sz w:val="22"/>
          <w:szCs w:val="22"/>
          <w:lang w:val="ru-RU"/>
        </w:rPr>
        <w:t xml:space="preserve"> </w:t>
      </w:r>
      <w:r w:rsidRPr="00CA1E0F">
        <w:rPr>
          <w:rFonts w:asciiTheme="minorHAnsi" w:hAnsiTheme="minorHAnsi" w:cstheme="minorHAnsi"/>
          <w:sz w:val="22"/>
          <w:szCs w:val="22"/>
        </w:rPr>
        <w:t>API</w:t>
      </w:r>
      <w:r w:rsidRPr="00CA1E0F">
        <w:rPr>
          <w:rFonts w:asciiTheme="minorHAnsi" w:hAnsiTheme="minorHAnsi" w:cstheme="minorHAnsi"/>
          <w:sz w:val="22"/>
          <w:szCs w:val="22"/>
          <w:lang w:val="ru-RU"/>
        </w:rPr>
        <w:t>:</w:t>
      </w:r>
    </w:p>
    <w:p w14:paraId="6A1F1247" w14:textId="77777777" w:rsidR="00D744A4" w:rsidRPr="00CA1E0F" w:rsidRDefault="00D744A4" w:rsidP="00D744A4">
      <w:pPr>
        <w:pStyle w:val="a"/>
        <w:numPr>
          <w:ilvl w:val="1"/>
          <w:numId w:val="14"/>
        </w:numPr>
        <w:ind w:left="1560"/>
        <w:rPr>
          <w:rFonts w:asciiTheme="minorHAnsi" w:hAnsiTheme="minorHAnsi" w:cstheme="minorHAnsi"/>
          <w:sz w:val="22"/>
          <w:szCs w:val="22"/>
          <w:lang w:val="ru-RU"/>
        </w:rPr>
      </w:pPr>
      <w:r w:rsidRPr="00CA1E0F">
        <w:rPr>
          <w:rFonts w:asciiTheme="minorHAnsi" w:hAnsiTheme="minorHAnsi" w:cstheme="minorHAnsi"/>
          <w:sz w:val="22"/>
          <w:szCs w:val="22"/>
          <w:lang w:val="ru-RU"/>
        </w:rPr>
        <w:t>«</w:t>
      </w:r>
      <w:r w:rsidRPr="00CA1E0F">
        <w:rPr>
          <w:rFonts w:asciiTheme="minorHAnsi" w:hAnsiTheme="minorHAnsi" w:cstheme="minorHAnsi"/>
          <w:sz w:val="22"/>
          <w:szCs w:val="22"/>
        </w:rPr>
        <w:t>none</w:t>
      </w:r>
      <w:r w:rsidRPr="00CA1E0F">
        <w:rPr>
          <w:rFonts w:asciiTheme="minorHAnsi" w:hAnsiTheme="minorHAnsi" w:cstheme="minorHAnsi"/>
          <w:sz w:val="22"/>
          <w:szCs w:val="22"/>
          <w:lang w:val="ru-RU"/>
        </w:rPr>
        <w:t xml:space="preserve">» - доступны все </w:t>
      </w:r>
      <w:proofErr w:type="spellStart"/>
      <w:r w:rsidRPr="00CA1E0F">
        <w:rPr>
          <w:rFonts w:asciiTheme="minorHAnsi" w:hAnsiTheme="minorHAnsi" w:cstheme="minorHAnsi"/>
          <w:sz w:val="22"/>
          <w:szCs w:val="22"/>
          <w:lang w:val="ru-RU"/>
        </w:rPr>
        <w:t>эндпоинты</w:t>
      </w:r>
      <w:proofErr w:type="spellEnd"/>
      <w:r w:rsidRPr="00CA1E0F">
        <w:rPr>
          <w:rFonts w:asciiTheme="minorHAnsi" w:hAnsiTheme="minorHAnsi" w:cstheme="minorHAnsi"/>
          <w:sz w:val="22"/>
          <w:szCs w:val="22"/>
          <w:lang w:val="ru-RU"/>
        </w:rPr>
        <w:t xml:space="preserve"> приложения, кроме указанных в списке </w:t>
      </w:r>
      <w:r w:rsidRPr="00CA1E0F">
        <w:rPr>
          <w:rFonts w:asciiTheme="minorHAnsi" w:hAnsiTheme="minorHAnsi" w:cstheme="minorHAnsi"/>
          <w:sz w:val="22"/>
          <w:szCs w:val="22"/>
        </w:rPr>
        <w:t>endpoints</w:t>
      </w:r>
      <w:r w:rsidRPr="00CA1E0F">
        <w:rPr>
          <w:rFonts w:asciiTheme="minorHAnsi" w:hAnsiTheme="minorHAnsi" w:cstheme="minorHAnsi"/>
          <w:sz w:val="22"/>
          <w:szCs w:val="22"/>
          <w:lang w:val="ru-RU"/>
        </w:rPr>
        <w:t>;</w:t>
      </w:r>
    </w:p>
    <w:p w14:paraId="450D2321" w14:textId="77777777" w:rsidR="00D744A4" w:rsidRPr="00CA1E0F" w:rsidRDefault="00D744A4" w:rsidP="00D744A4">
      <w:pPr>
        <w:pStyle w:val="a"/>
        <w:numPr>
          <w:ilvl w:val="1"/>
          <w:numId w:val="14"/>
        </w:numPr>
        <w:ind w:left="1560"/>
        <w:rPr>
          <w:rFonts w:asciiTheme="minorHAnsi" w:hAnsiTheme="minorHAnsi" w:cstheme="minorHAnsi"/>
          <w:sz w:val="22"/>
          <w:szCs w:val="22"/>
          <w:lang w:val="ru-RU"/>
        </w:rPr>
      </w:pPr>
      <w:r w:rsidRPr="00CA1E0F">
        <w:rPr>
          <w:rFonts w:asciiTheme="minorHAnsi" w:hAnsiTheme="minorHAnsi" w:cstheme="minorHAnsi"/>
          <w:sz w:val="22"/>
          <w:szCs w:val="22"/>
          <w:lang w:val="ru-RU"/>
        </w:rPr>
        <w:t>«</w:t>
      </w:r>
      <w:r w:rsidRPr="00CA1E0F">
        <w:rPr>
          <w:rFonts w:asciiTheme="minorHAnsi" w:hAnsiTheme="minorHAnsi" w:cstheme="minorHAnsi"/>
          <w:sz w:val="22"/>
          <w:szCs w:val="22"/>
        </w:rPr>
        <w:t>all</w:t>
      </w:r>
      <w:r w:rsidRPr="00CA1E0F">
        <w:rPr>
          <w:rFonts w:asciiTheme="minorHAnsi" w:hAnsiTheme="minorHAnsi" w:cstheme="minorHAnsi"/>
          <w:sz w:val="22"/>
          <w:szCs w:val="22"/>
          <w:lang w:val="ru-RU"/>
        </w:rPr>
        <w:t xml:space="preserve">» - недоступны все </w:t>
      </w:r>
      <w:proofErr w:type="spellStart"/>
      <w:r w:rsidRPr="00CA1E0F">
        <w:rPr>
          <w:rFonts w:asciiTheme="minorHAnsi" w:hAnsiTheme="minorHAnsi" w:cstheme="minorHAnsi"/>
          <w:sz w:val="22"/>
          <w:szCs w:val="22"/>
          <w:lang w:val="ru-RU"/>
        </w:rPr>
        <w:t>эндпоинты</w:t>
      </w:r>
      <w:proofErr w:type="spellEnd"/>
      <w:r w:rsidRPr="00CA1E0F">
        <w:rPr>
          <w:rFonts w:asciiTheme="minorHAnsi" w:hAnsiTheme="minorHAnsi" w:cstheme="minorHAnsi"/>
          <w:sz w:val="22"/>
          <w:szCs w:val="22"/>
          <w:lang w:val="ru-RU"/>
        </w:rPr>
        <w:t xml:space="preserve"> приложения, кроме указанных в списке </w:t>
      </w:r>
      <w:r w:rsidRPr="00CA1E0F">
        <w:rPr>
          <w:rFonts w:asciiTheme="minorHAnsi" w:hAnsiTheme="minorHAnsi" w:cstheme="minorHAnsi"/>
          <w:sz w:val="22"/>
          <w:szCs w:val="22"/>
        </w:rPr>
        <w:t>endpoints</w:t>
      </w:r>
      <w:r w:rsidRPr="00CA1E0F">
        <w:rPr>
          <w:rFonts w:asciiTheme="minorHAnsi" w:hAnsiTheme="minorHAnsi" w:cstheme="minorHAnsi"/>
          <w:sz w:val="22"/>
          <w:szCs w:val="22"/>
          <w:lang w:val="ru-RU"/>
        </w:rPr>
        <w:t>;</w:t>
      </w:r>
    </w:p>
    <w:p w14:paraId="24099410"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rPr>
        <w:t>endpoints</w:t>
      </w:r>
      <w:r w:rsidRPr="00CA1E0F">
        <w:rPr>
          <w:rFonts w:asciiTheme="minorHAnsi" w:hAnsiTheme="minorHAnsi" w:cstheme="minorHAnsi"/>
          <w:sz w:val="22"/>
          <w:szCs w:val="22"/>
          <w:lang w:val="ru-RU"/>
        </w:rPr>
        <w:t xml:space="preserve"> - список </w:t>
      </w:r>
      <w:proofErr w:type="spellStart"/>
      <w:r w:rsidRPr="00CA1E0F">
        <w:rPr>
          <w:rFonts w:asciiTheme="minorHAnsi" w:hAnsiTheme="minorHAnsi" w:cstheme="minorHAnsi"/>
          <w:sz w:val="22"/>
          <w:szCs w:val="22"/>
          <w:lang w:val="ru-RU"/>
        </w:rPr>
        <w:t>эндпоинтов</w:t>
      </w:r>
      <w:proofErr w:type="spellEnd"/>
      <w:r w:rsidRPr="00CA1E0F">
        <w:rPr>
          <w:rFonts w:asciiTheme="minorHAnsi" w:hAnsiTheme="minorHAnsi" w:cstheme="minorHAnsi"/>
          <w:sz w:val="22"/>
          <w:szCs w:val="22"/>
          <w:lang w:val="ru-RU"/>
        </w:rPr>
        <w:t>, доступных только пользователям с определенными ролями.</w:t>
      </w:r>
    </w:p>
    <w:p w14:paraId="207FBE92" w14:textId="61321666" w:rsidR="00406F6B" w:rsidRDefault="00406F6B" w:rsidP="00D744A4">
      <w:pPr>
        <w:pStyle w:val="30"/>
      </w:pPr>
      <w:bookmarkStart w:id="950" w:name="_Toc205991783"/>
      <w:bookmarkStart w:id="951" w:name="_Toc195126626"/>
      <w:r>
        <w:t xml:space="preserve">Настройка ролевого доступа к произвольным </w:t>
      </w:r>
      <w:proofErr w:type="spellStart"/>
      <w:r>
        <w:t>эндпоинтам</w:t>
      </w:r>
      <w:proofErr w:type="spellEnd"/>
      <w:r>
        <w:t xml:space="preserve"> инсталляций через </w:t>
      </w:r>
      <w:r>
        <w:rPr>
          <w:lang w:val="en-US"/>
        </w:rPr>
        <w:t>Proxy</w:t>
      </w:r>
      <w:r w:rsidRPr="00406F6B">
        <w:t xml:space="preserve"> </w:t>
      </w:r>
      <w:r>
        <w:rPr>
          <w:lang w:val="en-US"/>
        </w:rPr>
        <w:t>API</w:t>
      </w:r>
      <w:bookmarkEnd w:id="950"/>
    </w:p>
    <w:p w14:paraId="2B6E5AAE" w14:textId="213F2F3D" w:rsidR="00406F6B" w:rsidRDefault="00406F6B" w:rsidP="00406F6B">
      <w:r>
        <w:t xml:space="preserve">В карточке инсталляции или кластера в разделе </w:t>
      </w:r>
      <w:r>
        <w:rPr>
          <w:lang w:val="en-US"/>
        </w:rPr>
        <w:t>Proxy</w:t>
      </w:r>
      <w:r w:rsidRPr="00406F6B">
        <w:t xml:space="preserve"> </w:t>
      </w:r>
      <w:r>
        <w:rPr>
          <w:lang w:val="en-US"/>
        </w:rPr>
        <w:t>API</w:t>
      </w:r>
      <w:r w:rsidRPr="00406F6B">
        <w:t xml:space="preserve"> </w:t>
      </w:r>
      <w:r>
        <w:t xml:space="preserve">можно посмотреть, к каким </w:t>
      </w:r>
      <w:proofErr w:type="spellStart"/>
      <w:r>
        <w:t>эндпоинтам</w:t>
      </w:r>
      <w:proofErr w:type="spellEnd"/>
      <w:r>
        <w:t xml:space="preserve"> инсталляции приложения производится контроль доступа по ролям.</w:t>
      </w:r>
    </w:p>
    <w:p w14:paraId="041900B0" w14:textId="16C2542C" w:rsidR="00406F6B" w:rsidRDefault="00406F6B" w:rsidP="00406F6B">
      <w:r>
        <w:t xml:space="preserve">При необходимости, пользователь с ролью </w:t>
      </w:r>
      <w:proofErr w:type="spellStart"/>
      <w:r>
        <w:rPr>
          <w:lang w:val="en-US"/>
        </w:rPr>
        <w:t>superadmin</w:t>
      </w:r>
      <w:proofErr w:type="spellEnd"/>
      <w:r w:rsidRPr="00406F6B">
        <w:t xml:space="preserve"> </w:t>
      </w:r>
      <w:r>
        <w:t xml:space="preserve">может добавить в этот список новые </w:t>
      </w:r>
      <w:proofErr w:type="spellStart"/>
      <w:r>
        <w:t>эндпоинты</w:t>
      </w:r>
      <w:proofErr w:type="spellEnd"/>
      <w:r>
        <w:t xml:space="preserve"> и назначить пользовательские роли для доступа к этим </w:t>
      </w:r>
      <w:proofErr w:type="spellStart"/>
      <w:r>
        <w:t>эндпоинтам</w:t>
      </w:r>
      <w:proofErr w:type="spellEnd"/>
      <w:r>
        <w:t xml:space="preserve">. </w:t>
      </w:r>
    </w:p>
    <w:p w14:paraId="58212A8D" w14:textId="5FB3945A" w:rsidR="00406F6B" w:rsidRPr="006B3C0D" w:rsidRDefault="00406F6B" w:rsidP="00406F6B">
      <w:r>
        <w:t xml:space="preserve">Соответствующие роли должны быть указаны в полученном пользователем токене для того, чтобы доступ к указанному </w:t>
      </w:r>
      <w:proofErr w:type="spellStart"/>
      <w:r>
        <w:t>эндпоинту</w:t>
      </w:r>
      <w:proofErr w:type="spellEnd"/>
      <w:r>
        <w:t xml:space="preserve"> был предоставлен посредствам </w:t>
      </w:r>
      <w:r>
        <w:rPr>
          <w:lang w:val="en-US"/>
        </w:rPr>
        <w:t>Proxy</w:t>
      </w:r>
      <w:r w:rsidRPr="00406F6B">
        <w:t xml:space="preserve"> </w:t>
      </w:r>
      <w:r>
        <w:rPr>
          <w:lang w:val="en-US"/>
        </w:rPr>
        <w:t>API</w:t>
      </w:r>
      <w:r w:rsidRPr="00406F6B">
        <w:t>.</w:t>
      </w:r>
      <w:r>
        <w:t xml:space="preserve"> </w:t>
      </w:r>
    </w:p>
    <w:p w14:paraId="1E81F2F2" w14:textId="19B71A7C" w:rsidR="00D744A4" w:rsidRDefault="00D744A4" w:rsidP="00D744A4">
      <w:pPr>
        <w:pStyle w:val="30"/>
      </w:pPr>
      <w:bookmarkStart w:id="952" w:name="_Toc205991784"/>
      <w:r>
        <w:t xml:space="preserve">Получение токена в IAM сервисе аутентификации </w:t>
      </w:r>
      <w:proofErr w:type="spellStart"/>
      <w:r>
        <w:t>Keycloak</w:t>
      </w:r>
      <w:bookmarkEnd w:id="951"/>
      <w:bookmarkEnd w:id="952"/>
      <w:proofErr w:type="spellEnd"/>
    </w:p>
    <w:p w14:paraId="7A51EC2D" w14:textId="77777777" w:rsidR="00D744A4" w:rsidRDefault="00D744A4" w:rsidP="00D744A4">
      <w:pPr>
        <w:pStyle w:val="af7"/>
      </w:pPr>
      <w:r>
        <w:t xml:space="preserve">Получить токен можно в интерфейсе </w:t>
      </w:r>
      <w:proofErr w:type="spellStart"/>
      <w:r>
        <w:t>Keycloak</w:t>
      </w:r>
      <w:proofErr w:type="spellEnd"/>
      <w:r>
        <w:t xml:space="preserve"> в разделе </w:t>
      </w:r>
      <w:proofErr w:type="spellStart"/>
      <w:r>
        <w:t>Credentials</w:t>
      </w:r>
      <w:proofErr w:type="spellEnd"/>
      <w:r>
        <w:t xml:space="preserve"> в карточке пользователя:</w:t>
      </w:r>
    </w:p>
    <w:p w14:paraId="33DE7861" w14:textId="77777777" w:rsidR="00D744A4" w:rsidRDefault="00D744A4" w:rsidP="00D744A4">
      <w:pPr>
        <w:pStyle w:val="Figure"/>
        <w:keepNext/>
        <w:jc w:val="center"/>
      </w:pPr>
      <w:bookmarkStart w:id="953" w:name="_1cfcfd6773ba1d1f53b2765925ff34d1"/>
      <w:bookmarkStart w:id="954" w:name="_ac2237057acbdf0425d2bae26acbc44a"/>
      <w:r>
        <w:rPr>
          <w:noProof/>
        </w:rPr>
        <w:drawing>
          <wp:inline distT="0" distB="0" distL="0" distR="0" wp14:anchorId="78509F23" wp14:editId="47F5EC30">
            <wp:extent cx="6134100" cy="2059084"/>
            <wp:effectExtent l="25400" t="0" r="0" b="0"/>
            <wp:docPr id="278" name="image156.png" descr="Получение токена в интерфейсе Keycl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56.png" descr="Получение токена в интерфейсе Keycloak"/>
                    <pic:cNvPicPr>
                      <a:picLocks noChangeAspect="1" noChangeArrowheads="1"/>
                    </pic:cNvPicPr>
                  </pic:nvPicPr>
                  <pic:blipFill>
                    <a:blip r:embed="rId187"/>
                    <a:srcRect/>
                    <a:stretch>
                      <a:fillRect/>
                    </a:stretch>
                  </pic:blipFill>
                  <pic:spPr bwMode="auto">
                    <a:xfrm>
                      <a:off x="0" y="0"/>
                      <a:ext cx="6134100" cy="2059084"/>
                    </a:xfrm>
                    <a:prstGeom prst="rect">
                      <a:avLst/>
                    </a:prstGeom>
                    <a:noFill/>
                  </pic:spPr>
                </pic:pic>
              </a:graphicData>
            </a:graphic>
          </wp:inline>
        </w:drawing>
      </w:r>
    </w:p>
    <w:p w14:paraId="78BCE8A4" w14:textId="77777777" w:rsidR="00D744A4" w:rsidRPr="00EF72B5" w:rsidRDefault="00D744A4" w:rsidP="00D744A4">
      <w:pPr>
        <w:pStyle w:val="ImageCaption"/>
        <w:rPr>
          <w:lang w:val="ru-RU"/>
        </w:rPr>
      </w:pPr>
      <w:r w:rsidRPr="00EF72B5">
        <w:rPr>
          <w:lang w:val="ru-RU"/>
        </w:rPr>
        <w:t xml:space="preserve">Рисунок 20.16 Получение токена в интерфейсе </w:t>
      </w:r>
      <w:proofErr w:type="spellStart"/>
      <w:r>
        <w:t>Keycloak</w:t>
      </w:r>
      <w:proofErr w:type="spellEnd"/>
    </w:p>
    <w:bookmarkEnd w:id="953"/>
    <w:bookmarkEnd w:id="954"/>
    <w:p w14:paraId="0235DFC1" w14:textId="77777777" w:rsidR="00D744A4" w:rsidRDefault="00D744A4" w:rsidP="00D744A4">
      <w:pPr>
        <w:pStyle w:val="af7"/>
      </w:pPr>
      <w:r>
        <w:lastRenderedPageBreak/>
        <w:t xml:space="preserve">либо с использованием запроса к API IAM сервиса аутентификации </w:t>
      </w:r>
      <w:proofErr w:type="spellStart"/>
      <w:r>
        <w:t>Keycloak</w:t>
      </w:r>
      <w:proofErr w:type="spellEnd"/>
      <w:r>
        <w:t>:</w:t>
      </w:r>
    </w:p>
    <w:p w14:paraId="67D5B279" w14:textId="77777777" w:rsidR="00D744A4" w:rsidRDefault="00D744A4" w:rsidP="00D744A4">
      <w:pPr>
        <w:pStyle w:val="LiteralBlock"/>
        <w:keepLines/>
        <w:shd w:val="clear" w:color="auto" w:fill="EEFFCC"/>
      </w:pPr>
      <w:r>
        <w:t xml:space="preserve">curl </w:t>
      </w:r>
      <w:r>
        <w:rPr>
          <w:color w:val="666666"/>
        </w:rPr>
        <w:t>--</w:t>
      </w:r>
      <w:r>
        <w:t xml:space="preserve">location </w:t>
      </w:r>
      <w:r>
        <w:rPr>
          <w:color w:val="4070A0"/>
        </w:rPr>
        <w:t>'https://&lt;iam-server&gt;/realms/&lt;realm&gt;/protocol/openid-connect/token'</w:t>
      </w:r>
      <w:r>
        <w:br/>
      </w:r>
      <w:r>
        <w:rPr>
          <w:color w:val="666666"/>
        </w:rPr>
        <w:t>--</w:t>
      </w:r>
      <w:r>
        <w:t xml:space="preserve">header </w:t>
      </w:r>
      <w:r>
        <w:rPr>
          <w:color w:val="4070A0"/>
        </w:rPr>
        <w:t>'Content-Type: application/x-www-form-urlencoded'</w:t>
      </w:r>
      <w:r>
        <w:br/>
      </w:r>
      <w:r>
        <w:rPr>
          <w:color w:val="666666"/>
        </w:rPr>
        <w:t>--</w:t>
      </w:r>
      <w:r>
        <w:t>data</w:t>
      </w:r>
      <w:r>
        <w:rPr>
          <w:color w:val="666666"/>
        </w:rPr>
        <w:t>-</w:t>
      </w:r>
      <w:r>
        <w:t xml:space="preserve">urlencode </w:t>
      </w:r>
      <w:r>
        <w:rPr>
          <w:color w:val="4070A0"/>
        </w:rPr>
        <w:t>'username=&lt;username&gt;'</w:t>
      </w:r>
      <w:r>
        <w:br/>
      </w:r>
      <w:r>
        <w:rPr>
          <w:color w:val="666666"/>
        </w:rPr>
        <w:t>--</w:t>
      </w:r>
      <w:r>
        <w:t>data</w:t>
      </w:r>
      <w:r>
        <w:rPr>
          <w:color w:val="666666"/>
        </w:rPr>
        <w:t>-</w:t>
      </w:r>
      <w:r>
        <w:t xml:space="preserve">urlencode </w:t>
      </w:r>
      <w:r>
        <w:rPr>
          <w:color w:val="4070A0"/>
        </w:rPr>
        <w:t>'password=&lt;password&gt;'</w:t>
      </w:r>
      <w:r>
        <w:br/>
      </w:r>
      <w:r>
        <w:rPr>
          <w:color w:val="666666"/>
        </w:rPr>
        <w:t>--</w:t>
      </w:r>
      <w:r>
        <w:t>data</w:t>
      </w:r>
      <w:r>
        <w:rPr>
          <w:color w:val="666666"/>
        </w:rPr>
        <w:t>-</w:t>
      </w:r>
      <w:r>
        <w:t xml:space="preserve">urlencode </w:t>
      </w:r>
      <w:r>
        <w:rPr>
          <w:color w:val="4070A0"/>
        </w:rPr>
        <w:t>'client_id=&lt;clientid&gt;'</w:t>
      </w:r>
      <w:r>
        <w:br/>
      </w:r>
      <w:r>
        <w:rPr>
          <w:color w:val="666666"/>
        </w:rPr>
        <w:t>--</w:t>
      </w:r>
      <w:r>
        <w:t>data</w:t>
      </w:r>
      <w:r>
        <w:rPr>
          <w:color w:val="666666"/>
        </w:rPr>
        <w:t>-</w:t>
      </w:r>
      <w:r>
        <w:t xml:space="preserve">urlencode </w:t>
      </w:r>
      <w:r>
        <w:rPr>
          <w:color w:val="4070A0"/>
        </w:rPr>
        <w:t>'grant_type=password'</w:t>
      </w:r>
      <w:r>
        <w:br/>
      </w:r>
      <w:r>
        <w:rPr>
          <w:color w:val="666666"/>
        </w:rPr>
        <w:t>--</w:t>
      </w:r>
      <w:r>
        <w:t>data</w:t>
      </w:r>
      <w:r>
        <w:rPr>
          <w:color w:val="666666"/>
        </w:rPr>
        <w:t>-</w:t>
      </w:r>
      <w:r>
        <w:t xml:space="preserve">urlencode </w:t>
      </w:r>
      <w:r>
        <w:rPr>
          <w:color w:val="4070A0"/>
        </w:rPr>
        <w:t>'scope=openid'</w:t>
      </w:r>
    </w:p>
    <w:p w14:paraId="0C2CB11E" w14:textId="77777777" w:rsidR="00D744A4" w:rsidRDefault="00D744A4" w:rsidP="00D744A4">
      <w:pPr>
        <w:pStyle w:val="af7"/>
      </w:pPr>
      <w:r>
        <w:t>где:</w:t>
      </w:r>
    </w:p>
    <w:p w14:paraId="29937842"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iam</w:t>
      </w:r>
      <w:proofErr w:type="spellEnd"/>
      <w:r w:rsidRPr="00CA1E0F">
        <w:rPr>
          <w:rFonts w:asciiTheme="minorHAnsi" w:hAnsiTheme="minorHAnsi" w:cstheme="minorHAnsi"/>
          <w:sz w:val="22"/>
          <w:szCs w:val="22"/>
        </w:rPr>
        <w:t xml:space="preserve">-server&gt; — </w:t>
      </w:r>
      <w:proofErr w:type="spellStart"/>
      <w:r w:rsidRPr="00CA1E0F">
        <w:rPr>
          <w:rFonts w:asciiTheme="minorHAnsi" w:hAnsiTheme="minorHAnsi" w:cstheme="minorHAnsi"/>
          <w:sz w:val="22"/>
          <w:szCs w:val="22"/>
        </w:rPr>
        <w:t>ip-адрес</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или</w:t>
      </w:r>
      <w:proofErr w:type="spellEnd"/>
      <w:r w:rsidRPr="00CA1E0F">
        <w:rPr>
          <w:rFonts w:asciiTheme="minorHAnsi" w:hAnsiTheme="minorHAnsi" w:cstheme="minorHAnsi"/>
          <w:sz w:val="22"/>
          <w:szCs w:val="22"/>
        </w:rPr>
        <w:t xml:space="preserve"> hostname </w:t>
      </w:r>
      <w:proofErr w:type="spellStart"/>
      <w:r w:rsidRPr="00CA1E0F">
        <w:rPr>
          <w:rFonts w:asciiTheme="minorHAnsi" w:hAnsiTheme="minorHAnsi" w:cstheme="minorHAnsi"/>
          <w:sz w:val="22"/>
          <w:szCs w:val="22"/>
        </w:rPr>
        <w:t>сервера</w:t>
      </w:r>
      <w:proofErr w:type="spellEnd"/>
      <w:r w:rsidRPr="00CA1E0F">
        <w:rPr>
          <w:rFonts w:asciiTheme="minorHAnsi" w:hAnsiTheme="minorHAnsi" w:cstheme="minorHAnsi"/>
          <w:sz w:val="22"/>
          <w:szCs w:val="22"/>
        </w:rPr>
        <w:t xml:space="preserve"> IAM;</w:t>
      </w:r>
    </w:p>
    <w:p w14:paraId="197943D6"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clientid</w:t>
      </w:r>
      <w:proofErr w:type="spellEnd"/>
      <w:r w:rsidRPr="00CA1E0F">
        <w:rPr>
          <w:rFonts w:asciiTheme="minorHAnsi" w:hAnsiTheme="minorHAnsi" w:cstheme="minorHAnsi"/>
          <w:sz w:val="22"/>
          <w:szCs w:val="22"/>
        </w:rPr>
        <w:t xml:space="preserve">&gt; — </w:t>
      </w:r>
      <w:proofErr w:type="spellStart"/>
      <w:r w:rsidRPr="00CA1E0F">
        <w:rPr>
          <w:rFonts w:asciiTheme="minorHAnsi" w:hAnsiTheme="minorHAnsi" w:cstheme="minorHAnsi"/>
          <w:sz w:val="22"/>
          <w:szCs w:val="22"/>
        </w:rPr>
        <w:t>имя</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клиента</w:t>
      </w:r>
      <w:proofErr w:type="spellEnd"/>
      <w:r w:rsidRPr="00CA1E0F">
        <w:rPr>
          <w:rFonts w:asciiTheme="minorHAnsi" w:hAnsiTheme="minorHAnsi" w:cstheme="minorHAnsi"/>
          <w:sz w:val="22"/>
          <w:szCs w:val="22"/>
        </w:rPr>
        <w:t xml:space="preserve"> IAM;</w:t>
      </w:r>
    </w:p>
    <w:p w14:paraId="5C2C23A2"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realm</w:t>
      </w:r>
      <w:r w:rsidRPr="00CA1E0F">
        <w:rPr>
          <w:rFonts w:asciiTheme="minorHAnsi" w:hAnsiTheme="minorHAnsi" w:cstheme="minorHAnsi"/>
          <w:sz w:val="22"/>
          <w:szCs w:val="22"/>
          <w:lang w:val="ru-RU"/>
        </w:rPr>
        <w:t xml:space="preserve">&gt; — </w:t>
      </w:r>
      <w:r w:rsidRPr="00CA1E0F">
        <w:rPr>
          <w:rFonts w:asciiTheme="minorHAnsi" w:hAnsiTheme="minorHAnsi" w:cstheme="minorHAnsi"/>
          <w:sz w:val="22"/>
          <w:szCs w:val="22"/>
        </w:rPr>
        <w:t>realm</w:t>
      </w:r>
      <w:r w:rsidRPr="00CA1E0F">
        <w:rPr>
          <w:rFonts w:asciiTheme="minorHAnsi" w:hAnsiTheme="minorHAnsi" w:cstheme="minorHAnsi"/>
          <w:sz w:val="22"/>
          <w:szCs w:val="22"/>
          <w:lang w:val="ru-RU"/>
        </w:rPr>
        <w:t xml:space="preserve"> клиента в </w:t>
      </w:r>
      <w:r w:rsidRPr="00CA1E0F">
        <w:rPr>
          <w:rFonts w:asciiTheme="minorHAnsi" w:hAnsiTheme="minorHAnsi" w:cstheme="minorHAnsi"/>
          <w:sz w:val="22"/>
          <w:szCs w:val="22"/>
        </w:rPr>
        <w:t>IAM</w:t>
      </w:r>
      <w:r w:rsidRPr="00CA1E0F">
        <w:rPr>
          <w:rFonts w:asciiTheme="minorHAnsi" w:hAnsiTheme="minorHAnsi" w:cstheme="minorHAnsi"/>
          <w:sz w:val="22"/>
          <w:szCs w:val="22"/>
          <w:lang w:val="ru-RU"/>
        </w:rPr>
        <w:t>;</w:t>
      </w:r>
    </w:p>
    <w:p w14:paraId="245FF537"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 xml:space="preserve">&lt;username&gt; — </w:t>
      </w:r>
      <w:proofErr w:type="spellStart"/>
      <w:r w:rsidRPr="00CA1E0F">
        <w:rPr>
          <w:rFonts w:asciiTheme="minorHAnsi" w:hAnsiTheme="minorHAnsi" w:cstheme="minorHAnsi"/>
          <w:sz w:val="22"/>
          <w:szCs w:val="22"/>
        </w:rPr>
        <w:t>имя</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пользователя</w:t>
      </w:r>
      <w:proofErr w:type="spellEnd"/>
      <w:r w:rsidRPr="00CA1E0F">
        <w:rPr>
          <w:rFonts w:asciiTheme="minorHAnsi" w:hAnsiTheme="minorHAnsi" w:cstheme="minorHAnsi"/>
          <w:sz w:val="22"/>
          <w:szCs w:val="22"/>
        </w:rPr>
        <w:t xml:space="preserve"> IAM;</w:t>
      </w:r>
    </w:p>
    <w:p w14:paraId="104F0005"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 xml:space="preserve">&lt;password&gt; — </w:t>
      </w:r>
      <w:proofErr w:type="spellStart"/>
      <w:r w:rsidRPr="00CA1E0F">
        <w:rPr>
          <w:rFonts w:asciiTheme="minorHAnsi" w:hAnsiTheme="minorHAnsi" w:cstheme="minorHAnsi"/>
          <w:sz w:val="22"/>
          <w:szCs w:val="22"/>
        </w:rPr>
        <w:t>пароль</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пользователя</w:t>
      </w:r>
      <w:proofErr w:type="spellEnd"/>
      <w:r w:rsidRPr="00CA1E0F">
        <w:rPr>
          <w:rFonts w:asciiTheme="minorHAnsi" w:hAnsiTheme="minorHAnsi" w:cstheme="minorHAnsi"/>
          <w:sz w:val="22"/>
          <w:szCs w:val="22"/>
        </w:rPr>
        <w:t xml:space="preserve"> IAM;</w:t>
      </w:r>
    </w:p>
    <w:p w14:paraId="41C08CC5" w14:textId="327FCA3C" w:rsidR="00D744A4" w:rsidRDefault="00D744A4" w:rsidP="00D744A4">
      <w:pPr>
        <w:pStyle w:val="30"/>
      </w:pPr>
      <w:bookmarkStart w:id="955" w:name="_Toc195126627"/>
      <w:bookmarkStart w:id="956" w:name="_Toc205991785"/>
      <w:r>
        <w:t>Получение токена средствами Datamart Platform Studio</w:t>
      </w:r>
      <w:bookmarkEnd w:id="955"/>
      <w:bookmarkEnd w:id="956"/>
    </w:p>
    <w:p w14:paraId="12E529F3" w14:textId="77777777" w:rsidR="00D744A4" w:rsidRPr="00EF72B5" w:rsidRDefault="00D744A4" w:rsidP="00D744A4">
      <w:pPr>
        <w:pStyle w:val="af7"/>
        <w:rPr>
          <w:lang w:val="en-US"/>
        </w:rPr>
      </w:pPr>
      <w:r>
        <w:t>Получить</w:t>
      </w:r>
      <w:r w:rsidRPr="00EF72B5">
        <w:rPr>
          <w:lang w:val="en-US"/>
        </w:rPr>
        <w:t xml:space="preserve"> </w:t>
      </w:r>
      <w:r>
        <w:t>токен</w:t>
      </w:r>
      <w:r w:rsidRPr="00EF72B5">
        <w:rPr>
          <w:lang w:val="en-US"/>
        </w:rPr>
        <w:t xml:space="preserve"> </w:t>
      </w:r>
      <w:r>
        <w:t>можно</w:t>
      </w:r>
      <w:r w:rsidRPr="00EF72B5">
        <w:rPr>
          <w:lang w:val="en-US"/>
        </w:rPr>
        <w:t xml:space="preserve"> </w:t>
      </w:r>
      <w:r>
        <w:t>запросом</w:t>
      </w:r>
      <w:r w:rsidRPr="00EF72B5">
        <w:rPr>
          <w:lang w:val="en-US"/>
        </w:rPr>
        <w:t>:</w:t>
      </w:r>
    </w:p>
    <w:p w14:paraId="7C871495" w14:textId="77777777" w:rsidR="00D744A4" w:rsidRDefault="00D744A4" w:rsidP="00D744A4">
      <w:pPr>
        <w:pStyle w:val="LiteralBlock"/>
        <w:keepLines/>
        <w:shd w:val="clear" w:color="auto" w:fill="EEFFCC"/>
      </w:pPr>
      <w:r>
        <w:t xml:space="preserve">curl </w:t>
      </w:r>
      <w:r>
        <w:rPr>
          <w:color w:val="666666"/>
        </w:rPr>
        <w:t>-</w:t>
      </w:r>
      <w:r>
        <w:t>X POST \</w:t>
      </w:r>
      <w:r>
        <w:br/>
      </w:r>
      <w:r>
        <w:rPr>
          <w:color w:val="4070A0"/>
        </w:rPr>
        <w:t>'http://&lt;ip-studio&gt;:8088/api/v1/auth_system'</w:t>
      </w:r>
      <w:r>
        <w:t xml:space="preserve"> \</w:t>
      </w:r>
      <w:r>
        <w:br/>
      </w:r>
      <w:r>
        <w:rPr>
          <w:color w:val="666666"/>
        </w:rPr>
        <w:t>-</w:t>
      </w:r>
      <w:r>
        <w:t xml:space="preserve">d </w:t>
      </w:r>
      <w:r>
        <w:rPr>
          <w:color w:val="4070A0"/>
        </w:rPr>
        <w:t>"username=&lt;username&gt;"</w:t>
      </w:r>
      <w:r>
        <w:t xml:space="preserve"> \</w:t>
      </w:r>
      <w:r>
        <w:br/>
      </w:r>
      <w:r>
        <w:rPr>
          <w:color w:val="666666"/>
        </w:rPr>
        <w:t>-</w:t>
      </w:r>
      <w:r>
        <w:t xml:space="preserve">d </w:t>
      </w:r>
      <w:r>
        <w:rPr>
          <w:color w:val="4070A0"/>
        </w:rPr>
        <w:t>"password=&lt;password&gt;"</w:t>
      </w:r>
      <w:r>
        <w:t xml:space="preserve"> \</w:t>
      </w:r>
      <w:r>
        <w:br/>
      </w:r>
      <w:r>
        <w:rPr>
          <w:color w:val="666666"/>
        </w:rPr>
        <w:t>-</w:t>
      </w:r>
      <w:r>
        <w:t xml:space="preserve">d </w:t>
      </w:r>
      <w:r>
        <w:rPr>
          <w:color w:val="4070A0"/>
        </w:rPr>
        <w:t>"organization_ogrn=&lt;organization_ogrn&gt;"</w:t>
      </w:r>
      <w:r>
        <w:t xml:space="preserve"> \</w:t>
      </w:r>
      <w:r>
        <w:br/>
      </w:r>
      <w:r>
        <w:rPr>
          <w:color w:val="666666"/>
        </w:rPr>
        <w:t>-</w:t>
      </w:r>
      <w:r>
        <w:t xml:space="preserve">d </w:t>
      </w:r>
      <w:r>
        <w:rPr>
          <w:color w:val="4070A0"/>
        </w:rPr>
        <w:t>"datamart_mnemonic=&lt;datamart_mnemonic&gt;"</w:t>
      </w:r>
    </w:p>
    <w:p w14:paraId="652D9901" w14:textId="77777777" w:rsidR="00D744A4" w:rsidRDefault="00D744A4" w:rsidP="00D744A4">
      <w:pPr>
        <w:pStyle w:val="af7"/>
      </w:pPr>
      <w:r>
        <w:t>где:</w:t>
      </w:r>
    </w:p>
    <w:p w14:paraId="2153A564"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lang w:val="ru-RU"/>
        </w:rPr>
        <w:t>-</w:t>
      </w:r>
      <w:r w:rsidRPr="00CA1E0F">
        <w:rPr>
          <w:rFonts w:asciiTheme="minorHAnsi" w:hAnsiTheme="minorHAnsi" w:cstheme="minorHAnsi"/>
          <w:sz w:val="22"/>
          <w:szCs w:val="22"/>
        </w:rPr>
        <w:t>studio</w:t>
      </w:r>
      <w:r w:rsidRPr="00CA1E0F">
        <w:rPr>
          <w:rFonts w:asciiTheme="minorHAnsi" w:hAnsiTheme="minorHAnsi" w:cstheme="minorHAnsi"/>
          <w:sz w:val="22"/>
          <w:szCs w:val="22"/>
          <w:lang w:val="ru-RU"/>
        </w:rPr>
        <w:t xml:space="preserve">&gt; — </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lang w:val="ru-RU"/>
        </w:rPr>
        <w:t>-адрес Студии;</w:t>
      </w:r>
    </w:p>
    <w:p w14:paraId="20FCA1A1"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 xml:space="preserve">&lt;username&gt; — </w:t>
      </w:r>
      <w:proofErr w:type="spellStart"/>
      <w:r w:rsidRPr="00CA1E0F">
        <w:rPr>
          <w:rFonts w:asciiTheme="minorHAnsi" w:hAnsiTheme="minorHAnsi" w:cstheme="minorHAnsi"/>
          <w:sz w:val="22"/>
          <w:szCs w:val="22"/>
        </w:rPr>
        <w:t>имя</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пользователя</w:t>
      </w:r>
      <w:proofErr w:type="spellEnd"/>
      <w:r w:rsidRPr="00CA1E0F">
        <w:rPr>
          <w:rFonts w:asciiTheme="minorHAnsi" w:hAnsiTheme="minorHAnsi" w:cstheme="minorHAnsi"/>
          <w:sz w:val="22"/>
          <w:szCs w:val="22"/>
        </w:rPr>
        <w:t xml:space="preserve"> IAM;</w:t>
      </w:r>
    </w:p>
    <w:p w14:paraId="16D16F17"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 xml:space="preserve">&lt;password&gt; — </w:t>
      </w:r>
      <w:proofErr w:type="spellStart"/>
      <w:r w:rsidRPr="00CA1E0F">
        <w:rPr>
          <w:rFonts w:asciiTheme="minorHAnsi" w:hAnsiTheme="minorHAnsi" w:cstheme="minorHAnsi"/>
          <w:sz w:val="22"/>
          <w:szCs w:val="22"/>
        </w:rPr>
        <w:t>пароль</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пользователя</w:t>
      </w:r>
      <w:proofErr w:type="spellEnd"/>
      <w:r w:rsidRPr="00CA1E0F">
        <w:rPr>
          <w:rFonts w:asciiTheme="minorHAnsi" w:hAnsiTheme="minorHAnsi" w:cstheme="minorHAnsi"/>
          <w:sz w:val="22"/>
          <w:szCs w:val="22"/>
        </w:rPr>
        <w:t xml:space="preserve"> IAM;</w:t>
      </w:r>
    </w:p>
    <w:p w14:paraId="7B9F7169"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organization</w:t>
      </w:r>
      <w:r w:rsidRPr="00CA1E0F">
        <w:rPr>
          <w:rFonts w:asciiTheme="minorHAnsi" w:hAnsiTheme="minorHAnsi" w:cstheme="minorHAnsi"/>
          <w:sz w:val="22"/>
          <w:szCs w:val="22"/>
          <w:lang w:val="ru-RU"/>
        </w:rPr>
        <w:t>_</w:t>
      </w:r>
      <w:proofErr w:type="spellStart"/>
      <w:r w:rsidRPr="00CA1E0F">
        <w:rPr>
          <w:rFonts w:asciiTheme="minorHAnsi" w:hAnsiTheme="minorHAnsi" w:cstheme="minorHAnsi"/>
          <w:sz w:val="22"/>
          <w:szCs w:val="22"/>
        </w:rPr>
        <w:t>ogrn</w:t>
      </w:r>
      <w:proofErr w:type="spellEnd"/>
      <w:r w:rsidRPr="00CA1E0F">
        <w:rPr>
          <w:rFonts w:asciiTheme="minorHAnsi" w:hAnsiTheme="minorHAnsi" w:cstheme="minorHAnsi"/>
          <w:sz w:val="22"/>
          <w:szCs w:val="22"/>
          <w:lang w:val="ru-RU"/>
        </w:rPr>
        <w:t>&gt; — ОГРН Организации, в рамках которой развёрнута Витрина;</w:t>
      </w:r>
    </w:p>
    <w:p w14:paraId="2ECEC1DB"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proofErr w:type="spellStart"/>
      <w:r w:rsidRPr="00CA1E0F">
        <w:rPr>
          <w:rFonts w:asciiTheme="minorHAnsi" w:hAnsiTheme="minorHAnsi" w:cstheme="minorHAnsi"/>
          <w:sz w:val="22"/>
          <w:szCs w:val="22"/>
        </w:rPr>
        <w:t>datamart</w:t>
      </w:r>
      <w:proofErr w:type="spellEnd"/>
      <w:r w:rsidRPr="00CA1E0F">
        <w:rPr>
          <w:rFonts w:asciiTheme="minorHAnsi" w:hAnsiTheme="minorHAnsi" w:cstheme="minorHAnsi"/>
          <w:sz w:val="22"/>
          <w:szCs w:val="22"/>
          <w:lang w:val="ru-RU"/>
        </w:rPr>
        <w:t>_</w:t>
      </w:r>
      <w:r w:rsidRPr="00CA1E0F">
        <w:rPr>
          <w:rFonts w:asciiTheme="minorHAnsi" w:hAnsiTheme="minorHAnsi" w:cstheme="minorHAnsi"/>
          <w:sz w:val="22"/>
          <w:szCs w:val="22"/>
        </w:rPr>
        <w:t>mnemonic</w:t>
      </w:r>
      <w:r w:rsidRPr="00CA1E0F">
        <w:rPr>
          <w:rFonts w:asciiTheme="minorHAnsi" w:hAnsiTheme="minorHAnsi" w:cstheme="minorHAnsi"/>
          <w:sz w:val="22"/>
          <w:szCs w:val="22"/>
          <w:lang w:val="ru-RU"/>
        </w:rPr>
        <w:t>&gt; — мнемоника целевой Витрины.</w:t>
      </w:r>
    </w:p>
    <w:tbl>
      <w:tblPr>
        <w:tblStyle w:val="AdmonitionNote"/>
        <w:tblW w:w="4500" w:type="pct"/>
        <w:jc w:val="center"/>
        <w:tblInd w:w="0" w:type="dxa"/>
        <w:tblLook w:val="0020" w:firstRow="1" w:lastRow="0" w:firstColumn="0" w:lastColumn="0" w:noHBand="0" w:noVBand="0"/>
      </w:tblPr>
      <w:tblGrid>
        <w:gridCol w:w="8420"/>
      </w:tblGrid>
      <w:tr w:rsidR="00D744A4" w14:paraId="23BFDB8F"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CEFBA03" w14:textId="77777777" w:rsidR="00D744A4" w:rsidRDefault="00D744A4" w:rsidP="00D92DE4">
            <w:pPr>
              <w:keepNext/>
            </w:pPr>
            <w:proofErr w:type="spellStart"/>
            <w:r>
              <w:t>Примечание</w:t>
            </w:r>
            <w:proofErr w:type="spellEnd"/>
            <w:r>
              <w:t>:</w:t>
            </w:r>
          </w:p>
        </w:tc>
      </w:tr>
      <w:tr w:rsidR="00D744A4" w14:paraId="2641AEAA"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1256C7F5" w14:textId="77777777" w:rsidR="00D744A4" w:rsidRPr="00EF72B5" w:rsidRDefault="00D744A4" w:rsidP="00D92DE4">
            <w:pPr>
              <w:rPr>
                <w:lang w:val="ru-RU"/>
              </w:rPr>
            </w:pPr>
            <w:r w:rsidRPr="00EF72B5">
              <w:rPr>
                <w:lang w:val="ru-RU"/>
              </w:rPr>
              <w:t xml:space="preserve">Важно обратить внимание на протокол запроса. Если он будет некорректным (например, </w:t>
            </w:r>
            <w:r>
              <w:t>http</w:t>
            </w:r>
            <w:r w:rsidRPr="00EF72B5">
              <w:rPr>
                <w:lang w:val="ru-RU"/>
              </w:rPr>
              <w:t xml:space="preserve"> вместо </w:t>
            </w:r>
            <w:r>
              <w:t>https</w:t>
            </w:r>
            <w:r w:rsidRPr="00EF72B5">
              <w:rPr>
                <w:lang w:val="ru-RU"/>
              </w:rPr>
              <w:t xml:space="preserve">), то ответ сервера будет содержать ошибку с кодом 500 - </w:t>
            </w:r>
            <w:r>
              <w:t>Internal</w:t>
            </w:r>
            <w:r w:rsidRPr="00EF72B5">
              <w:rPr>
                <w:lang w:val="ru-RU"/>
              </w:rPr>
              <w:t xml:space="preserve"> </w:t>
            </w:r>
            <w:r>
              <w:t>Server</w:t>
            </w:r>
            <w:r w:rsidRPr="00EF72B5">
              <w:rPr>
                <w:lang w:val="ru-RU"/>
              </w:rPr>
              <w:t xml:space="preserve"> </w:t>
            </w:r>
            <w:r>
              <w:t>Error</w:t>
            </w:r>
            <w:r w:rsidRPr="00EF72B5">
              <w:rPr>
                <w:lang w:val="ru-RU"/>
              </w:rPr>
              <w:t>.</w:t>
            </w:r>
          </w:p>
        </w:tc>
      </w:tr>
    </w:tbl>
    <w:p w14:paraId="40D66D20" w14:textId="77777777" w:rsidR="00D744A4" w:rsidRPr="00EF72B5" w:rsidRDefault="00D744A4" w:rsidP="00D744A4">
      <w:pPr>
        <w:pStyle w:val="TableBottomMargin"/>
        <w:rPr>
          <w:lang w:val="ru-RU"/>
        </w:rPr>
      </w:pPr>
    </w:p>
    <w:p w14:paraId="7D253565" w14:textId="77777777" w:rsidR="00D744A4" w:rsidRDefault="00D744A4" w:rsidP="00D744A4">
      <w:pPr>
        <w:pStyle w:val="af7"/>
      </w:pPr>
      <w:r>
        <w:t>Пример успешного ответа Datamart Platform Studio на запрос токена:</w:t>
      </w:r>
    </w:p>
    <w:p w14:paraId="177E5C8E" w14:textId="77777777" w:rsidR="00D744A4" w:rsidRDefault="00D744A4" w:rsidP="00D744A4">
      <w:pPr>
        <w:pStyle w:val="LiteralBlock"/>
        <w:keepLines/>
        <w:shd w:val="clear" w:color="auto" w:fill="EEFFCC"/>
      </w:pPr>
      <w:r w:rsidRPr="00EF72B5">
        <w:rPr>
          <w:lang w:val="ru-RU"/>
        </w:rPr>
        <w:lastRenderedPageBreak/>
        <w:t>{</w:t>
      </w:r>
      <w:r w:rsidRPr="00EF72B5">
        <w:rPr>
          <w:lang w:val="ru-RU"/>
        </w:rPr>
        <w:br/>
        <w:t xml:space="preserve"> </w:t>
      </w:r>
      <w:r w:rsidRPr="00EF72B5">
        <w:rPr>
          <w:color w:val="4070A0"/>
          <w:lang w:val="ru-RU"/>
        </w:rPr>
        <w:t>"</w:t>
      </w:r>
      <w:r>
        <w:rPr>
          <w:color w:val="4070A0"/>
        </w:rPr>
        <w:t>access</w:t>
      </w:r>
      <w:r w:rsidRPr="00EF72B5">
        <w:rPr>
          <w:color w:val="4070A0"/>
          <w:lang w:val="ru-RU"/>
        </w:rPr>
        <w:t>_</w:t>
      </w:r>
      <w:r>
        <w:rPr>
          <w:color w:val="4070A0"/>
        </w:rPr>
        <w:t>token</w:t>
      </w:r>
      <w:r w:rsidRPr="00EF72B5">
        <w:rPr>
          <w:color w:val="4070A0"/>
          <w:lang w:val="ru-RU"/>
        </w:rPr>
        <w:t>"</w:t>
      </w:r>
      <w:r w:rsidRPr="00EF72B5">
        <w:rPr>
          <w:lang w:val="ru-RU"/>
        </w:rPr>
        <w:t xml:space="preserve">: </w:t>
      </w:r>
      <w:r w:rsidRPr="00EF72B5">
        <w:rPr>
          <w:color w:val="4070A0"/>
          <w:lang w:val="ru-RU"/>
        </w:rPr>
        <w:t>"</w:t>
      </w:r>
      <w:r>
        <w:rPr>
          <w:color w:val="4070A0"/>
        </w:rPr>
        <w:t>eyJhbGciOiJSUzI</w:t>
      </w:r>
      <w:r w:rsidRPr="00EF72B5">
        <w:rPr>
          <w:color w:val="4070A0"/>
          <w:lang w:val="ru-RU"/>
        </w:rPr>
        <w:t>1</w:t>
      </w:r>
      <w:r>
        <w:rPr>
          <w:color w:val="4070A0"/>
        </w:rPr>
        <w:t>NiIsInR</w:t>
      </w:r>
      <w:r w:rsidRPr="00EF72B5">
        <w:rPr>
          <w:color w:val="4070A0"/>
          <w:lang w:val="ru-RU"/>
        </w:rPr>
        <w:t>5</w:t>
      </w:r>
      <w:r>
        <w:rPr>
          <w:color w:val="4070A0"/>
        </w:rPr>
        <w:t>cCIgOiAiSldUIiwia</w:t>
      </w:r>
      <w:r w:rsidRPr="00EF72B5">
        <w:rPr>
          <w:color w:val="4070A0"/>
          <w:lang w:val="ru-RU"/>
        </w:rPr>
        <w:t>2</w:t>
      </w:r>
      <w:r>
        <w:rPr>
          <w:color w:val="4070A0"/>
        </w:rPr>
        <w:t>lkIiA</w:t>
      </w:r>
      <w:r w:rsidRPr="00EF72B5">
        <w:rPr>
          <w:color w:val="4070A0"/>
          <w:lang w:val="ru-RU"/>
        </w:rPr>
        <w:t>6</w:t>
      </w:r>
      <w:r>
        <w:rPr>
          <w:color w:val="4070A0"/>
        </w:rPr>
        <w:t>ICI</w:t>
      </w:r>
      <w:r w:rsidRPr="00EF72B5">
        <w:rPr>
          <w:color w:val="4070A0"/>
          <w:lang w:val="ru-RU"/>
        </w:rPr>
        <w:t>5</w:t>
      </w:r>
      <w:r>
        <w:rPr>
          <w:color w:val="4070A0"/>
        </w:rPr>
        <w:t>NGRuNzhOeVF</w:t>
      </w:r>
      <w:r w:rsidRPr="00EF72B5">
        <w:rPr>
          <w:color w:val="4070A0"/>
          <w:lang w:val="ru-RU"/>
        </w:rPr>
        <w:t>2</w:t>
      </w:r>
      <w:r>
        <w:rPr>
          <w:color w:val="4070A0"/>
        </w:rPr>
        <w:t>TjBhRG</w:t>
      </w:r>
      <w:r w:rsidRPr="00EF72B5">
        <w:rPr>
          <w:color w:val="4070A0"/>
          <w:lang w:val="ru-RU"/>
        </w:rPr>
        <w:t>3</w:t>
      </w:r>
      <w:r>
        <w:rPr>
          <w:color w:val="4070A0"/>
        </w:rPr>
        <w:t>NMcUdkc</w:t>
      </w:r>
      <w:r w:rsidRPr="00EF72B5">
        <w:rPr>
          <w:color w:val="4070A0"/>
          <w:lang w:val="ru-RU"/>
        </w:rPr>
        <w:t>0</w:t>
      </w:r>
      <w:r>
        <w:rPr>
          <w:color w:val="4070A0"/>
        </w:rPr>
        <w:t>tTOTNlTWxjNkRwRjZ</w:t>
      </w:r>
      <w:r w:rsidRPr="00EF72B5">
        <w:rPr>
          <w:color w:val="4070A0"/>
          <w:lang w:val="ru-RU"/>
        </w:rPr>
        <w:t>5</w:t>
      </w:r>
      <w:r>
        <w:rPr>
          <w:color w:val="4070A0"/>
        </w:rPr>
        <w:t>V</w:t>
      </w:r>
      <w:r w:rsidRPr="00EF72B5">
        <w:rPr>
          <w:color w:val="4070A0"/>
          <w:lang w:val="ru-RU"/>
        </w:rPr>
        <w:t>1</w:t>
      </w:r>
      <w:r>
        <w:rPr>
          <w:color w:val="4070A0"/>
        </w:rPr>
        <w:t>NXSUo</w:t>
      </w:r>
      <w:r w:rsidRPr="00EF72B5">
        <w:rPr>
          <w:color w:val="4070A0"/>
          <w:lang w:val="ru-RU"/>
        </w:rPr>
        <w:t>4</w:t>
      </w:r>
      <w:r>
        <w:rPr>
          <w:color w:val="4070A0"/>
        </w:rPr>
        <w:t>In</w:t>
      </w:r>
      <w:r w:rsidRPr="00EF72B5">
        <w:rPr>
          <w:color w:val="4070A0"/>
          <w:lang w:val="ru-RU"/>
        </w:rPr>
        <w:t>0.</w:t>
      </w:r>
      <w:r>
        <w:rPr>
          <w:color w:val="4070A0"/>
        </w:rPr>
        <w:t>eyJleHAiOjE</w:t>
      </w:r>
      <w:r w:rsidRPr="00EF72B5">
        <w:rPr>
          <w:color w:val="4070A0"/>
          <w:lang w:val="ru-RU"/>
        </w:rPr>
        <w:t>2</w:t>
      </w:r>
      <w:r>
        <w:rPr>
          <w:color w:val="4070A0"/>
        </w:rPr>
        <w:t>OTMzMTg</w:t>
      </w:r>
      <w:r w:rsidRPr="00EF72B5">
        <w:rPr>
          <w:color w:val="4070A0"/>
          <w:lang w:val="ru-RU"/>
        </w:rPr>
        <w:t>0</w:t>
      </w:r>
      <w:r>
        <w:rPr>
          <w:color w:val="4070A0"/>
        </w:rPr>
        <w:t>NzIsImlhdCI</w:t>
      </w:r>
      <w:r w:rsidRPr="00EF72B5">
        <w:rPr>
          <w:color w:val="4070A0"/>
          <w:lang w:val="ru-RU"/>
        </w:rPr>
        <w:t>6</w:t>
      </w:r>
      <w:r>
        <w:rPr>
          <w:color w:val="4070A0"/>
        </w:rPr>
        <w:t>MTY</w:t>
      </w:r>
      <w:r w:rsidRPr="00EF72B5">
        <w:rPr>
          <w:color w:val="4070A0"/>
          <w:lang w:val="ru-RU"/>
        </w:rPr>
        <w:t>5</w:t>
      </w:r>
      <w:r>
        <w:rPr>
          <w:color w:val="4070A0"/>
        </w:rPr>
        <w:t>MzMxNDg</w:t>
      </w:r>
      <w:r w:rsidRPr="00EF72B5">
        <w:rPr>
          <w:color w:val="4070A0"/>
          <w:lang w:val="ru-RU"/>
        </w:rPr>
        <w:t>3</w:t>
      </w:r>
      <w:r>
        <w:rPr>
          <w:color w:val="4070A0"/>
        </w:rPr>
        <w:t>MiwianRpIjoiYTJkNTQ</w:t>
      </w:r>
      <w:r w:rsidRPr="00EF72B5">
        <w:rPr>
          <w:color w:val="4070A0"/>
          <w:lang w:val="ru-RU"/>
        </w:rPr>
        <w:t>5</w:t>
      </w:r>
      <w:r>
        <w:rPr>
          <w:color w:val="4070A0"/>
        </w:rPr>
        <w:t>NDktZWYwZC</w:t>
      </w:r>
      <w:r w:rsidRPr="00EF72B5">
        <w:rPr>
          <w:color w:val="4070A0"/>
          <w:lang w:val="ru-RU"/>
        </w:rPr>
        <w:t>00</w:t>
      </w:r>
      <w:r>
        <w:rPr>
          <w:color w:val="4070A0"/>
        </w:rPr>
        <w:t>MzA</w:t>
      </w:r>
      <w:r w:rsidRPr="00EF72B5">
        <w:rPr>
          <w:color w:val="4070A0"/>
          <w:lang w:val="ru-RU"/>
        </w:rPr>
        <w:t>1</w:t>
      </w:r>
      <w:r>
        <w:rPr>
          <w:color w:val="4070A0"/>
        </w:rPr>
        <w:t>LWI</w:t>
      </w:r>
      <w:r w:rsidRPr="00EF72B5">
        <w:rPr>
          <w:color w:val="4070A0"/>
          <w:lang w:val="ru-RU"/>
        </w:rPr>
        <w:t>5</w:t>
      </w:r>
      <w:r>
        <w:rPr>
          <w:color w:val="4070A0"/>
        </w:rPr>
        <w:t>OTAtMDIxMTAyZDkzODU</w:t>
      </w:r>
      <w:r w:rsidRPr="00EF72B5">
        <w:rPr>
          <w:color w:val="4070A0"/>
          <w:lang w:val="ru-RU"/>
        </w:rPr>
        <w:t>2</w:t>
      </w:r>
      <w:r>
        <w:rPr>
          <w:color w:val="4070A0"/>
        </w:rPr>
        <w:t>IiwiaXNzIjoiaHR</w:t>
      </w:r>
      <w:r w:rsidRPr="00EF72B5">
        <w:rPr>
          <w:color w:val="4070A0"/>
          <w:lang w:val="ru-RU"/>
        </w:rPr>
        <w:t>0</w:t>
      </w:r>
      <w:r>
        <w:rPr>
          <w:color w:val="4070A0"/>
        </w:rPr>
        <w:t>cHM</w:t>
      </w:r>
      <w:r w:rsidRPr="00EF72B5">
        <w:rPr>
          <w:color w:val="4070A0"/>
          <w:lang w:val="ru-RU"/>
        </w:rPr>
        <w:t>6</w:t>
      </w:r>
      <w:r>
        <w:rPr>
          <w:color w:val="4070A0"/>
        </w:rPr>
        <w:t>Ly</w:t>
      </w:r>
      <w:r w:rsidRPr="00EF72B5">
        <w:rPr>
          <w:color w:val="4070A0"/>
          <w:lang w:val="ru-RU"/>
        </w:rPr>
        <w:t>9</w:t>
      </w:r>
      <w:r>
        <w:rPr>
          <w:color w:val="4070A0"/>
        </w:rPr>
        <w:t>rYy</w:t>
      </w:r>
      <w:r w:rsidRPr="00EF72B5">
        <w:rPr>
          <w:color w:val="4070A0"/>
          <w:lang w:val="ru-RU"/>
        </w:rPr>
        <w:t>5</w:t>
      </w:r>
      <w:r>
        <w:rPr>
          <w:color w:val="4070A0"/>
        </w:rPr>
        <w:t>kYXRhbWFydC</w:t>
      </w:r>
      <w:r w:rsidRPr="00EF72B5">
        <w:rPr>
          <w:color w:val="4070A0"/>
          <w:lang w:val="ru-RU"/>
        </w:rPr>
        <w:t>5</w:t>
      </w:r>
      <w:r>
        <w:rPr>
          <w:color w:val="4070A0"/>
        </w:rPr>
        <w:t>ydS</w:t>
      </w:r>
      <w:r w:rsidRPr="00EF72B5">
        <w:rPr>
          <w:color w:val="4070A0"/>
          <w:lang w:val="ru-RU"/>
        </w:rPr>
        <w:t>9</w:t>
      </w:r>
      <w:r>
        <w:rPr>
          <w:color w:val="4070A0"/>
        </w:rPr>
        <w:t>yZWFsbXMvc</w:t>
      </w:r>
      <w:r w:rsidRPr="00EF72B5">
        <w:rPr>
          <w:color w:val="4070A0"/>
          <w:lang w:val="ru-RU"/>
        </w:rPr>
        <w:t>3</w:t>
      </w:r>
      <w:r>
        <w:rPr>
          <w:color w:val="4070A0"/>
        </w:rPr>
        <w:t>R</w:t>
      </w:r>
      <w:r w:rsidRPr="00EF72B5">
        <w:rPr>
          <w:color w:val="4070A0"/>
          <w:lang w:val="ru-RU"/>
        </w:rPr>
        <w:t>1</w:t>
      </w:r>
      <w:r>
        <w:rPr>
          <w:color w:val="4070A0"/>
        </w:rPr>
        <w:t>ZGlvLWRldiIsInN</w:t>
      </w:r>
      <w:r w:rsidRPr="00EF72B5">
        <w:rPr>
          <w:color w:val="4070A0"/>
          <w:lang w:val="ru-RU"/>
        </w:rPr>
        <w:t>1</w:t>
      </w:r>
      <w:r>
        <w:rPr>
          <w:color w:val="4070A0"/>
        </w:rPr>
        <w:t>YiI</w:t>
      </w:r>
      <w:r w:rsidRPr="00EF72B5">
        <w:rPr>
          <w:color w:val="4070A0"/>
          <w:lang w:val="ru-RU"/>
        </w:rPr>
        <w:t>6</w:t>
      </w:r>
      <w:r>
        <w:rPr>
          <w:color w:val="4070A0"/>
        </w:rPr>
        <w:t>IjE</w:t>
      </w:r>
      <w:r w:rsidRPr="00EF72B5">
        <w:rPr>
          <w:color w:val="4070A0"/>
          <w:lang w:val="ru-RU"/>
        </w:rPr>
        <w:t>1</w:t>
      </w:r>
      <w:r>
        <w:rPr>
          <w:color w:val="4070A0"/>
        </w:rPr>
        <w:t>NjdkYWI</w:t>
      </w:r>
      <w:r w:rsidRPr="00EF72B5">
        <w:rPr>
          <w:color w:val="4070A0"/>
          <w:lang w:val="ru-RU"/>
        </w:rPr>
        <w:t>3</w:t>
      </w:r>
      <w:r>
        <w:rPr>
          <w:color w:val="4070A0"/>
        </w:rPr>
        <w:t>LTc</w:t>
      </w:r>
      <w:r w:rsidRPr="00EF72B5">
        <w:rPr>
          <w:color w:val="4070A0"/>
          <w:lang w:val="ru-RU"/>
        </w:rPr>
        <w:t>1</w:t>
      </w:r>
      <w:r>
        <w:rPr>
          <w:color w:val="4070A0"/>
        </w:rPr>
        <w:t>OTAtNGM</w:t>
      </w:r>
      <w:r w:rsidRPr="00EF72B5">
        <w:rPr>
          <w:color w:val="4070A0"/>
          <w:lang w:val="ru-RU"/>
        </w:rPr>
        <w:t>0</w:t>
      </w:r>
      <w:r>
        <w:rPr>
          <w:color w:val="4070A0"/>
        </w:rPr>
        <w:t>Zi</w:t>
      </w:r>
      <w:r w:rsidRPr="00EF72B5">
        <w:rPr>
          <w:color w:val="4070A0"/>
          <w:lang w:val="ru-RU"/>
        </w:rPr>
        <w:t>1</w:t>
      </w:r>
      <w:r>
        <w:rPr>
          <w:color w:val="4070A0"/>
        </w:rPr>
        <w:t>iNWNhLWYzMmFkOTU</w:t>
      </w:r>
      <w:r w:rsidRPr="00EF72B5">
        <w:rPr>
          <w:color w:val="4070A0"/>
          <w:lang w:val="ru-RU"/>
        </w:rPr>
        <w:t>1</w:t>
      </w:r>
      <w:r>
        <w:rPr>
          <w:color w:val="4070A0"/>
        </w:rPr>
        <w:t>NThjYyIsInR</w:t>
      </w:r>
      <w:r w:rsidRPr="00EF72B5">
        <w:rPr>
          <w:color w:val="4070A0"/>
          <w:lang w:val="ru-RU"/>
        </w:rPr>
        <w:t>5</w:t>
      </w:r>
      <w:r>
        <w:rPr>
          <w:color w:val="4070A0"/>
        </w:rPr>
        <w:t>cCI</w:t>
      </w:r>
      <w:r w:rsidRPr="00EF72B5">
        <w:rPr>
          <w:color w:val="4070A0"/>
          <w:lang w:val="ru-RU"/>
        </w:rPr>
        <w:t>6</w:t>
      </w:r>
      <w:r>
        <w:rPr>
          <w:color w:val="4070A0"/>
        </w:rPr>
        <w:t>IkJlYXJlciIsImF</w:t>
      </w:r>
      <w:r w:rsidRPr="00EF72B5">
        <w:rPr>
          <w:color w:val="4070A0"/>
          <w:lang w:val="ru-RU"/>
        </w:rPr>
        <w:t>6</w:t>
      </w:r>
      <w:r>
        <w:rPr>
          <w:color w:val="4070A0"/>
        </w:rPr>
        <w:t>cCI</w:t>
      </w:r>
      <w:r w:rsidRPr="00EF72B5">
        <w:rPr>
          <w:color w:val="4070A0"/>
          <w:lang w:val="ru-RU"/>
        </w:rPr>
        <w:t>6</w:t>
      </w:r>
      <w:r>
        <w:rPr>
          <w:color w:val="4070A0"/>
        </w:rPr>
        <w:t>InN</w:t>
      </w:r>
      <w:r w:rsidRPr="00EF72B5">
        <w:rPr>
          <w:color w:val="4070A0"/>
          <w:lang w:val="ru-RU"/>
        </w:rPr>
        <w:t>0</w:t>
      </w:r>
      <w:r>
        <w:rPr>
          <w:color w:val="4070A0"/>
        </w:rPr>
        <w:t>dWRpbyIsInNlc</w:t>
      </w:r>
      <w:r w:rsidRPr="00EF72B5">
        <w:rPr>
          <w:color w:val="4070A0"/>
          <w:lang w:val="ru-RU"/>
        </w:rPr>
        <w:t>3</w:t>
      </w:r>
      <w:r>
        <w:rPr>
          <w:color w:val="4070A0"/>
        </w:rPr>
        <w:t>Npb</w:t>
      </w:r>
      <w:r w:rsidRPr="00EF72B5">
        <w:rPr>
          <w:color w:val="4070A0"/>
          <w:lang w:val="ru-RU"/>
        </w:rPr>
        <w:t>25</w:t>
      </w:r>
      <w:r>
        <w:rPr>
          <w:color w:val="4070A0"/>
        </w:rPr>
        <w:t>fc</w:t>
      </w:r>
      <w:r w:rsidRPr="00EF72B5">
        <w:rPr>
          <w:color w:val="4070A0"/>
          <w:lang w:val="ru-RU"/>
        </w:rPr>
        <w:t>3</w:t>
      </w:r>
      <w:r>
        <w:rPr>
          <w:color w:val="4070A0"/>
        </w:rPr>
        <w:t>RhdGUiOiJlMGE</w:t>
      </w:r>
      <w:r w:rsidRPr="00EF72B5">
        <w:rPr>
          <w:color w:val="4070A0"/>
          <w:lang w:val="ru-RU"/>
        </w:rPr>
        <w:t>0</w:t>
      </w:r>
      <w:r>
        <w:rPr>
          <w:color w:val="4070A0"/>
        </w:rPr>
        <w:t>MjJlZC</w:t>
      </w:r>
      <w:r w:rsidRPr="00EF72B5">
        <w:rPr>
          <w:color w:val="4070A0"/>
          <w:lang w:val="ru-RU"/>
        </w:rPr>
        <w:t>1</w:t>
      </w:r>
      <w:r>
        <w:rPr>
          <w:color w:val="4070A0"/>
        </w:rPr>
        <w:t>hNDQxLTQzY</w:t>
      </w:r>
      <w:r w:rsidRPr="00EF72B5">
        <w:rPr>
          <w:color w:val="4070A0"/>
          <w:lang w:val="ru-RU"/>
        </w:rPr>
        <w:t>2</w:t>
      </w:r>
      <w:r>
        <w:rPr>
          <w:color w:val="4070A0"/>
        </w:rPr>
        <w:t>MtYTAxMS</w:t>
      </w:r>
      <w:r w:rsidRPr="00EF72B5">
        <w:rPr>
          <w:color w:val="4070A0"/>
          <w:lang w:val="ru-RU"/>
        </w:rPr>
        <w:t>01</w:t>
      </w:r>
      <w:r>
        <w:rPr>
          <w:color w:val="4070A0"/>
        </w:rPr>
        <w:t>MzNiY</w:t>
      </w:r>
      <w:r w:rsidRPr="00EF72B5">
        <w:rPr>
          <w:color w:val="4070A0"/>
          <w:lang w:val="ru-RU"/>
        </w:rPr>
        <w:t>2</w:t>
      </w:r>
      <w:r>
        <w:rPr>
          <w:color w:val="4070A0"/>
        </w:rPr>
        <w:t>RiNTc</w:t>
      </w:r>
      <w:r w:rsidRPr="00EF72B5">
        <w:rPr>
          <w:color w:val="4070A0"/>
          <w:lang w:val="ru-RU"/>
        </w:rPr>
        <w:t>5</w:t>
      </w:r>
      <w:r>
        <w:rPr>
          <w:color w:val="4070A0"/>
        </w:rPr>
        <w:t>OGQiLCJhY</w:t>
      </w:r>
      <w:r w:rsidRPr="00EF72B5">
        <w:rPr>
          <w:color w:val="4070A0"/>
          <w:lang w:val="ru-RU"/>
        </w:rPr>
        <w:t>3</w:t>
      </w:r>
      <w:r>
        <w:rPr>
          <w:color w:val="4070A0"/>
        </w:rPr>
        <w:t>IiOiIxIiwicmVhbG</w:t>
      </w:r>
      <w:r w:rsidRPr="00EF72B5">
        <w:rPr>
          <w:color w:val="4070A0"/>
          <w:lang w:val="ru-RU"/>
        </w:rPr>
        <w:t>1</w:t>
      </w:r>
      <w:r>
        <w:rPr>
          <w:color w:val="4070A0"/>
        </w:rPr>
        <w:t>fYWNjZXNzIjp</w:t>
      </w:r>
      <w:r w:rsidRPr="00EF72B5">
        <w:rPr>
          <w:color w:val="4070A0"/>
          <w:lang w:val="ru-RU"/>
        </w:rPr>
        <w:t>7</w:t>
      </w:r>
      <w:r>
        <w:rPr>
          <w:color w:val="4070A0"/>
        </w:rPr>
        <w:t>InJvbGVzIjpbInN</w:t>
      </w:r>
      <w:r w:rsidRPr="00EF72B5">
        <w:rPr>
          <w:color w:val="4070A0"/>
          <w:lang w:val="ru-RU"/>
        </w:rPr>
        <w:t>1</w:t>
      </w:r>
      <w:r>
        <w:rPr>
          <w:color w:val="4070A0"/>
        </w:rPr>
        <w:t>cGVyYWRtaW</w:t>
      </w:r>
      <w:r w:rsidRPr="00EF72B5">
        <w:rPr>
          <w:color w:val="4070A0"/>
          <w:lang w:val="ru-RU"/>
        </w:rPr>
        <w:t>4</w:t>
      </w:r>
      <w:r>
        <w:rPr>
          <w:color w:val="4070A0"/>
        </w:rPr>
        <w:t>iLCJhZG</w:t>
      </w:r>
      <w:r w:rsidRPr="00EF72B5">
        <w:rPr>
          <w:color w:val="4070A0"/>
          <w:lang w:val="ru-RU"/>
        </w:rPr>
        <w:t>1</w:t>
      </w:r>
      <w:r>
        <w:rPr>
          <w:color w:val="4070A0"/>
        </w:rPr>
        <w:t>pbiJdfSwic</w:t>
      </w:r>
      <w:r w:rsidRPr="00EF72B5">
        <w:rPr>
          <w:color w:val="4070A0"/>
          <w:lang w:val="ru-RU"/>
        </w:rPr>
        <w:t>2</w:t>
      </w:r>
      <w:r>
        <w:rPr>
          <w:color w:val="4070A0"/>
        </w:rPr>
        <w:t>NvcGUiOiJvcGVuaWQgZW</w:t>
      </w:r>
      <w:r w:rsidRPr="00EF72B5">
        <w:rPr>
          <w:color w:val="4070A0"/>
          <w:lang w:val="ru-RU"/>
        </w:rPr>
        <w:t>1</w:t>
      </w:r>
      <w:r>
        <w:rPr>
          <w:color w:val="4070A0"/>
        </w:rPr>
        <w:t>haWwiLCJzaWQiOiJlMGE</w:t>
      </w:r>
      <w:r w:rsidRPr="00EF72B5">
        <w:rPr>
          <w:color w:val="4070A0"/>
          <w:lang w:val="ru-RU"/>
        </w:rPr>
        <w:t>0</w:t>
      </w:r>
      <w:r>
        <w:rPr>
          <w:color w:val="4070A0"/>
        </w:rPr>
        <w:t>MjJlZC</w:t>
      </w:r>
      <w:r w:rsidRPr="00EF72B5">
        <w:rPr>
          <w:color w:val="4070A0"/>
          <w:lang w:val="ru-RU"/>
        </w:rPr>
        <w:t>1</w:t>
      </w:r>
      <w:r>
        <w:rPr>
          <w:color w:val="4070A0"/>
        </w:rPr>
        <w:t>hNDQxLTQzY</w:t>
      </w:r>
      <w:r w:rsidRPr="00EF72B5">
        <w:rPr>
          <w:color w:val="4070A0"/>
          <w:lang w:val="ru-RU"/>
        </w:rPr>
        <w:t>2</w:t>
      </w:r>
      <w:r>
        <w:rPr>
          <w:color w:val="4070A0"/>
        </w:rPr>
        <w:t>MtYTAxMS</w:t>
      </w:r>
      <w:r w:rsidRPr="00EF72B5">
        <w:rPr>
          <w:color w:val="4070A0"/>
          <w:lang w:val="ru-RU"/>
        </w:rPr>
        <w:t>01</w:t>
      </w:r>
      <w:r>
        <w:rPr>
          <w:color w:val="4070A0"/>
        </w:rPr>
        <w:t>MzNiY</w:t>
      </w:r>
      <w:r w:rsidRPr="00EF72B5">
        <w:rPr>
          <w:color w:val="4070A0"/>
          <w:lang w:val="ru-RU"/>
        </w:rPr>
        <w:t>2</w:t>
      </w:r>
      <w:r>
        <w:rPr>
          <w:color w:val="4070A0"/>
        </w:rPr>
        <w:t>RiNTc</w:t>
      </w:r>
      <w:r w:rsidRPr="00EF72B5">
        <w:rPr>
          <w:color w:val="4070A0"/>
          <w:lang w:val="ru-RU"/>
        </w:rPr>
        <w:t>5</w:t>
      </w:r>
      <w:r>
        <w:rPr>
          <w:color w:val="4070A0"/>
        </w:rPr>
        <w:t>OGQiLCJ</w:t>
      </w:r>
      <w:r w:rsidRPr="00EF72B5">
        <w:rPr>
          <w:color w:val="4070A0"/>
          <w:lang w:val="ru-RU"/>
        </w:rPr>
        <w:t>1</w:t>
      </w:r>
      <w:r>
        <w:rPr>
          <w:color w:val="4070A0"/>
        </w:rPr>
        <w:t>cG</w:t>
      </w:r>
      <w:r w:rsidRPr="00EF72B5">
        <w:rPr>
          <w:color w:val="4070A0"/>
          <w:lang w:val="ru-RU"/>
        </w:rPr>
        <w:t>4</w:t>
      </w:r>
      <w:r>
        <w:rPr>
          <w:color w:val="4070A0"/>
        </w:rPr>
        <w:t>iOiJhZG</w:t>
      </w:r>
      <w:r w:rsidRPr="00EF72B5">
        <w:rPr>
          <w:color w:val="4070A0"/>
          <w:lang w:val="ru-RU"/>
        </w:rPr>
        <w:t>1</w:t>
      </w:r>
      <w:r>
        <w:rPr>
          <w:color w:val="4070A0"/>
        </w:rPr>
        <w:t>pbiIsImVtYWlsX</w:t>
      </w:r>
      <w:r w:rsidRPr="00EF72B5">
        <w:rPr>
          <w:color w:val="4070A0"/>
          <w:lang w:val="ru-RU"/>
        </w:rPr>
        <w:t>3</w:t>
      </w:r>
      <w:r>
        <w:rPr>
          <w:color w:val="4070A0"/>
        </w:rPr>
        <w:t>ZlcmlmaWVkIjp</w:t>
      </w:r>
      <w:r w:rsidRPr="00EF72B5">
        <w:rPr>
          <w:color w:val="4070A0"/>
          <w:lang w:val="ru-RU"/>
        </w:rPr>
        <w:t>0</w:t>
      </w:r>
      <w:r>
        <w:rPr>
          <w:color w:val="4070A0"/>
        </w:rPr>
        <w:t>cnVlLCJhZGRyZXNzIjp</w:t>
      </w:r>
      <w:r w:rsidRPr="00EF72B5">
        <w:rPr>
          <w:color w:val="4070A0"/>
          <w:lang w:val="ru-RU"/>
        </w:rPr>
        <w:t>7</w:t>
      </w:r>
      <w:r>
        <w:rPr>
          <w:color w:val="4070A0"/>
        </w:rPr>
        <w:t>fSwibmFtZSI</w:t>
      </w:r>
      <w:r w:rsidRPr="00EF72B5">
        <w:rPr>
          <w:color w:val="4070A0"/>
          <w:lang w:val="ru-RU"/>
        </w:rPr>
        <w:t>6</w:t>
      </w:r>
      <w:r>
        <w:rPr>
          <w:color w:val="4070A0"/>
        </w:rPr>
        <w:t>ImFkbWluIGFkbWluIiwiZ</w:t>
      </w:r>
      <w:r w:rsidRPr="00EF72B5">
        <w:rPr>
          <w:color w:val="4070A0"/>
          <w:lang w:val="ru-RU"/>
        </w:rPr>
        <w:t>3</w:t>
      </w:r>
      <w:r>
        <w:rPr>
          <w:color w:val="4070A0"/>
        </w:rPr>
        <w:t>JvdXBzIjpbInN</w:t>
      </w:r>
      <w:r w:rsidRPr="00EF72B5">
        <w:rPr>
          <w:color w:val="4070A0"/>
          <w:lang w:val="ru-RU"/>
        </w:rPr>
        <w:t>1</w:t>
      </w:r>
      <w:r>
        <w:rPr>
          <w:color w:val="4070A0"/>
        </w:rPr>
        <w:t>cGVyYWRtaW</w:t>
      </w:r>
      <w:r w:rsidRPr="00EF72B5">
        <w:rPr>
          <w:color w:val="4070A0"/>
          <w:lang w:val="ru-RU"/>
        </w:rPr>
        <w:t>4</w:t>
      </w:r>
      <w:r>
        <w:rPr>
          <w:color w:val="4070A0"/>
        </w:rPr>
        <w:t>iLCJhZG</w:t>
      </w:r>
      <w:r w:rsidRPr="00EF72B5">
        <w:rPr>
          <w:color w:val="4070A0"/>
          <w:lang w:val="ru-RU"/>
        </w:rPr>
        <w:t>1</w:t>
      </w:r>
      <w:r>
        <w:rPr>
          <w:color w:val="4070A0"/>
        </w:rPr>
        <w:t>pbiJdLCJwcmVmZXJyZWRfdXNlcm</w:t>
      </w:r>
      <w:r w:rsidRPr="00EF72B5">
        <w:rPr>
          <w:color w:val="4070A0"/>
          <w:lang w:val="ru-RU"/>
        </w:rPr>
        <w:t>5</w:t>
      </w:r>
      <w:r>
        <w:rPr>
          <w:color w:val="4070A0"/>
        </w:rPr>
        <w:t>hbWUiOiJhZG</w:t>
      </w:r>
      <w:r w:rsidRPr="00EF72B5">
        <w:rPr>
          <w:color w:val="4070A0"/>
          <w:lang w:val="ru-RU"/>
        </w:rPr>
        <w:t>1</w:t>
      </w:r>
      <w:r>
        <w:rPr>
          <w:color w:val="4070A0"/>
        </w:rPr>
        <w:t>pbiIsImdpdmVuX</w:t>
      </w:r>
      <w:r w:rsidRPr="00EF72B5">
        <w:rPr>
          <w:color w:val="4070A0"/>
          <w:lang w:val="ru-RU"/>
        </w:rPr>
        <w:t>25</w:t>
      </w:r>
      <w:r>
        <w:rPr>
          <w:color w:val="4070A0"/>
        </w:rPr>
        <w:t>hbWUiOiJhZG</w:t>
      </w:r>
      <w:r w:rsidRPr="00EF72B5">
        <w:rPr>
          <w:color w:val="4070A0"/>
          <w:lang w:val="ru-RU"/>
        </w:rPr>
        <w:t>1</w:t>
      </w:r>
      <w:r>
        <w:rPr>
          <w:color w:val="4070A0"/>
        </w:rPr>
        <w:t>pbiIsIm</w:t>
      </w:r>
      <w:r w:rsidRPr="00EF72B5">
        <w:rPr>
          <w:color w:val="4070A0"/>
          <w:lang w:val="ru-RU"/>
        </w:rPr>
        <w:t>9</w:t>
      </w:r>
      <w:r>
        <w:rPr>
          <w:color w:val="4070A0"/>
        </w:rPr>
        <w:t>yZ</w:t>
      </w:r>
      <w:r w:rsidRPr="00EF72B5">
        <w:rPr>
          <w:color w:val="4070A0"/>
          <w:lang w:val="ru-RU"/>
        </w:rPr>
        <w:t>2</w:t>
      </w:r>
      <w:r>
        <w:rPr>
          <w:color w:val="4070A0"/>
        </w:rPr>
        <w:t>FuaXphdGlvbl</w:t>
      </w:r>
      <w:r w:rsidRPr="00EF72B5">
        <w:rPr>
          <w:color w:val="4070A0"/>
          <w:lang w:val="ru-RU"/>
        </w:rPr>
        <w:t>9</w:t>
      </w:r>
      <w:r>
        <w:rPr>
          <w:color w:val="4070A0"/>
        </w:rPr>
        <w:t>vZ</w:t>
      </w:r>
      <w:r w:rsidRPr="00EF72B5">
        <w:rPr>
          <w:color w:val="4070A0"/>
          <w:lang w:val="ru-RU"/>
        </w:rPr>
        <w:t>3</w:t>
      </w:r>
      <w:r>
        <w:rPr>
          <w:color w:val="4070A0"/>
        </w:rPr>
        <w:t>JuIjpbIjExMTIyMjMzMzQ</w:t>
      </w:r>
      <w:r w:rsidRPr="00EF72B5">
        <w:rPr>
          <w:color w:val="4070A0"/>
          <w:lang w:val="ru-RU"/>
        </w:rPr>
        <w:t>0</w:t>
      </w:r>
      <w:r>
        <w:rPr>
          <w:color w:val="4070A0"/>
        </w:rPr>
        <w:t>NCIsIjExMTEiXSwiZmFtaWx</w:t>
      </w:r>
      <w:r w:rsidRPr="00EF72B5">
        <w:rPr>
          <w:color w:val="4070A0"/>
          <w:lang w:val="ru-RU"/>
        </w:rPr>
        <w:t>5</w:t>
      </w:r>
      <w:r>
        <w:rPr>
          <w:color w:val="4070A0"/>
        </w:rPr>
        <w:t>X</w:t>
      </w:r>
      <w:r w:rsidRPr="00EF72B5">
        <w:rPr>
          <w:color w:val="4070A0"/>
          <w:lang w:val="ru-RU"/>
        </w:rPr>
        <w:t>25</w:t>
      </w:r>
      <w:r>
        <w:rPr>
          <w:color w:val="4070A0"/>
        </w:rPr>
        <w:t>hbWUiOiJhZG</w:t>
      </w:r>
      <w:r w:rsidRPr="00EF72B5">
        <w:rPr>
          <w:color w:val="4070A0"/>
          <w:lang w:val="ru-RU"/>
        </w:rPr>
        <w:t>1</w:t>
      </w:r>
      <w:r>
        <w:rPr>
          <w:color w:val="4070A0"/>
        </w:rPr>
        <w:t>pbiIsImVtYWlsIjoiYWRtaW</w:t>
      </w:r>
      <w:r w:rsidRPr="00EF72B5">
        <w:rPr>
          <w:color w:val="4070A0"/>
          <w:lang w:val="ru-RU"/>
        </w:rPr>
        <w:t>5</w:t>
      </w:r>
      <w:r>
        <w:rPr>
          <w:color w:val="4070A0"/>
        </w:rPr>
        <w:t>AYWRtaW</w:t>
      </w:r>
      <w:r w:rsidRPr="00EF72B5">
        <w:rPr>
          <w:color w:val="4070A0"/>
          <w:lang w:val="ru-RU"/>
        </w:rPr>
        <w:t>4</w:t>
      </w:r>
      <w:r>
        <w:rPr>
          <w:color w:val="4070A0"/>
        </w:rPr>
        <w:t>uYWRtaW</w:t>
      </w:r>
      <w:r w:rsidRPr="00EF72B5">
        <w:rPr>
          <w:color w:val="4070A0"/>
          <w:lang w:val="ru-RU"/>
        </w:rPr>
        <w:t>4</w:t>
      </w:r>
      <w:r>
        <w:rPr>
          <w:color w:val="4070A0"/>
        </w:rPr>
        <w:t>ifQ</w:t>
      </w:r>
      <w:r w:rsidRPr="00EF72B5">
        <w:rPr>
          <w:color w:val="4070A0"/>
          <w:lang w:val="ru-RU"/>
        </w:rPr>
        <w:t>.</w:t>
      </w:r>
      <w:r>
        <w:rPr>
          <w:color w:val="4070A0"/>
        </w:rPr>
        <w:t>BC</w:t>
      </w:r>
      <w:r w:rsidRPr="00EF72B5">
        <w:rPr>
          <w:color w:val="4070A0"/>
          <w:lang w:val="ru-RU"/>
        </w:rPr>
        <w:t>3</w:t>
      </w:r>
      <w:r>
        <w:rPr>
          <w:color w:val="4070A0"/>
        </w:rPr>
        <w:t>sREXC</w:t>
      </w:r>
      <w:r w:rsidRPr="00EF72B5">
        <w:rPr>
          <w:color w:val="4070A0"/>
          <w:lang w:val="ru-RU"/>
        </w:rPr>
        <w:t>3</w:t>
      </w:r>
      <w:r>
        <w:rPr>
          <w:color w:val="4070A0"/>
        </w:rPr>
        <w:t>nf</w:t>
      </w:r>
      <w:r w:rsidRPr="00EF72B5">
        <w:rPr>
          <w:color w:val="4070A0"/>
          <w:lang w:val="ru-RU"/>
        </w:rPr>
        <w:t>2</w:t>
      </w:r>
      <w:r>
        <w:rPr>
          <w:color w:val="4070A0"/>
        </w:rPr>
        <w:t>LNvBX</w:t>
      </w:r>
      <w:r w:rsidRPr="00EF72B5">
        <w:rPr>
          <w:color w:val="4070A0"/>
          <w:lang w:val="ru-RU"/>
        </w:rPr>
        <w:t>8</w:t>
      </w:r>
      <w:r>
        <w:rPr>
          <w:color w:val="4070A0"/>
        </w:rPr>
        <w:t>SiHKouVGqJVfUBokVJa</w:t>
      </w:r>
      <w:r w:rsidRPr="00EF72B5">
        <w:rPr>
          <w:color w:val="4070A0"/>
          <w:lang w:val="ru-RU"/>
        </w:rPr>
        <w:t>-</w:t>
      </w:r>
      <w:r>
        <w:rPr>
          <w:color w:val="4070A0"/>
        </w:rPr>
        <w:t>B</w:t>
      </w:r>
      <w:r w:rsidRPr="00EF72B5">
        <w:rPr>
          <w:color w:val="4070A0"/>
          <w:lang w:val="ru-RU"/>
        </w:rPr>
        <w:t>-9</w:t>
      </w:r>
      <w:r>
        <w:rPr>
          <w:color w:val="4070A0"/>
        </w:rPr>
        <w:t>YW</w:t>
      </w:r>
      <w:r w:rsidRPr="00EF72B5">
        <w:rPr>
          <w:color w:val="4070A0"/>
          <w:lang w:val="ru-RU"/>
        </w:rPr>
        <w:t>0</w:t>
      </w:r>
      <w:r>
        <w:rPr>
          <w:color w:val="4070A0"/>
        </w:rPr>
        <w:t>zLhnNTs</w:t>
      </w:r>
      <w:r w:rsidRPr="00EF72B5">
        <w:rPr>
          <w:color w:val="4070A0"/>
          <w:lang w:val="ru-RU"/>
        </w:rPr>
        <w:t>7</w:t>
      </w:r>
      <w:r>
        <w:rPr>
          <w:color w:val="4070A0"/>
        </w:rPr>
        <w:t>mGZVOnC</w:t>
      </w:r>
      <w:r w:rsidRPr="00EF72B5">
        <w:rPr>
          <w:color w:val="4070A0"/>
          <w:lang w:val="ru-RU"/>
        </w:rPr>
        <w:t>-</w:t>
      </w:r>
      <w:r>
        <w:rPr>
          <w:color w:val="4070A0"/>
        </w:rPr>
        <w:t>kM</w:t>
      </w:r>
      <w:r w:rsidRPr="00EF72B5">
        <w:rPr>
          <w:color w:val="4070A0"/>
          <w:lang w:val="ru-RU"/>
        </w:rPr>
        <w:t>-5</w:t>
      </w:r>
      <w:r>
        <w:rPr>
          <w:color w:val="4070A0"/>
        </w:rPr>
        <w:t>mWE</w:t>
      </w:r>
      <w:r w:rsidRPr="00EF72B5">
        <w:rPr>
          <w:color w:val="4070A0"/>
          <w:lang w:val="ru-RU"/>
        </w:rPr>
        <w:t>6</w:t>
      </w:r>
      <w:r>
        <w:rPr>
          <w:color w:val="4070A0"/>
        </w:rPr>
        <w:t>bz</w:t>
      </w:r>
      <w:r w:rsidRPr="00EF72B5">
        <w:rPr>
          <w:color w:val="4070A0"/>
          <w:lang w:val="ru-RU"/>
        </w:rPr>
        <w:t>8</w:t>
      </w:r>
      <w:r>
        <w:rPr>
          <w:color w:val="4070A0"/>
        </w:rPr>
        <w:t>du</w:t>
      </w:r>
      <w:r w:rsidRPr="00EF72B5">
        <w:rPr>
          <w:color w:val="4070A0"/>
          <w:lang w:val="ru-RU"/>
        </w:rPr>
        <w:t>0</w:t>
      </w:r>
      <w:r>
        <w:rPr>
          <w:color w:val="4070A0"/>
        </w:rPr>
        <w:t>lvxQqiGpi</w:t>
      </w:r>
      <w:r w:rsidRPr="00EF72B5">
        <w:rPr>
          <w:color w:val="4070A0"/>
          <w:lang w:val="ru-RU"/>
        </w:rPr>
        <w:t>3</w:t>
      </w:r>
      <w:r>
        <w:rPr>
          <w:color w:val="4070A0"/>
        </w:rPr>
        <w:t>HRlAv</w:t>
      </w:r>
      <w:r w:rsidRPr="00EF72B5">
        <w:rPr>
          <w:color w:val="4070A0"/>
          <w:lang w:val="ru-RU"/>
        </w:rPr>
        <w:t>1</w:t>
      </w:r>
      <w:r>
        <w:rPr>
          <w:color w:val="4070A0"/>
        </w:rPr>
        <w:t>eedcGMTf</w:t>
      </w:r>
      <w:r w:rsidRPr="00EF72B5">
        <w:rPr>
          <w:color w:val="4070A0"/>
          <w:lang w:val="ru-RU"/>
        </w:rPr>
        <w:t>_2</w:t>
      </w:r>
      <w:r>
        <w:rPr>
          <w:color w:val="4070A0"/>
        </w:rPr>
        <w:t>TmjhohAaz</w:t>
      </w:r>
      <w:r w:rsidRPr="00EF72B5">
        <w:rPr>
          <w:color w:val="4070A0"/>
          <w:lang w:val="ru-RU"/>
        </w:rPr>
        <w:t>--</w:t>
      </w:r>
      <w:r>
        <w:rPr>
          <w:color w:val="4070A0"/>
        </w:rPr>
        <w:t>zSCdLC</w:t>
      </w:r>
      <w:r w:rsidRPr="00EF72B5">
        <w:rPr>
          <w:color w:val="4070A0"/>
          <w:lang w:val="ru-RU"/>
        </w:rPr>
        <w:t>5</w:t>
      </w:r>
      <w:r>
        <w:rPr>
          <w:color w:val="4070A0"/>
        </w:rPr>
        <w:t>NSmI</w:t>
      </w:r>
      <w:r w:rsidRPr="00EF72B5">
        <w:rPr>
          <w:color w:val="4070A0"/>
          <w:lang w:val="ru-RU"/>
        </w:rPr>
        <w:t>79</w:t>
      </w:r>
      <w:r>
        <w:rPr>
          <w:color w:val="4070A0"/>
        </w:rPr>
        <w:t>r</w:t>
      </w:r>
      <w:r w:rsidRPr="00EF72B5">
        <w:rPr>
          <w:color w:val="4070A0"/>
          <w:lang w:val="ru-RU"/>
        </w:rPr>
        <w:t>54</w:t>
      </w:r>
      <w:r>
        <w:rPr>
          <w:color w:val="4070A0"/>
        </w:rPr>
        <w:t>XYTLORiWKXj</w:t>
      </w:r>
      <w:r w:rsidRPr="00EF72B5">
        <w:rPr>
          <w:color w:val="4070A0"/>
          <w:lang w:val="ru-RU"/>
        </w:rPr>
        <w:t>5</w:t>
      </w:r>
      <w:r>
        <w:rPr>
          <w:color w:val="4070A0"/>
        </w:rPr>
        <w:t>T</w:t>
      </w:r>
      <w:r w:rsidRPr="00EF72B5">
        <w:rPr>
          <w:color w:val="4070A0"/>
          <w:lang w:val="ru-RU"/>
        </w:rPr>
        <w:t>_</w:t>
      </w:r>
      <w:r>
        <w:rPr>
          <w:color w:val="4070A0"/>
        </w:rPr>
        <w:t>AY</w:t>
      </w:r>
      <w:r w:rsidRPr="00EF72B5">
        <w:rPr>
          <w:color w:val="4070A0"/>
          <w:lang w:val="ru-RU"/>
        </w:rPr>
        <w:t>8</w:t>
      </w:r>
      <w:r>
        <w:rPr>
          <w:color w:val="4070A0"/>
        </w:rPr>
        <w:t>efFwWnWgUJ</w:t>
      </w:r>
      <w:r w:rsidRPr="00EF72B5">
        <w:rPr>
          <w:color w:val="4070A0"/>
          <w:lang w:val="ru-RU"/>
        </w:rPr>
        <w:t>1</w:t>
      </w:r>
      <w:r>
        <w:rPr>
          <w:color w:val="4070A0"/>
        </w:rPr>
        <w:t>LEkd</w:t>
      </w:r>
      <w:r w:rsidRPr="00EF72B5">
        <w:rPr>
          <w:color w:val="4070A0"/>
          <w:lang w:val="ru-RU"/>
        </w:rPr>
        <w:t>5</w:t>
      </w:r>
      <w:r>
        <w:rPr>
          <w:color w:val="4070A0"/>
        </w:rPr>
        <w:t>BTQyGSTvaoJkMv</w:t>
      </w:r>
      <w:r w:rsidRPr="00EF72B5">
        <w:rPr>
          <w:color w:val="4070A0"/>
          <w:lang w:val="ru-RU"/>
        </w:rPr>
        <w:t>7</w:t>
      </w:r>
      <w:r>
        <w:rPr>
          <w:color w:val="4070A0"/>
        </w:rPr>
        <w:t>xextA</w:t>
      </w:r>
      <w:r w:rsidRPr="00EF72B5">
        <w:rPr>
          <w:color w:val="4070A0"/>
          <w:lang w:val="ru-RU"/>
        </w:rPr>
        <w:t>_</w:t>
      </w:r>
      <w:r>
        <w:rPr>
          <w:color w:val="4070A0"/>
        </w:rPr>
        <w:t>isx</w:t>
      </w:r>
      <w:r w:rsidRPr="00EF72B5">
        <w:rPr>
          <w:color w:val="4070A0"/>
          <w:lang w:val="ru-RU"/>
        </w:rPr>
        <w:t>_</w:t>
      </w:r>
      <w:r>
        <w:rPr>
          <w:color w:val="4070A0"/>
        </w:rPr>
        <w:t>WoReHC</w:t>
      </w:r>
      <w:r w:rsidRPr="00EF72B5">
        <w:rPr>
          <w:color w:val="4070A0"/>
          <w:lang w:val="ru-RU"/>
        </w:rPr>
        <w:t>5_-3</w:t>
      </w:r>
      <w:r>
        <w:rPr>
          <w:color w:val="4070A0"/>
        </w:rPr>
        <w:t>GznNtcf</w:t>
      </w:r>
      <w:r w:rsidRPr="00EF72B5">
        <w:rPr>
          <w:color w:val="4070A0"/>
          <w:lang w:val="ru-RU"/>
        </w:rPr>
        <w:t>_</w:t>
      </w:r>
      <w:r>
        <w:rPr>
          <w:color w:val="4070A0"/>
        </w:rPr>
        <w:t>hOd</w:t>
      </w:r>
      <w:r w:rsidRPr="00EF72B5">
        <w:rPr>
          <w:color w:val="4070A0"/>
          <w:lang w:val="ru-RU"/>
        </w:rPr>
        <w:t>2</w:t>
      </w:r>
      <w:r>
        <w:rPr>
          <w:color w:val="4070A0"/>
        </w:rPr>
        <w:t>J</w:t>
      </w:r>
      <w:r w:rsidRPr="00EF72B5">
        <w:rPr>
          <w:color w:val="4070A0"/>
          <w:lang w:val="ru-RU"/>
        </w:rPr>
        <w:t>1</w:t>
      </w:r>
      <w:r>
        <w:rPr>
          <w:color w:val="4070A0"/>
        </w:rPr>
        <w:t>CfMHUFjhqMRSxMkIQDPHnspgU</w:t>
      </w:r>
      <w:r w:rsidRPr="00EF72B5">
        <w:rPr>
          <w:color w:val="4070A0"/>
          <w:lang w:val="ru-RU"/>
        </w:rPr>
        <w:t>6</w:t>
      </w:r>
      <w:r>
        <w:rPr>
          <w:color w:val="4070A0"/>
        </w:rPr>
        <w:t>WUz</w:t>
      </w:r>
      <w:r w:rsidRPr="00EF72B5">
        <w:rPr>
          <w:color w:val="4070A0"/>
          <w:lang w:val="ru-RU"/>
        </w:rPr>
        <w:t>9</w:t>
      </w:r>
      <w:r>
        <w:rPr>
          <w:color w:val="4070A0"/>
        </w:rPr>
        <w:t>IeVA</w:t>
      </w:r>
      <w:r w:rsidRPr="00EF72B5">
        <w:rPr>
          <w:color w:val="4070A0"/>
          <w:lang w:val="ru-RU"/>
        </w:rPr>
        <w:t>1</w:t>
      </w:r>
      <w:r>
        <w:rPr>
          <w:color w:val="4070A0"/>
        </w:rPr>
        <w:t>VWKh</w:t>
      </w:r>
      <w:r w:rsidRPr="00EF72B5">
        <w:rPr>
          <w:color w:val="4070A0"/>
          <w:lang w:val="ru-RU"/>
        </w:rPr>
        <w:t>1</w:t>
      </w:r>
      <w:r>
        <w:rPr>
          <w:color w:val="4070A0"/>
        </w:rPr>
        <w:t>GcggqYDtrruigQcl</w:t>
      </w:r>
      <w:r w:rsidRPr="00EF72B5">
        <w:rPr>
          <w:color w:val="4070A0"/>
          <w:lang w:val="ru-RU"/>
        </w:rPr>
        <w:t>4_</w:t>
      </w:r>
      <w:r>
        <w:rPr>
          <w:color w:val="4070A0"/>
        </w:rPr>
        <w:t>f</w:t>
      </w:r>
      <w:r w:rsidRPr="00EF72B5">
        <w:rPr>
          <w:color w:val="4070A0"/>
          <w:lang w:val="ru-RU"/>
        </w:rPr>
        <w:t>7</w:t>
      </w:r>
      <w:r>
        <w:rPr>
          <w:color w:val="4070A0"/>
        </w:rPr>
        <w:t>XeJQKJ</w:t>
      </w:r>
      <w:r w:rsidRPr="00EF72B5">
        <w:rPr>
          <w:color w:val="4070A0"/>
          <w:lang w:val="ru-RU"/>
        </w:rPr>
        <w:t>49</w:t>
      </w:r>
      <w:r>
        <w:rPr>
          <w:color w:val="4070A0"/>
        </w:rPr>
        <w:t>NNVdhjHtywUVbTpEDKYh</w:t>
      </w:r>
      <w:r w:rsidRPr="00EF72B5">
        <w:rPr>
          <w:color w:val="4070A0"/>
          <w:lang w:val="ru-RU"/>
        </w:rPr>
        <w:t>4</w:t>
      </w:r>
      <w:r>
        <w:rPr>
          <w:color w:val="4070A0"/>
        </w:rPr>
        <w:t>FsgAbf</w:t>
      </w:r>
      <w:r w:rsidRPr="00EF72B5">
        <w:rPr>
          <w:color w:val="4070A0"/>
          <w:lang w:val="ru-RU"/>
        </w:rPr>
        <w:t>3</w:t>
      </w:r>
      <w:r>
        <w:rPr>
          <w:color w:val="4070A0"/>
        </w:rPr>
        <w:t>vIPYUVwGWFW</w:t>
      </w:r>
      <w:r w:rsidRPr="00EF72B5">
        <w:rPr>
          <w:color w:val="4070A0"/>
          <w:lang w:val="ru-RU"/>
        </w:rPr>
        <w:t>0</w:t>
      </w:r>
      <w:r>
        <w:rPr>
          <w:color w:val="4070A0"/>
        </w:rPr>
        <w:t>Qm</w:t>
      </w:r>
      <w:r w:rsidRPr="00EF72B5">
        <w:rPr>
          <w:color w:val="4070A0"/>
          <w:lang w:val="ru-RU"/>
        </w:rPr>
        <w:t>7</w:t>
      </w:r>
      <w:r>
        <w:rPr>
          <w:color w:val="4070A0"/>
        </w:rPr>
        <w:t>LgUCpB</w:t>
      </w:r>
      <w:r w:rsidRPr="00EF72B5">
        <w:rPr>
          <w:color w:val="4070A0"/>
          <w:lang w:val="ru-RU"/>
        </w:rPr>
        <w:t>8</w:t>
      </w:r>
      <w:r>
        <w:rPr>
          <w:color w:val="4070A0"/>
        </w:rPr>
        <w:t>UvMQfb</w:t>
      </w:r>
      <w:r w:rsidRPr="00EF72B5">
        <w:rPr>
          <w:color w:val="4070A0"/>
          <w:lang w:val="ru-RU"/>
        </w:rPr>
        <w:t>4</w:t>
      </w:r>
      <w:r>
        <w:rPr>
          <w:color w:val="4070A0"/>
        </w:rPr>
        <w:t>UYZMF</w:t>
      </w:r>
      <w:r w:rsidRPr="00EF72B5">
        <w:rPr>
          <w:color w:val="4070A0"/>
          <w:lang w:val="ru-RU"/>
        </w:rPr>
        <w:t>4</w:t>
      </w:r>
      <w:r>
        <w:rPr>
          <w:color w:val="4070A0"/>
        </w:rPr>
        <w:t>UA</w:t>
      </w:r>
      <w:r w:rsidRPr="00EF72B5">
        <w:rPr>
          <w:color w:val="4070A0"/>
          <w:lang w:val="ru-RU"/>
        </w:rPr>
        <w:t>"</w:t>
      </w:r>
      <w:r w:rsidRPr="00EF72B5">
        <w:rPr>
          <w:lang w:val="ru-RU"/>
        </w:rPr>
        <w:t>,</w:t>
      </w:r>
      <w:r w:rsidRPr="00EF72B5">
        <w:rPr>
          <w:lang w:val="ru-RU"/>
        </w:rPr>
        <w:br/>
        <w:t xml:space="preserve"> </w:t>
      </w:r>
      <w:r w:rsidRPr="00EF72B5">
        <w:rPr>
          <w:color w:val="4070A0"/>
          <w:lang w:val="ru-RU"/>
        </w:rPr>
        <w:t>"</w:t>
      </w:r>
      <w:r>
        <w:rPr>
          <w:color w:val="4070A0"/>
        </w:rPr>
        <w:t>expires</w:t>
      </w:r>
      <w:r w:rsidRPr="00EF72B5">
        <w:rPr>
          <w:color w:val="4070A0"/>
          <w:lang w:val="ru-RU"/>
        </w:rPr>
        <w:t>_</w:t>
      </w:r>
      <w:r>
        <w:rPr>
          <w:color w:val="4070A0"/>
        </w:rPr>
        <w:t>in</w:t>
      </w:r>
      <w:r w:rsidRPr="00EF72B5">
        <w:rPr>
          <w:color w:val="4070A0"/>
          <w:lang w:val="ru-RU"/>
        </w:rPr>
        <w:t>"</w:t>
      </w:r>
      <w:r w:rsidRPr="00EF72B5">
        <w:rPr>
          <w:lang w:val="ru-RU"/>
        </w:rPr>
        <w:t xml:space="preserve">: </w:t>
      </w:r>
      <w:r w:rsidRPr="00EF72B5">
        <w:rPr>
          <w:color w:val="208050"/>
          <w:lang w:val="ru-RU"/>
        </w:rPr>
        <w:t>3600</w:t>
      </w:r>
      <w:r w:rsidRPr="00EF72B5">
        <w:rPr>
          <w:lang w:val="ru-RU"/>
        </w:rPr>
        <w:t>,</w:t>
      </w:r>
      <w:r w:rsidRPr="00EF72B5">
        <w:rPr>
          <w:lang w:val="ru-RU"/>
        </w:rPr>
        <w:br/>
        <w:t xml:space="preserve"> </w:t>
      </w:r>
      <w:r w:rsidRPr="00EF72B5">
        <w:rPr>
          <w:color w:val="4070A0"/>
          <w:lang w:val="ru-RU"/>
        </w:rPr>
        <w:t>"</w:t>
      </w:r>
      <w:r>
        <w:rPr>
          <w:color w:val="4070A0"/>
        </w:rPr>
        <w:t>refresh</w:t>
      </w:r>
      <w:r w:rsidRPr="00EF72B5">
        <w:rPr>
          <w:color w:val="4070A0"/>
          <w:lang w:val="ru-RU"/>
        </w:rPr>
        <w:t>_</w:t>
      </w:r>
      <w:r>
        <w:rPr>
          <w:color w:val="4070A0"/>
        </w:rPr>
        <w:t>expires</w:t>
      </w:r>
      <w:r w:rsidRPr="00EF72B5">
        <w:rPr>
          <w:color w:val="4070A0"/>
          <w:lang w:val="ru-RU"/>
        </w:rPr>
        <w:t>_</w:t>
      </w:r>
      <w:r>
        <w:rPr>
          <w:color w:val="4070A0"/>
        </w:rPr>
        <w:t>in</w:t>
      </w:r>
      <w:r w:rsidRPr="00EF72B5">
        <w:rPr>
          <w:color w:val="4070A0"/>
          <w:lang w:val="ru-RU"/>
        </w:rPr>
        <w:t>"</w:t>
      </w:r>
      <w:r w:rsidRPr="00EF72B5">
        <w:rPr>
          <w:lang w:val="ru-RU"/>
        </w:rPr>
        <w:t xml:space="preserve">: </w:t>
      </w:r>
      <w:r w:rsidRPr="00EF72B5">
        <w:rPr>
          <w:color w:val="208050"/>
          <w:lang w:val="ru-RU"/>
        </w:rPr>
        <w:t>3600</w:t>
      </w:r>
      <w:r w:rsidRPr="00EF72B5">
        <w:rPr>
          <w:lang w:val="ru-RU"/>
        </w:rPr>
        <w:t>,</w:t>
      </w:r>
      <w:r w:rsidRPr="00EF72B5">
        <w:rPr>
          <w:lang w:val="ru-RU"/>
        </w:rPr>
        <w:br/>
        <w:t xml:space="preserve"> </w:t>
      </w:r>
      <w:r w:rsidRPr="00EF72B5">
        <w:rPr>
          <w:color w:val="4070A0"/>
          <w:lang w:val="ru-RU"/>
        </w:rPr>
        <w:t>"</w:t>
      </w:r>
      <w:r>
        <w:rPr>
          <w:color w:val="4070A0"/>
        </w:rPr>
        <w:t>refresh</w:t>
      </w:r>
      <w:r w:rsidRPr="00EF72B5">
        <w:rPr>
          <w:color w:val="4070A0"/>
          <w:lang w:val="ru-RU"/>
        </w:rPr>
        <w:t>_</w:t>
      </w:r>
      <w:r>
        <w:rPr>
          <w:color w:val="4070A0"/>
        </w:rPr>
        <w:t>token</w:t>
      </w:r>
      <w:r w:rsidRPr="00EF72B5">
        <w:rPr>
          <w:color w:val="4070A0"/>
          <w:lang w:val="ru-RU"/>
        </w:rPr>
        <w:t>"</w:t>
      </w:r>
      <w:r w:rsidRPr="00EF72B5">
        <w:rPr>
          <w:lang w:val="ru-RU"/>
        </w:rPr>
        <w:t xml:space="preserve">: </w:t>
      </w:r>
      <w:r w:rsidRPr="00EF72B5">
        <w:rPr>
          <w:color w:val="4070A0"/>
          <w:lang w:val="ru-RU"/>
        </w:rPr>
        <w:t>"</w:t>
      </w:r>
      <w:r>
        <w:rPr>
          <w:color w:val="4070A0"/>
        </w:rPr>
        <w:t>eyJhbGciOiJIUzI</w:t>
      </w:r>
      <w:r w:rsidRPr="00EF72B5">
        <w:rPr>
          <w:color w:val="4070A0"/>
          <w:lang w:val="ru-RU"/>
        </w:rPr>
        <w:t>1</w:t>
      </w:r>
      <w:r>
        <w:rPr>
          <w:color w:val="4070A0"/>
        </w:rPr>
        <w:t>NiIsInR</w:t>
      </w:r>
      <w:r w:rsidRPr="00EF72B5">
        <w:rPr>
          <w:color w:val="4070A0"/>
          <w:lang w:val="ru-RU"/>
        </w:rPr>
        <w:t>5</w:t>
      </w:r>
      <w:r>
        <w:rPr>
          <w:color w:val="4070A0"/>
        </w:rPr>
        <w:t>cCIgOiAiSldUIiwia</w:t>
      </w:r>
      <w:r w:rsidRPr="00EF72B5">
        <w:rPr>
          <w:color w:val="4070A0"/>
          <w:lang w:val="ru-RU"/>
        </w:rPr>
        <w:t>2</w:t>
      </w:r>
      <w:r>
        <w:rPr>
          <w:color w:val="4070A0"/>
        </w:rPr>
        <w:t>lkIiA</w:t>
      </w:r>
      <w:r w:rsidRPr="00EF72B5">
        <w:rPr>
          <w:color w:val="4070A0"/>
          <w:lang w:val="ru-RU"/>
        </w:rPr>
        <w:t>6</w:t>
      </w:r>
      <w:r>
        <w:rPr>
          <w:color w:val="4070A0"/>
        </w:rPr>
        <w:t>ICJmYmMzOWNmNi</w:t>
      </w:r>
      <w:r w:rsidRPr="00EF72B5">
        <w:rPr>
          <w:color w:val="4070A0"/>
          <w:lang w:val="ru-RU"/>
        </w:rPr>
        <w:t>1</w:t>
      </w:r>
      <w:r>
        <w:rPr>
          <w:color w:val="4070A0"/>
        </w:rPr>
        <w:t>kZTRkLTQ</w:t>
      </w:r>
      <w:r w:rsidRPr="00EF72B5">
        <w:rPr>
          <w:color w:val="4070A0"/>
          <w:lang w:val="ru-RU"/>
        </w:rPr>
        <w:t>2</w:t>
      </w:r>
      <w:r>
        <w:rPr>
          <w:color w:val="4070A0"/>
        </w:rPr>
        <w:t>YWEtYTAwZi</w:t>
      </w:r>
      <w:r w:rsidRPr="00EF72B5">
        <w:rPr>
          <w:color w:val="4070A0"/>
          <w:lang w:val="ru-RU"/>
        </w:rPr>
        <w:t>1</w:t>
      </w:r>
      <w:r>
        <w:rPr>
          <w:color w:val="4070A0"/>
        </w:rPr>
        <w:t>iZGU</w:t>
      </w:r>
      <w:r w:rsidRPr="00EF72B5">
        <w:rPr>
          <w:color w:val="4070A0"/>
          <w:lang w:val="ru-RU"/>
        </w:rPr>
        <w:t>3</w:t>
      </w:r>
      <w:r>
        <w:rPr>
          <w:color w:val="4070A0"/>
        </w:rPr>
        <w:t>ZmFkNTJmNTgifQ</w:t>
      </w:r>
      <w:r w:rsidRPr="00EF72B5">
        <w:rPr>
          <w:color w:val="4070A0"/>
          <w:lang w:val="ru-RU"/>
        </w:rPr>
        <w:t>.</w:t>
      </w:r>
      <w:r>
        <w:rPr>
          <w:color w:val="4070A0"/>
        </w:rPr>
        <w:t>eyJleHAiOjE</w:t>
      </w:r>
      <w:r w:rsidRPr="004763FA">
        <w:rPr>
          <w:color w:val="4070A0"/>
        </w:rPr>
        <w:t>2</w:t>
      </w:r>
      <w:r>
        <w:rPr>
          <w:color w:val="4070A0"/>
        </w:rPr>
        <w:t>OTMzMTg</w:t>
      </w:r>
      <w:r w:rsidRPr="004763FA">
        <w:rPr>
          <w:color w:val="4070A0"/>
        </w:rPr>
        <w:t>0</w:t>
      </w:r>
      <w:r>
        <w:rPr>
          <w:color w:val="4070A0"/>
        </w:rPr>
        <w:t>NzIsImlhdCI</w:t>
      </w:r>
      <w:r w:rsidRPr="004763FA">
        <w:rPr>
          <w:color w:val="4070A0"/>
        </w:rPr>
        <w:t>6</w:t>
      </w:r>
      <w:r>
        <w:rPr>
          <w:color w:val="4070A0"/>
        </w:rPr>
        <w:t>MTY</w:t>
      </w:r>
      <w:r w:rsidRPr="004763FA">
        <w:rPr>
          <w:color w:val="4070A0"/>
        </w:rPr>
        <w:t>5</w:t>
      </w:r>
      <w:r>
        <w:rPr>
          <w:color w:val="4070A0"/>
        </w:rPr>
        <w:t>MzMxNDg</w:t>
      </w:r>
      <w:r w:rsidRPr="004763FA">
        <w:rPr>
          <w:color w:val="4070A0"/>
        </w:rPr>
        <w:t>3</w:t>
      </w:r>
      <w:r>
        <w:rPr>
          <w:color w:val="4070A0"/>
        </w:rPr>
        <w:t>MiwianRpIjoiYWIxN</w:t>
      </w:r>
      <w:r w:rsidRPr="004763FA">
        <w:rPr>
          <w:color w:val="4070A0"/>
        </w:rPr>
        <w:t>2</w:t>
      </w:r>
      <w:r>
        <w:rPr>
          <w:color w:val="4070A0"/>
        </w:rPr>
        <w:t>M</w:t>
      </w:r>
      <w:r w:rsidRPr="004763FA">
        <w:rPr>
          <w:color w:val="4070A0"/>
        </w:rPr>
        <w:t>0</w:t>
      </w:r>
      <w:r>
        <w:rPr>
          <w:color w:val="4070A0"/>
        </w:rPr>
        <w:t>MzQtZGI</w:t>
      </w:r>
      <w:r w:rsidRPr="004763FA">
        <w:rPr>
          <w:color w:val="4070A0"/>
        </w:rPr>
        <w:t>4</w:t>
      </w:r>
      <w:r>
        <w:rPr>
          <w:color w:val="4070A0"/>
        </w:rPr>
        <w:t>Yi</w:t>
      </w:r>
      <w:r w:rsidRPr="004763FA">
        <w:rPr>
          <w:color w:val="4070A0"/>
        </w:rPr>
        <w:t>00</w:t>
      </w:r>
      <w:r>
        <w:rPr>
          <w:color w:val="4070A0"/>
        </w:rPr>
        <w:t>N</w:t>
      </w:r>
      <w:r w:rsidRPr="004763FA">
        <w:rPr>
          <w:color w:val="4070A0"/>
        </w:rPr>
        <w:t>2</w:t>
      </w:r>
      <w:r>
        <w:rPr>
          <w:color w:val="4070A0"/>
        </w:rPr>
        <w:t>QwLTkyM</w:t>
      </w:r>
      <w:r w:rsidRPr="004763FA">
        <w:rPr>
          <w:color w:val="4070A0"/>
        </w:rPr>
        <w:t>2</w:t>
      </w:r>
      <w:r>
        <w:rPr>
          <w:color w:val="4070A0"/>
        </w:rPr>
        <w:t>YtMTFiYmM</w:t>
      </w:r>
      <w:r w:rsidRPr="004763FA">
        <w:rPr>
          <w:color w:val="4070A0"/>
        </w:rPr>
        <w:t>3</w:t>
      </w:r>
      <w:r>
        <w:rPr>
          <w:color w:val="4070A0"/>
        </w:rPr>
        <w:t>NzBiNmE</w:t>
      </w:r>
      <w:r w:rsidRPr="004763FA">
        <w:rPr>
          <w:color w:val="4070A0"/>
        </w:rPr>
        <w:t>4</w:t>
      </w:r>
      <w:r>
        <w:rPr>
          <w:color w:val="4070A0"/>
        </w:rPr>
        <w:t>IiwiaXNzIjoiaHR</w:t>
      </w:r>
      <w:r w:rsidRPr="004763FA">
        <w:rPr>
          <w:color w:val="4070A0"/>
        </w:rPr>
        <w:t>0</w:t>
      </w:r>
      <w:r>
        <w:rPr>
          <w:color w:val="4070A0"/>
        </w:rPr>
        <w:t>cHM</w:t>
      </w:r>
      <w:r w:rsidRPr="004763FA">
        <w:rPr>
          <w:color w:val="4070A0"/>
        </w:rPr>
        <w:t>6</w:t>
      </w:r>
      <w:r>
        <w:rPr>
          <w:color w:val="4070A0"/>
        </w:rPr>
        <w:t>Ly</w:t>
      </w:r>
      <w:r w:rsidRPr="004763FA">
        <w:rPr>
          <w:color w:val="4070A0"/>
        </w:rPr>
        <w:t>9</w:t>
      </w:r>
      <w:r>
        <w:rPr>
          <w:color w:val="4070A0"/>
        </w:rPr>
        <w:t>rYy</w:t>
      </w:r>
      <w:r w:rsidRPr="004763FA">
        <w:rPr>
          <w:color w:val="4070A0"/>
        </w:rPr>
        <w:t>5</w:t>
      </w:r>
      <w:r>
        <w:rPr>
          <w:color w:val="4070A0"/>
        </w:rPr>
        <w:t>kYXRhbWFydC</w:t>
      </w:r>
      <w:r w:rsidRPr="004763FA">
        <w:rPr>
          <w:color w:val="4070A0"/>
        </w:rPr>
        <w:t>5</w:t>
      </w:r>
      <w:r>
        <w:rPr>
          <w:color w:val="4070A0"/>
        </w:rPr>
        <w:t>ydS</w:t>
      </w:r>
      <w:r w:rsidRPr="004763FA">
        <w:rPr>
          <w:color w:val="4070A0"/>
        </w:rPr>
        <w:t>9</w:t>
      </w:r>
      <w:r>
        <w:rPr>
          <w:color w:val="4070A0"/>
        </w:rPr>
        <w:t>yZWFsbXMvc</w:t>
      </w:r>
      <w:r w:rsidRPr="004763FA">
        <w:rPr>
          <w:color w:val="4070A0"/>
        </w:rPr>
        <w:t>3</w:t>
      </w:r>
      <w:r>
        <w:rPr>
          <w:color w:val="4070A0"/>
        </w:rPr>
        <w:t>R</w:t>
      </w:r>
      <w:r w:rsidRPr="004763FA">
        <w:rPr>
          <w:color w:val="4070A0"/>
        </w:rPr>
        <w:t>1</w:t>
      </w:r>
      <w:r>
        <w:rPr>
          <w:color w:val="4070A0"/>
        </w:rPr>
        <w:t>ZGlvLWRldiIsImF</w:t>
      </w:r>
      <w:r w:rsidRPr="004763FA">
        <w:rPr>
          <w:color w:val="4070A0"/>
        </w:rPr>
        <w:t>1</w:t>
      </w:r>
      <w:r>
        <w:rPr>
          <w:color w:val="4070A0"/>
        </w:rPr>
        <w:t>ZCI</w:t>
      </w:r>
      <w:r w:rsidRPr="004763FA">
        <w:rPr>
          <w:color w:val="4070A0"/>
        </w:rPr>
        <w:t>6</w:t>
      </w:r>
      <w:r>
        <w:rPr>
          <w:color w:val="4070A0"/>
        </w:rPr>
        <w:t>Imh</w:t>
      </w:r>
      <w:r w:rsidRPr="004763FA">
        <w:rPr>
          <w:color w:val="4070A0"/>
        </w:rPr>
        <w:t>0</w:t>
      </w:r>
      <w:r>
        <w:rPr>
          <w:color w:val="4070A0"/>
        </w:rPr>
        <w:t>dHBzOi</w:t>
      </w:r>
      <w:r w:rsidRPr="004763FA">
        <w:rPr>
          <w:color w:val="4070A0"/>
        </w:rPr>
        <w:t>8</w:t>
      </w:r>
      <w:r>
        <w:rPr>
          <w:color w:val="4070A0"/>
        </w:rPr>
        <w:t>va</w:t>
      </w:r>
      <w:r w:rsidRPr="004763FA">
        <w:rPr>
          <w:color w:val="4070A0"/>
        </w:rPr>
        <w:t>2</w:t>
      </w:r>
      <w:r>
        <w:rPr>
          <w:color w:val="4070A0"/>
        </w:rPr>
        <w:t>MuZGF</w:t>
      </w:r>
      <w:r w:rsidRPr="004763FA">
        <w:rPr>
          <w:color w:val="4070A0"/>
        </w:rPr>
        <w:t>0</w:t>
      </w:r>
      <w:r>
        <w:rPr>
          <w:color w:val="4070A0"/>
        </w:rPr>
        <w:t>YW</w:t>
      </w:r>
      <w:r w:rsidRPr="004763FA">
        <w:rPr>
          <w:color w:val="4070A0"/>
        </w:rPr>
        <w:t>1</w:t>
      </w:r>
      <w:r>
        <w:rPr>
          <w:color w:val="4070A0"/>
        </w:rPr>
        <w:t>hcnQucnUvcmVhbG</w:t>
      </w:r>
      <w:r w:rsidRPr="004763FA">
        <w:rPr>
          <w:color w:val="4070A0"/>
        </w:rPr>
        <w:t>1</w:t>
      </w:r>
      <w:r>
        <w:rPr>
          <w:color w:val="4070A0"/>
        </w:rPr>
        <w:t>zL</w:t>
      </w:r>
      <w:r w:rsidRPr="004763FA">
        <w:rPr>
          <w:color w:val="4070A0"/>
        </w:rPr>
        <w:t>3</w:t>
      </w:r>
      <w:r>
        <w:rPr>
          <w:color w:val="4070A0"/>
        </w:rPr>
        <w:t>N</w:t>
      </w:r>
      <w:r w:rsidRPr="004763FA">
        <w:rPr>
          <w:color w:val="4070A0"/>
        </w:rPr>
        <w:t>0</w:t>
      </w:r>
      <w:r>
        <w:rPr>
          <w:color w:val="4070A0"/>
        </w:rPr>
        <w:t>dWRpby</w:t>
      </w:r>
      <w:r w:rsidRPr="004763FA">
        <w:rPr>
          <w:color w:val="4070A0"/>
        </w:rPr>
        <w:t>1</w:t>
      </w:r>
      <w:r>
        <w:rPr>
          <w:color w:val="4070A0"/>
        </w:rPr>
        <w:t>kZXYiLCJzdWIiOiIxNTY</w:t>
      </w:r>
      <w:r w:rsidRPr="004763FA">
        <w:rPr>
          <w:color w:val="4070A0"/>
        </w:rPr>
        <w:t>3</w:t>
      </w:r>
      <w:r>
        <w:rPr>
          <w:color w:val="4070A0"/>
        </w:rPr>
        <w:t>ZGFiNy</w:t>
      </w:r>
      <w:r w:rsidRPr="004763FA">
        <w:rPr>
          <w:color w:val="4070A0"/>
        </w:rPr>
        <w:t>03</w:t>
      </w:r>
      <w:r>
        <w:rPr>
          <w:color w:val="4070A0"/>
        </w:rPr>
        <w:t>NTkwLTRjNGYtYjVjYS</w:t>
      </w:r>
      <w:r w:rsidRPr="004763FA">
        <w:rPr>
          <w:color w:val="4070A0"/>
        </w:rPr>
        <w:t>1</w:t>
      </w:r>
      <w:r>
        <w:rPr>
          <w:color w:val="4070A0"/>
        </w:rPr>
        <w:t>mMzJhZDk</w:t>
      </w:r>
      <w:r w:rsidRPr="004763FA">
        <w:rPr>
          <w:color w:val="4070A0"/>
        </w:rPr>
        <w:t>1</w:t>
      </w:r>
      <w:r>
        <w:rPr>
          <w:color w:val="4070A0"/>
        </w:rPr>
        <w:t>NTU</w:t>
      </w:r>
      <w:r w:rsidRPr="004763FA">
        <w:rPr>
          <w:color w:val="4070A0"/>
        </w:rPr>
        <w:t>4</w:t>
      </w:r>
      <w:r>
        <w:rPr>
          <w:color w:val="4070A0"/>
        </w:rPr>
        <w:t>Y</w:t>
      </w:r>
      <w:r w:rsidRPr="004763FA">
        <w:rPr>
          <w:color w:val="4070A0"/>
        </w:rPr>
        <w:t>2</w:t>
      </w:r>
      <w:r>
        <w:rPr>
          <w:color w:val="4070A0"/>
        </w:rPr>
        <w:t>MiLCJ</w:t>
      </w:r>
      <w:r w:rsidRPr="004763FA">
        <w:rPr>
          <w:color w:val="4070A0"/>
        </w:rPr>
        <w:t>0</w:t>
      </w:r>
      <w:r>
        <w:rPr>
          <w:color w:val="4070A0"/>
        </w:rPr>
        <w:t>eXAiOiJSZWZyZXNoIiwiYXpwIjoic</w:t>
      </w:r>
      <w:r w:rsidRPr="004763FA">
        <w:rPr>
          <w:color w:val="4070A0"/>
        </w:rPr>
        <w:t>3</w:t>
      </w:r>
      <w:r>
        <w:rPr>
          <w:color w:val="4070A0"/>
        </w:rPr>
        <w:t>R</w:t>
      </w:r>
      <w:r w:rsidRPr="004763FA">
        <w:rPr>
          <w:color w:val="4070A0"/>
        </w:rPr>
        <w:t>1</w:t>
      </w:r>
      <w:r>
        <w:rPr>
          <w:color w:val="4070A0"/>
        </w:rPr>
        <w:t>ZGlvIiwic</w:t>
      </w:r>
      <w:r w:rsidRPr="004763FA">
        <w:rPr>
          <w:color w:val="4070A0"/>
        </w:rPr>
        <w:t>2</w:t>
      </w:r>
      <w:r>
        <w:rPr>
          <w:color w:val="4070A0"/>
        </w:rPr>
        <w:t>Vzc</w:t>
      </w:r>
      <w:r w:rsidRPr="004763FA">
        <w:rPr>
          <w:color w:val="4070A0"/>
        </w:rPr>
        <w:t>2</w:t>
      </w:r>
      <w:r>
        <w:rPr>
          <w:color w:val="4070A0"/>
        </w:rPr>
        <w:t>lvbl</w:t>
      </w:r>
      <w:r w:rsidRPr="004763FA">
        <w:rPr>
          <w:color w:val="4070A0"/>
        </w:rPr>
        <w:t>9</w:t>
      </w:r>
      <w:r>
        <w:rPr>
          <w:color w:val="4070A0"/>
        </w:rPr>
        <w:t>zdGF</w:t>
      </w:r>
      <w:r w:rsidRPr="004763FA">
        <w:rPr>
          <w:color w:val="4070A0"/>
        </w:rPr>
        <w:t>0</w:t>
      </w:r>
      <w:r>
        <w:rPr>
          <w:color w:val="4070A0"/>
        </w:rPr>
        <w:t>ZSI</w:t>
      </w:r>
      <w:r w:rsidRPr="004763FA">
        <w:rPr>
          <w:color w:val="4070A0"/>
        </w:rPr>
        <w:t>6</w:t>
      </w:r>
      <w:r>
        <w:rPr>
          <w:color w:val="4070A0"/>
        </w:rPr>
        <w:t>ImUwYTQyMmVkLWE</w:t>
      </w:r>
      <w:r w:rsidRPr="004763FA">
        <w:rPr>
          <w:color w:val="4070A0"/>
        </w:rPr>
        <w:t>0</w:t>
      </w:r>
      <w:r>
        <w:rPr>
          <w:color w:val="4070A0"/>
        </w:rPr>
        <w:t>NDEtNDNjYy</w:t>
      </w:r>
      <w:r w:rsidRPr="004763FA">
        <w:rPr>
          <w:color w:val="4070A0"/>
        </w:rPr>
        <w:t>1</w:t>
      </w:r>
      <w:r>
        <w:rPr>
          <w:color w:val="4070A0"/>
        </w:rPr>
        <w:t>hMDExLTUzM</w:t>
      </w:r>
      <w:r w:rsidRPr="004763FA">
        <w:rPr>
          <w:color w:val="4070A0"/>
        </w:rPr>
        <w:t>2</w:t>
      </w:r>
      <w:r>
        <w:rPr>
          <w:color w:val="4070A0"/>
        </w:rPr>
        <w:t>JjZGI</w:t>
      </w:r>
      <w:r w:rsidRPr="004763FA">
        <w:rPr>
          <w:color w:val="4070A0"/>
        </w:rPr>
        <w:t>1</w:t>
      </w:r>
      <w:r>
        <w:rPr>
          <w:color w:val="4070A0"/>
        </w:rPr>
        <w:t>Nzk</w:t>
      </w:r>
      <w:r w:rsidRPr="004763FA">
        <w:rPr>
          <w:color w:val="4070A0"/>
        </w:rPr>
        <w:t>4</w:t>
      </w:r>
      <w:r>
        <w:rPr>
          <w:color w:val="4070A0"/>
        </w:rPr>
        <w:t>ZCIsInNjb</w:t>
      </w:r>
      <w:r w:rsidRPr="004763FA">
        <w:rPr>
          <w:color w:val="4070A0"/>
        </w:rPr>
        <w:t>3</w:t>
      </w:r>
      <w:r>
        <w:rPr>
          <w:color w:val="4070A0"/>
        </w:rPr>
        <w:t>BlIjoib</w:t>
      </w:r>
      <w:r w:rsidRPr="004763FA">
        <w:rPr>
          <w:color w:val="4070A0"/>
        </w:rPr>
        <w:t>3</w:t>
      </w:r>
      <w:r>
        <w:rPr>
          <w:color w:val="4070A0"/>
        </w:rPr>
        <w:t>BlbmlkIGVtYWlsIiwic</w:t>
      </w:r>
      <w:r w:rsidRPr="004763FA">
        <w:rPr>
          <w:color w:val="4070A0"/>
        </w:rPr>
        <w:t>2</w:t>
      </w:r>
      <w:r>
        <w:rPr>
          <w:color w:val="4070A0"/>
        </w:rPr>
        <w:t>lkIjoiZTBhNDIyZWQtYTQ</w:t>
      </w:r>
      <w:r w:rsidRPr="004763FA">
        <w:rPr>
          <w:color w:val="4070A0"/>
        </w:rPr>
        <w:t>0</w:t>
      </w:r>
      <w:r>
        <w:rPr>
          <w:color w:val="4070A0"/>
        </w:rPr>
        <w:t>MS</w:t>
      </w:r>
      <w:r w:rsidRPr="004763FA">
        <w:rPr>
          <w:color w:val="4070A0"/>
        </w:rPr>
        <w:t>00</w:t>
      </w:r>
      <w:r>
        <w:rPr>
          <w:color w:val="4070A0"/>
        </w:rPr>
        <w:t>M</w:t>
      </w:r>
      <w:r w:rsidRPr="004763FA">
        <w:rPr>
          <w:color w:val="4070A0"/>
        </w:rPr>
        <w:t>2</w:t>
      </w:r>
      <w:r>
        <w:rPr>
          <w:color w:val="4070A0"/>
        </w:rPr>
        <w:t>NjLWEwMTEtNTMzYmNkYjU</w:t>
      </w:r>
      <w:r w:rsidRPr="004763FA">
        <w:rPr>
          <w:color w:val="4070A0"/>
        </w:rPr>
        <w:t>3</w:t>
      </w:r>
      <w:r>
        <w:rPr>
          <w:color w:val="4070A0"/>
        </w:rPr>
        <w:t>OThkIn</w:t>
      </w:r>
      <w:r w:rsidRPr="004763FA">
        <w:rPr>
          <w:color w:val="4070A0"/>
        </w:rPr>
        <w:t>0.</w:t>
      </w:r>
      <w:r>
        <w:rPr>
          <w:color w:val="4070A0"/>
        </w:rPr>
        <w:t>SI</w:t>
      </w:r>
      <w:r w:rsidRPr="004763FA">
        <w:rPr>
          <w:color w:val="4070A0"/>
        </w:rPr>
        <w:t>6</w:t>
      </w:r>
      <w:r>
        <w:rPr>
          <w:color w:val="4070A0"/>
        </w:rPr>
        <w:t>Tb</w:t>
      </w:r>
      <w:r w:rsidRPr="004763FA">
        <w:rPr>
          <w:color w:val="4070A0"/>
        </w:rPr>
        <w:t>6</w:t>
      </w:r>
      <w:r>
        <w:rPr>
          <w:color w:val="4070A0"/>
        </w:rPr>
        <w:t>CJ</w:t>
      </w:r>
      <w:r w:rsidRPr="004763FA">
        <w:rPr>
          <w:color w:val="4070A0"/>
        </w:rPr>
        <w:t>5</w:t>
      </w:r>
      <w:r>
        <w:rPr>
          <w:color w:val="4070A0"/>
        </w:rPr>
        <w:t>HIHwzETOyJZ</w:t>
      </w:r>
      <w:r w:rsidRPr="004763FA">
        <w:rPr>
          <w:color w:val="4070A0"/>
        </w:rPr>
        <w:t>-2</w:t>
      </w:r>
      <w:r>
        <w:rPr>
          <w:color w:val="4070A0"/>
        </w:rPr>
        <w:t>nTLibGNq</w:t>
      </w:r>
      <w:r w:rsidRPr="004763FA">
        <w:rPr>
          <w:color w:val="4070A0"/>
        </w:rPr>
        <w:t>7</w:t>
      </w:r>
      <w:r>
        <w:rPr>
          <w:color w:val="4070A0"/>
        </w:rPr>
        <w:t>JEQwW</w:t>
      </w:r>
      <w:r w:rsidRPr="004763FA">
        <w:rPr>
          <w:color w:val="4070A0"/>
        </w:rPr>
        <w:t>07</w:t>
      </w:r>
      <w:r>
        <w:rPr>
          <w:color w:val="4070A0"/>
        </w:rPr>
        <w:t>fY</w:t>
      </w:r>
      <w:r w:rsidRPr="004763FA">
        <w:rPr>
          <w:color w:val="4070A0"/>
        </w:rPr>
        <w:t>-2</w:t>
      </w:r>
      <w:r>
        <w:rPr>
          <w:color w:val="4070A0"/>
        </w:rPr>
        <w:t>M</w:t>
      </w:r>
      <w:r w:rsidRPr="004763FA">
        <w:rPr>
          <w:color w:val="4070A0"/>
        </w:rPr>
        <w:t>"</w:t>
      </w:r>
      <w:r w:rsidRPr="004763FA">
        <w:t>,</w:t>
      </w:r>
      <w:r w:rsidRPr="004763FA">
        <w:br/>
        <w:t xml:space="preserve"> </w:t>
      </w:r>
      <w:r w:rsidRPr="004763FA">
        <w:rPr>
          <w:color w:val="4070A0"/>
        </w:rPr>
        <w:t>"</w:t>
      </w:r>
      <w:r>
        <w:rPr>
          <w:color w:val="4070A0"/>
        </w:rPr>
        <w:t>token</w:t>
      </w:r>
      <w:r w:rsidRPr="004763FA">
        <w:rPr>
          <w:color w:val="4070A0"/>
        </w:rPr>
        <w:t>_</w:t>
      </w:r>
      <w:r>
        <w:rPr>
          <w:color w:val="4070A0"/>
        </w:rPr>
        <w:t>type</w:t>
      </w:r>
      <w:r w:rsidRPr="004763FA">
        <w:rPr>
          <w:color w:val="4070A0"/>
        </w:rPr>
        <w:t>"</w:t>
      </w:r>
      <w:r w:rsidRPr="004763FA">
        <w:t xml:space="preserve">: </w:t>
      </w:r>
      <w:r w:rsidRPr="004763FA">
        <w:rPr>
          <w:color w:val="4070A0"/>
        </w:rPr>
        <w:t>"</w:t>
      </w:r>
      <w:r>
        <w:rPr>
          <w:color w:val="4070A0"/>
        </w:rPr>
        <w:t>Bearer</w:t>
      </w:r>
      <w:r w:rsidRPr="004763FA">
        <w:rPr>
          <w:color w:val="4070A0"/>
        </w:rPr>
        <w:t>"</w:t>
      </w:r>
      <w:r w:rsidRPr="004763FA">
        <w:t>,</w:t>
      </w:r>
      <w:r w:rsidRPr="004763FA">
        <w:br/>
        <w:t xml:space="preserve"> </w:t>
      </w:r>
      <w:r w:rsidRPr="004763FA">
        <w:rPr>
          <w:color w:val="4070A0"/>
        </w:rPr>
        <w:t>"</w:t>
      </w:r>
      <w:r>
        <w:rPr>
          <w:color w:val="4070A0"/>
        </w:rPr>
        <w:t>id</w:t>
      </w:r>
      <w:r w:rsidRPr="004763FA">
        <w:rPr>
          <w:color w:val="4070A0"/>
        </w:rPr>
        <w:t>_</w:t>
      </w:r>
      <w:r>
        <w:rPr>
          <w:color w:val="4070A0"/>
        </w:rPr>
        <w:t>token</w:t>
      </w:r>
      <w:r w:rsidRPr="004763FA">
        <w:rPr>
          <w:color w:val="4070A0"/>
        </w:rPr>
        <w:t>"</w:t>
      </w:r>
      <w:r w:rsidRPr="004763FA">
        <w:t xml:space="preserve">: </w:t>
      </w:r>
      <w:r w:rsidRPr="004763FA">
        <w:rPr>
          <w:color w:val="4070A0"/>
        </w:rPr>
        <w:t>"</w:t>
      </w:r>
      <w:r>
        <w:rPr>
          <w:color w:val="4070A0"/>
        </w:rPr>
        <w:t>eyJhbGciOiJSUzI</w:t>
      </w:r>
      <w:r w:rsidRPr="004763FA">
        <w:rPr>
          <w:color w:val="4070A0"/>
        </w:rPr>
        <w:t>1</w:t>
      </w:r>
      <w:r>
        <w:rPr>
          <w:color w:val="4070A0"/>
        </w:rPr>
        <w:t>NiIsInR</w:t>
      </w:r>
      <w:r w:rsidRPr="004763FA">
        <w:rPr>
          <w:color w:val="4070A0"/>
        </w:rPr>
        <w:t>5</w:t>
      </w:r>
      <w:r>
        <w:rPr>
          <w:color w:val="4070A0"/>
        </w:rPr>
        <w:t>cCIgOiAiSldUIiwia</w:t>
      </w:r>
      <w:r w:rsidRPr="004763FA">
        <w:rPr>
          <w:color w:val="4070A0"/>
        </w:rPr>
        <w:t>2</w:t>
      </w:r>
      <w:r>
        <w:rPr>
          <w:color w:val="4070A0"/>
        </w:rPr>
        <w:t>lkIiA</w:t>
      </w:r>
      <w:r w:rsidRPr="004763FA">
        <w:rPr>
          <w:color w:val="4070A0"/>
        </w:rPr>
        <w:t>6</w:t>
      </w:r>
      <w:r>
        <w:rPr>
          <w:color w:val="4070A0"/>
        </w:rPr>
        <w:t>ICI</w:t>
      </w:r>
      <w:r w:rsidRPr="004763FA">
        <w:rPr>
          <w:color w:val="4070A0"/>
        </w:rPr>
        <w:t>5</w:t>
      </w:r>
      <w:r>
        <w:rPr>
          <w:color w:val="4070A0"/>
        </w:rPr>
        <w:t>NGRuNzhOeVF</w:t>
      </w:r>
      <w:r w:rsidRPr="004763FA">
        <w:rPr>
          <w:color w:val="4070A0"/>
        </w:rPr>
        <w:t>2</w:t>
      </w:r>
      <w:r>
        <w:rPr>
          <w:color w:val="4070A0"/>
        </w:rPr>
        <w:t>TjBhRGtvX</w:t>
      </w:r>
      <w:r w:rsidRPr="004763FA">
        <w:rPr>
          <w:color w:val="4070A0"/>
        </w:rPr>
        <w:t>3</w:t>
      </w:r>
      <w:r>
        <w:rPr>
          <w:color w:val="4070A0"/>
        </w:rPr>
        <w:t>NMcUdkc</w:t>
      </w:r>
      <w:r w:rsidRPr="004763FA">
        <w:rPr>
          <w:color w:val="4070A0"/>
        </w:rPr>
        <w:t>0</w:t>
      </w:r>
      <w:r>
        <w:rPr>
          <w:color w:val="4070A0"/>
        </w:rPr>
        <w:t>tTOTNlTWxjNkRwRjZ</w:t>
      </w:r>
      <w:r w:rsidRPr="004763FA">
        <w:rPr>
          <w:color w:val="4070A0"/>
        </w:rPr>
        <w:t>5</w:t>
      </w:r>
      <w:r>
        <w:rPr>
          <w:color w:val="4070A0"/>
        </w:rPr>
        <w:t>V</w:t>
      </w:r>
      <w:r w:rsidRPr="004763FA">
        <w:rPr>
          <w:color w:val="4070A0"/>
        </w:rPr>
        <w:t>1</w:t>
      </w:r>
      <w:r>
        <w:rPr>
          <w:color w:val="4070A0"/>
        </w:rPr>
        <w:t>NXSUo</w:t>
      </w:r>
      <w:r w:rsidRPr="004763FA">
        <w:rPr>
          <w:color w:val="4070A0"/>
        </w:rPr>
        <w:t>4</w:t>
      </w:r>
      <w:r>
        <w:rPr>
          <w:color w:val="4070A0"/>
        </w:rPr>
        <w:t>In</w:t>
      </w:r>
      <w:r w:rsidRPr="004763FA">
        <w:rPr>
          <w:color w:val="4070A0"/>
        </w:rPr>
        <w:t>0.</w:t>
      </w:r>
      <w:r>
        <w:rPr>
          <w:color w:val="4070A0"/>
        </w:rPr>
        <w:t>eyJleHAiOjE</w:t>
      </w:r>
      <w:r w:rsidRPr="004763FA">
        <w:rPr>
          <w:color w:val="4070A0"/>
        </w:rPr>
        <w:t>2</w:t>
      </w:r>
      <w:r>
        <w:rPr>
          <w:color w:val="4070A0"/>
        </w:rPr>
        <w:t>OTMzMTg</w:t>
      </w:r>
      <w:r w:rsidRPr="004763FA">
        <w:rPr>
          <w:color w:val="4070A0"/>
        </w:rPr>
        <w:t>0</w:t>
      </w:r>
      <w:r>
        <w:rPr>
          <w:color w:val="4070A0"/>
        </w:rPr>
        <w:t>NzIsImlhdCI</w:t>
      </w:r>
      <w:r w:rsidRPr="004763FA">
        <w:rPr>
          <w:color w:val="4070A0"/>
        </w:rPr>
        <w:t>6</w:t>
      </w:r>
      <w:r>
        <w:rPr>
          <w:color w:val="4070A0"/>
        </w:rPr>
        <w:t>MTY</w:t>
      </w:r>
      <w:r w:rsidRPr="004763FA">
        <w:rPr>
          <w:color w:val="4070A0"/>
        </w:rPr>
        <w:t>5</w:t>
      </w:r>
      <w:r>
        <w:rPr>
          <w:color w:val="4070A0"/>
        </w:rPr>
        <w:t>MzMxNDg</w:t>
      </w:r>
      <w:r w:rsidRPr="004763FA">
        <w:rPr>
          <w:color w:val="4070A0"/>
        </w:rPr>
        <w:t>3</w:t>
      </w:r>
      <w:r>
        <w:rPr>
          <w:color w:val="4070A0"/>
        </w:rPr>
        <w:t>MiwiYXV</w:t>
      </w:r>
      <w:r w:rsidRPr="004763FA">
        <w:rPr>
          <w:color w:val="4070A0"/>
        </w:rPr>
        <w:t>0</w:t>
      </w:r>
      <w:r>
        <w:rPr>
          <w:color w:val="4070A0"/>
        </w:rPr>
        <w:t>aF</w:t>
      </w:r>
      <w:r w:rsidRPr="004763FA">
        <w:rPr>
          <w:color w:val="4070A0"/>
        </w:rPr>
        <w:t>90</w:t>
      </w:r>
      <w:r>
        <w:rPr>
          <w:color w:val="4070A0"/>
        </w:rPr>
        <w:t>aW</w:t>
      </w:r>
      <w:r w:rsidRPr="004763FA">
        <w:rPr>
          <w:color w:val="4070A0"/>
        </w:rPr>
        <w:t>1</w:t>
      </w:r>
      <w:r>
        <w:rPr>
          <w:color w:val="4070A0"/>
        </w:rPr>
        <w:t>lIjowLCJqdGkiOiI</w:t>
      </w:r>
      <w:r w:rsidRPr="004763FA">
        <w:rPr>
          <w:color w:val="4070A0"/>
        </w:rPr>
        <w:t>5</w:t>
      </w:r>
      <w:r>
        <w:rPr>
          <w:color w:val="4070A0"/>
        </w:rPr>
        <w:t>NDM</w:t>
      </w:r>
      <w:r w:rsidRPr="004763FA">
        <w:rPr>
          <w:color w:val="4070A0"/>
        </w:rPr>
        <w:t>1</w:t>
      </w:r>
      <w:r>
        <w:rPr>
          <w:color w:val="4070A0"/>
        </w:rPr>
        <w:t>ZDE</w:t>
      </w:r>
      <w:r w:rsidRPr="004763FA">
        <w:rPr>
          <w:color w:val="4070A0"/>
        </w:rPr>
        <w:t>3</w:t>
      </w:r>
      <w:r>
        <w:rPr>
          <w:color w:val="4070A0"/>
        </w:rPr>
        <w:t>NS</w:t>
      </w:r>
      <w:r w:rsidRPr="004763FA">
        <w:rPr>
          <w:color w:val="4070A0"/>
        </w:rPr>
        <w:t>00</w:t>
      </w:r>
      <w:r>
        <w:rPr>
          <w:color w:val="4070A0"/>
        </w:rPr>
        <w:t>MzE</w:t>
      </w:r>
      <w:r w:rsidRPr="004763FA">
        <w:rPr>
          <w:color w:val="4070A0"/>
        </w:rPr>
        <w:t>2</w:t>
      </w:r>
      <w:r>
        <w:rPr>
          <w:color w:val="4070A0"/>
        </w:rPr>
        <w:t>LTQyN</w:t>
      </w:r>
      <w:r w:rsidRPr="004763FA">
        <w:rPr>
          <w:color w:val="4070A0"/>
        </w:rPr>
        <w:t>2</w:t>
      </w:r>
      <w:r>
        <w:rPr>
          <w:color w:val="4070A0"/>
        </w:rPr>
        <w:t>QtODlkYi</w:t>
      </w:r>
      <w:r w:rsidRPr="004763FA">
        <w:rPr>
          <w:color w:val="4070A0"/>
        </w:rPr>
        <w:t>1</w:t>
      </w:r>
      <w:r>
        <w:rPr>
          <w:color w:val="4070A0"/>
        </w:rPr>
        <w:t>lYTJkOWJlZjJmNWIiLCJpc</w:t>
      </w:r>
      <w:r w:rsidRPr="004763FA">
        <w:rPr>
          <w:color w:val="4070A0"/>
        </w:rPr>
        <w:t>3</w:t>
      </w:r>
      <w:r>
        <w:rPr>
          <w:color w:val="4070A0"/>
        </w:rPr>
        <w:t>MiOiJodHRwczovL</w:t>
      </w:r>
      <w:r w:rsidRPr="004763FA">
        <w:rPr>
          <w:color w:val="4070A0"/>
        </w:rPr>
        <w:t>2</w:t>
      </w:r>
      <w:r>
        <w:rPr>
          <w:color w:val="4070A0"/>
        </w:rPr>
        <w:t>tjLmRhdGFtYXJ</w:t>
      </w:r>
      <w:r w:rsidRPr="004763FA">
        <w:rPr>
          <w:color w:val="4070A0"/>
        </w:rPr>
        <w:t>0</w:t>
      </w:r>
      <w:r>
        <w:rPr>
          <w:color w:val="4070A0"/>
        </w:rPr>
        <w:t>LnJ</w:t>
      </w:r>
      <w:r w:rsidRPr="004763FA">
        <w:rPr>
          <w:color w:val="4070A0"/>
        </w:rPr>
        <w:t>1</w:t>
      </w:r>
      <w:r>
        <w:rPr>
          <w:color w:val="4070A0"/>
        </w:rPr>
        <w:t>L</w:t>
      </w:r>
      <w:r w:rsidRPr="004763FA">
        <w:rPr>
          <w:color w:val="4070A0"/>
        </w:rPr>
        <w:t>3</w:t>
      </w:r>
      <w:r>
        <w:rPr>
          <w:color w:val="4070A0"/>
        </w:rPr>
        <w:t>JlYWxtcy</w:t>
      </w:r>
      <w:r w:rsidRPr="004763FA">
        <w:rPr>
          <w:color w:val="4070A0"/>
        </w:rPr>
        <w:t>9</w:t>
      </w:r>
      <w:r>
        <w:rPr>
          <w:color w:val="4070A0"/>
        </w:rPr>
        <w:t>zdHVkaW</w:t>
      </w:r>
      <w:r w:rsidRPr="004763FA">
        <w:rPr>
          <w:color w:val="4070A0"/>
        </w:rPr>
        <w:t>8</w:t>
      </w:r>
      <w:r>
        <w:rPr>
          <w:color w:val="4070A0"/>
        </w:rPr>
        <w:t>tZGV</w:t>
      </w:r>
      <w:r w:rsidRPr="004763FA">
        <w:rPr>
          <w:color w:val="4070A0"/>
        </w:rPr>
        <w:t>2</w:t>
      </w:r>
      <w:r>
        <w:rPr>
          <w:color w:val="4070A0"/>
        </w:rPr>
        <w:t>IiwiYXVkIjoic</w:t>
      </w:r>
      <w:r w:rsidRPr="004763FA">
        <w:rPr>
          <w:color w:val="4070A0"/>
        </w:rPr>
        <w:t>3</w:t>
      </w:r>
      <w:r>
        <w:rPr>
          <w:color w:val="4070A0"/>
        </w:rPr>
        <w:t>R</w:t>
      </w:r>
      <w:r w:rsidRPr="004763FA">
        <w:rPr>
          <w:color w:val="4070A0"/>
        </w:rPr>
        <w:t>1</w:t>
      </w:r>
      <w:r>
        <w:rPr>
          <w:color w:val="4070A0"/>
        </w:rPr>
        <w:t>ZGlvIiwic</w:t>
      </w:r>
      <w:r w:rsidRPr="004763FA">
        <w:rPr>
          <w:color w:val="4070A0"/>
        </w:rPr>
        <w:t>3</w:t>
      </w:r>
      <w:r>
        <w:rPr>
          <w:color w:val="4070A0"/>
        </w:rPr>
        <w:t>ViIjoiMTU</w:t>
      </w:r>
      <w:r w:rsidRPr="004763FA">
        <w:rPr>
          <w:color w:val="4070A0"/>
        </w:rPr>
        <w:t>2</w:t>
      </w:r>
      <w:r>
        <w:rPr>
          <w:color w:val="4070A0"/>
        </w:rPr>
        <w:t>N</w:t>
      </w:r>
      <w:r w:rsidRPr="004763FA">
        <w:rPr>
          <w:color w:val="4070A0"/>
        </w:rPr>
        <w:t>2</w:t>
      </w:r>
      <w:r>
        <w:rPr>
          <w:color w:val="4070A0"/>
        </w:rPr>
        <w:t>RhYjctNzU</w:t>
      </w:r>
      <w:r w:rsidRPr="004763FA">
        <w:rPr>
          <w:color w:val="4070A0"/>
        </w:rPr>
        <w:t>5</w:t>
      </w:r>
      <w:r>
        <w:rPr>
          <w:color w:val="4070A0"/>
        </w:rPr>
        <w:t>MC</w:t>
      </w:r>
      <w:r w:rsidRPr="004763FA">
        <w:rPr>
          <w:color w:val="4070A0"/>
        </w:rPr>
        <w:t>00</w:t>
      </w:r>
      <w:r>
        <w:rPr>
          <w:color w:val="4070A0"/>
        </w:rPr>
        <w:t>YzRmLWI</w:t>
      </w:r>
      <w:r w:rsidRPr="004763FA">
        <w:rPr>
          <w:color w:val="4070A0"/>
        </w:rPr>
        <w:t>1</w:t>
      </w:r>
      <w:r>
        <w:rPr>
          <w:color w:val="4070A0"/>
        </w:rPr>
        <w:t>Y</w:t>
      </w:r>
      <w:r w:rsidRPr="004763FA">
        <w:rPr>
          <w:color w:val="4070A0"/>
        </w:rPr>
        <w:t>2</w:t>
      </w:r>
      <w:r>
        <w:rPr>
          <w:color w:val="4070A0"/>
        </w:rPr>
        <w:t>EtZjMyYWQ</w:t>
      </w:r>
      <w:r w:rsidRPr="004763FA">
        <w:rPr>
          <w:color w:val="4070A0"/>
        </w:rPr>
        <w:t>5</w:t>
      </w:r>
      <w:r>
        <w:rPr>
          <w:color w:val="4070A0"/>
        </w:rPr>
        <w:t>NTU</w:t>
      </w:r>
      <w:r w:rsidRPr="004763FA">
        <w:rPr>
          <w:color w:val="4070A0"/>
        </w:rPr>
        <w:t>1</w:t>
      </w:r>
      <w:r>
        <w:rPr>
          <w:color w:val="4070A0"/>
        </w:rPr>
        <w:t>OGNjIiwidHlwIjoiSUQiLCJhenAiOiJzdHVkaW</w:t>
      </w:r>
      <w:r w:rsidRPr="004763FA">
        <w:rPr>
          <w:color w:val="4070A0"/>
        </w:rPr>
        <w:t>8</w:t>
      </w:r>
      <w:r>
        <w:rPr>
          <w:color w:val="4070A0"/>
        </w:rPr>
        <w:t>iLCJzZXNzaW</w:t>
      </w:r>
      <w:r w:rsidRPr="004763FA">
        <w:rPr>
          <w:color w:val="4070A0"/>
        </w:rPr>
        <w:t>9</w:t>
      </w:r>
      <w:r>
        <w:rPr>
          <w:color w:val="4070A0"/>
        </w:rPr>
        <w:t>uX</w:t>
      </w:r>
      <w:r w:rsidRPr="004763FA">
        <w:rPr>
          <w:color w:val="4070A0"/>
        </w:rPr>
        <w:t>3</w:t>
      </w:r>
      <w:r>
        <w:rPr>
          <w:color w:val="4070A0"/>
        </w:rPr>
        <w:t>N</w:t>
      </w:r>
      <w:r w:rsidRPr="004763FA">
        <w:rPr>
          <w:color w:val="4070A0"/>
        </w:rPr>
        <w:t>0</w:t>
      </w:r>
      <w:r>
        <w:rPr>
          <w:color w:val="4070A0"/>
        </w:rPr>
        <w:t>YXRlIjoiZTBhNDIyZWQtYTQ</w:t>
      </w:r>
      <w:r w:rsidRPr="004763FA">
        <w:rPr>
          <w:color w:val="4070A0"/>
        </w:rPr>
        <w:t>0</w:t>
      </w:r>
      <w:r>
        <w:rPr>
          <w:color w:val="4070A0"/>
        </w:rPr>
        <w:t>MS</w:t>
      </w:r>
      <w:r w:rsidRPr="004763FA">
        <w:rPr>
          <w:color w:val="4070A0"/>
        </w:rPr>
        <w:t>00</w:t>
      </w:r>
      <w:r>
        <w:rPr>
          <w:color w:val="4070A0"/>
        </w:rPr>
        <w:t>M</w:t>
      </w:r>
      <w:r w:rsidRPr="004763FA">
        <w:rPr>
          <w:color w:val="4070A0"/>
        </w:rPr>
        <w:t>2</w:t>
      </w:r>
      <w:r>
        <w:rPr>
          <w:color w:val="4070A0"/>
        </w:rPr>
        <w:t>NjLWEwMTEtNTMzYmNkYjU</w:t>
      </w:r>
      <w:r w:rsidRPr="004763FA">
        <w:rPr>
          <w:color w:val="4070A0"/>
        </w:rPr>
        <w:t>3</w:t>
      </w:r>
      <w:r>
        <w:rPr>
          <w:color w:val="4070A0"/>
        </w:rPr>
        <w:t>OThkIiwiYXRfaGFzaCI</w:t>
      </w:r>
      <w:r w:rsidRPr="004763FA">
        <w:rPr>
          <w:color w:val="4070A0"/>
        </w:rPr>
        <w:t>6</w:t>
      </w:r>
      <w:r>
        <w:rPr>
          <w:color w:val="4070A0"/>
        </w:rPr>
        <w:t>Ik</w:t>
      </w:r>
      <w:r w:rsidRPr="004763FA">
        <w:rPr>
          <w:color w:val="4070A0"/>
        </w:rPr>
        <w:t>9</w:t>
      </w:r>
      <w:r>
        <w:rPr>
          <w:color w:val="4070A0"/>
        </w:rPr>
        <w:t>UZzZoUFQtWjhhWHR</w:t>
      </w:r>
      <w:r w:rsidRPr="004763FA">
        <w:rPr>
          <w:color w:val="4070A0"/>
        </w:rPr>
        <w:t>1</w:t>
      </w:r>
      <w:r>
        <w:rPr>
          <w:color w:val="4070A0"/>
        </w:rPr>
        <w:t>Yjl</w:t>
      </w:r>
      <w:r w:rsidRPr="004763FA">
        <w:rPr>
          <w:color w:val="4070A0"/>
        </w:rPr>
        <w:t>1</w:t>
      </w:r>
      <w:r>
        <w:rPr>
          <w:color w:val="4070A0"/>
        </w:rPr>
        <w:t>VV</w:t>
      </w:r>
      <w:r w:rsidRPr="004763FA">
        <w:rPr>
          <w:color w:val="4070A0"/>
        </w:rPr>
        <w:t>91</w:t>
      </w:r>
      <w:r>
        <w:rPr>
          <w:color w:val="4070A0"/>
        </w:rPr>
        <w:t>LWciLCJhY</w:t>
      </w:r>
      <w:r w:rsidRPr="004763FA">
        <w:rPr>
          <w:color w:val="4070A0"/>
        </w:rPr>
        <w:t>3</w:t>
      </w:r>
      <w:r>
        <w:rPr>
          <w:color w:val="4070A0"/>
        </w:rPr>
        <w:t>IiOiIxIiwic</w:t>
      </w:r>
      <w:r w:rsidRPr="004763FA">
        <w:rPr>
          <w:color w:val="4070A0"/>
        </w:rPr>
        <w:t>2</w:t>
      </w:r>
      <w:r>
        <w:rPr>
          <w:color w:val="4070A0"/>
        </w:rPr>
        <w:t>lkIjoiZTBhNDIyZWQtYTQ</w:t>
      </w:r>
      <w:r w:rsidRPr="004763FA">
        <w:rPr>
          <w:color w:val="4070A0"/>
        </w:rPr>
        <w:t>0</w:t>
      </w:r>
      <w:r>
        <w:rPr>
          <w:color w:val="4070A0"/>
        </w:rPr>
        <w:t>MS</w:t>
      </w:r>
      <w:r w:rsidRPr="004763FA">
        <w:rPr>
          <w:color w:val="4070A0"/>
        </w:rPr>
        <w:t>00</w:t>
      </w:r>
      <w:r>
        <w:rPr>
          <w:color w:val="4070A0"/>
        </w:rPr>
        <w:t>M</w:t>
      </w:r>
      <w:r w:rsidRPr="004763FA">
        <w:rPr>
          <w:color w:val="4070A0"/>
        </w:rPr>
        <w:t>2</w:t>
      </w:r>
      <w:r>
        <w:rPr>
          <w:color w:val="4070A0"/>
        </w:rPr>
        <w:t>NjLWEwMTEtNTMzYmNkYjU</w:t>
      </w:r>
      <w:r w:rsidRPr="004763FA">
        <w:rPr>
          <w:color w:val="4070A0"/>
        </w:rPr>
        <w:t>3</w:t>
      </w:r>
      <w:r>
        <w:rPr>
          <w:color w:val="4070A0"/>
        </w:rPr>
        <w:t>OThkIiwidXBuIjoiYWRtaW</w:t>
      </w:r>
      <w:r w:rsidRPr="004763FA">
        <w:rPr>
          <w:color w:val="4070A0"/>
        </w:rPr>
        <w:t>4</w:t>
      </w:r>
      <w:r>
        <w:rPr>
          <w:color w:val="4070A0"/>
        </w:rPr>
        <w:t>iLCJlbWFpbF</w:t>
      </w:r>
      <w:r w:rsidRPr="004763FA">
        <w:rPr>
          <w:color w:val="4070A0"/>
        </w:rPr>
        <w:t>92</w:t>
      </w:r>
      <w:r>
        <w:rPr>
          <w:color w:val="4070A0"/>
        </w:rPr>
        <w:t>ZXJpZmllZCI</w:t>
      </w:r>
      <w:r w:rsidRPr="004763FA">
        <w:rPr>
          <w:color w:val="4070A0"/>
        </w:rPr>
        <w:t>6</w:t>
      </w:r>
      <w:r>
        <w:rPr>
          <w:color w:val="4070A0"/>
        </w:rPr>
        <w:t>dHJ</w:t>
      </w:r>
      <w:r w:rsidRPr="004763FA">
        <w:rPr>
          <w:color w:val="4070A0"/>
        </w:rPr>
        <w:t>1</w:t>
      </w:r>
      <w:r>
        <w:rPr>
          <w:color w:val="4070A0"/>
        </w:rPr>
        <w:t>ZSwiYWRkcmVzcyI</w:t>
      </w:r>
      <w:r w:rsidRPr="004763FA">
        <w:rPr>
          <w:color w:val="4070A0"/>
        </w:rPr>
        <w:t>6</w:t>
      </w:r>
      <w:r>
        <w:rPr>
          <w:color w:val="4070A0"/>
        </w:rPr>
        <w:t>e</w:t>
      </w:r>
      <w:r w:rsidRPr="004763FA">
        <w:rPr>
          <w:color w:val="4070A0"/>
        </w:rPr>
        <w:t>30</w:t>
      </w:r>
      <w:r>
        <w:rPr>
          <w:color w:val="4070A0"/>
        </w:rPr>
        <w:t>sIm</w:t>
      </w:r>
      <w:r w:rsidRPr="004763FA">
        <w:rPr>
          <w:color w:val="4070A0"/>
        </w:rPr>
        <w:t>5</w:t>
      </w:r>
      <w:r>
        <w:rPr>
          <w:color w:val="4070A0"/>
        </w:rPr>
        <w:t>hbWUiOiJhZG</w:t>
      </w:r>
      <w:r w:rsidRPr="004763FA">
        <w:rPr>
          <w:color w:val="4070A0"/>
        </w:rPr>
        <w:t>1</w:t>
      </w:r>
      <w:r>
        <w:rPr>
          <w:color w:val="4070A0"/>
        </w:rPr>
        <w:t>pbiBhZG</w:t>
      </w:r>
      <w:r w:rsidRPr="004763FA">
        <w:rPr>
          <w:color w:val="4070A0"/>
        </w:rPr>
        <w:t>1</w:t>
      </w:r>
      <w:r>
        <w:rPr>
          <w:color w:val="4070A0"/>
        </w:rPr>
        <w:t>pbiIsImdyb</w:t>
      </w:r>
      <w:r w:rsidRPr="004763FA">
        <w:rPr>
          <w:color w:val="4070A0"/>
        </w:rPr>
        <w:t>3</w:t>
      </w:r>
      <w:r>
        <w:rPr>
          <w:color w:val="4070A0"/>
        </w:rPr>
        <w:t>VwcyI</w:t>
      </w:r>
      <w:r w:rsidRPr="004763FA">
        <w:rPr>
          <w:color w:val="4070A0"/>
        </w:rPr>
        <w:t>6</w:t>
      </w:r>
      <w:r>
        <w:rPr>
          <w:color w:val="4070A0"/>
        </w:rPr>
        <w:t>WyJzdXBlcmFkbWluIiwiYWRtaW</w:t>
      </w:r>
      <w:r w:rsidRPr="004763FA">
        <w:rPr>
          <w:color w:val="4070A0"/>
        </w:rPr>
        <w:t>4</w:t>
      </w:r>
      <w:r>
        <w:rPr>
          <w:color w:val="4070A0"/>
        </w:rPr>
        <w:t>iXSwicHJlZmVycmVkX</w:t>
      </w:r>
      <w:r w:rsidRPr="004763FA">
        <w:rPr>
          <w:color w:val="4070A0"/>
        </w:rPr>
        <w:t>3</w:t>
      </w:r>
      <w:r>
        <w:rPr>
          <w:color w:val="4070A0"/>
        </w:rPr>
        <w:t>VzZXJuYW</w:t>
      </w:r>
      <w:r w:rsidRPr="004763FA">
        <w:rPr>
          <w:color w:val="4070A0"/>
        </w:rPr>
        <w:t>1</w:t>
      </w:r>
      <w:r>
        <w:rPr>
          <w:color w:val="4070A0"/>
        </w:rPr>
        <w:t>lIjoiYWRtaW</w:t>
      </w:r>
      <w:r w:rsidRPr="004763FA">
        <w:rPr>
          <w:color w:val="4070A0"/>
        </w:rPr>
        <w:t>4</w:t>
      </w:r>
      <w:r>
        <w:rPr>
          <w:color w:val="4070A0"/>
        </w:rPr>
        <w:t>iLCJnaXZlbl</w:t>
      </w:r>
      <w:r w:rsidRPr="004763FA">
        <w:rPr>
          <w:color w:val="4070A0"/>
        </w:rPr>
        <w:t>9</w:t>
      </w:r>
      <w:r>
        <w:rPr>
          <w:color w:val="4070A0"/>
        </w:rPr>
        <w:t>uYW</w:t>
      </w:r>
      <w:r w:rsidRPr="004763FA">
        <w:rPr>
          <w:color w:val="4070A0"/>
        </w:rPr>
        <w:t>1</w:t>
      </w:r>
      <w:r>
        <w:rPr>
          <w:color w:val="4070A0"/>
        </w:rPr>
        <w:t>lIjoiYWRtaW</w:t>
      </w:r>
      <w:r w:rsidRPr="004763FA">
        <w:rPr>
          <w:color w:val="4070A0"/>
        </w:rPr>
        <w:t>4</w:t>
      </w:r>
      <w:r>
        <w:rPr>
          <w:color w:val="4070A0"/>
        </w:rPr>
        <w:t>iLCJvcmdhbml</w:t>
      </w:r>
      <w:r w:rsidRPr="004763FA">
        <w:rPr>
          <w:color w:val="4070A0"/>
        </w:rPr>
        <w:t>6</w:t>
      </w:r>
      <w:r>
        <w:rPr>
          <w:color w:val="4070A0"/>
        </w:rPr>
        <w:t>YXRpb</w:t>
      </w:r>
      <w:r w:rsidRPr="004763FA">
        <w:rPr>
          <w:color w:val="4070A0"/>
        </w:rPr>
        <w:t>25</w:t>
      </w:r>
      <w:r>
        <w:rPr>
          <w:color w:val="4070A0"/>
        </w:rPr>
        <w:t>fb</w:t>
      </w:r>
      <w:r w:rsidRPr="004763FA">
        <w:rPr>
          <w:color w:val="4070A0"/>
        </w:rPr>
        <w:t>2</w:t>
      </w:r>
      <w:r>
        <w:rPr>
          <w:color w:val="4070A0"/>
        </w:rPr>
        <w:t>dybiI</w:t>
      </w:r>
      <w:r w:rsidRPr="004763FA">
        <w:rPr>
          <w:color w:val="4070A0"/>
        </w:rPr>
        <w:t>6</w:t>
      </w:r>
      <w:r>
        <w:rPr>
          <w:color w:val="4070A0"/>
        </w:rPr>
        <w:t>WyIxMTEyMjIzMzM</w:t>
      </w:r>
      <w:r w:rsidRPr="004763FA">
        <w:rPr>
          <w:color w:val="4070A0"/>
        </w:rPr>
        <w:t>0</w:t>
      </w:r>
      <w:r>
        <w:rPr>
          <w:color w:val="4070A0"/>
        </w:rPr>
        <w:t>NDQiLCIxMTExIl</w:t>
      </w:r>
      <w:r w:rsidRPr="004763FA">
        <w:rPr>
          <w:color w:val="4070A0"/>
        </w:rPr>
        <w:t>0</w:t>
      </w:r>
      <w:r>
        <w:rPr>
          <w:color w:val="4070A0"/>
        </w:rPr>
        <w:t>sImZhbWlseV</w:t>
      </w:r>
      <w:r w:rsidRPr="004763FA">
        <w:rPr>
          <w:color w:val="4070A0"/>
        </w:rPr>
        <w:t>9</w:t>
      </w:r>
      <w:r>
        <w:rPr>
          <w:color w:val="4070A0"/>
        </w:rPr>
        <w:t>uYW</w:t>
      </w:r>
      <w:r w:rsidRPr="004763FA">
        <w:rPr>
          <w:color w:val="4070A0"/>
        </w:rPr>
        <w:t>1</w:t>
      </w:r>
      <w:r>
        <w:rPr>
          <w:color w:val="4070A0"/>
        </w:rPr>
        <w:t>lIjoiYWRtaW</w:t>
      </w:r>
      <w:r w:rsidRPr="004763FA">
        <w:rPr>
          <w:color w:val="4070A0"/>
        </w:rPr>
        <w:t>4</w:t>
      </w:r>
      <w:r>
        <w:rPr>
          <w:color w:val="4070A0"/>
        </w:rPr>
        <w:t>iLCJlbWFpbCI</w:t>
      </w:r>
      <w:r w:rsidRPr="004763FA">
        <w:rPr>
          <w:color w:val="4070A0"/>
        </w:rPr>
        <w:t>6</w:t>
      </w:r>
      <w:r>
        <w:rPr>
          <w:color w:val="4070A0"/>
        </w:rPr>
        <w:t>ImFkbWluQGFkbWluLmFkbWluIn0.K372NBffA3xtsxyM3hixr5GF1ouHNdr8DFMBYnGQ-t-REbYcwOymvs-D-HYEsmaUhkCWjKSeLM9taLmAPloSt2hb8xN_VG4s-gc_yvGs_aHkUehTqddjGMislPyAlydzCaDVxQ5Px-TplsDzIAwm5P0V23LDU3qwnVxVR7P3Dbxi5YB84_38zjClNrDWt9YOxnPMCzDT4fnBjGXkDcQZoHo5jsbFP_K5ymugsYEumKIZyekbY_l_A-XkRcTM6SMTRhKLAvQ3lq2YguLm2LFF3e-PrGsaEymeS-Peuff5qJw5Vf9r3_nD3APCivVc0Kunl8miRpr3lsZgSAp-xi3Jow"</w:t>
      </w:r>
      <w:r>
        <w:t>,</w:t>
      </w:r>
      <w:r>
        <w:br/>
        <w:t xml:space="preserve"> </w:t>
      </w:r>
      <w:r>
        <w:rPr>
          <w:color w:val="4070A0"/>
        </w:rPr>
        <w:t>"not-before-policy"</w:t>
      </w:r>
      <w:r>
        <w:t xml:space="preserve">: </w:t>
      </w:r>
      <w:r>
        <w:rPr>
          <w:color w:val="208050"/>
        </w:rPr>
        <w:t>0</w:t>
      </w:r>
      <w:r>
        <w:t>,</w:t>
      </w:r>
      <w:r>
        <w:br/>
        <w:t xml:space="preserve"> </w:t>
      </w:r>
      <w:r>
        <w:rPr>
          <w:color w:val="4070A0"/>
        </w:rPr>
        <w:t>"session_state"</w:t>
      </w:r>
      <w:r>
        <w:t xml:space="preserve">: </w:t>
      </w:r>
      <w:r>
        <w:rPr>
          <w:color w:val="4070A0"/>
        </w:rPr>
        <w:t>"e0a422ed-a441-43cc-a011-533bcdb5798d"</w:t>
      </w:r>
      <w:r>
        <w:t>,</w:t>
      </w:r>
      <w:r>
        <w:br/>
        <w:t xml:space="preserve"> </w:t>
      </w:r>
      <w:r>
        <w:rPr>
          <w:color w:val="4070A0"/>
        </w:rPr>
        <w:t>"scope"</w:t>
      </w:r>
      <w:r>
        <w:t xml:space="preserve">: </w:t>
      </w:r>
      <w:r>
        <w:rPr>
          <w:color w:val="4070A0"/>
        </w:rPr>
        <w:t>"openid email"</w:t>
      </w:r>
      <w:r>
        <w:br/>
        <w:t>}</w:t>
      </w:r>
    </w:p>
    <w:p w14:paraId="65B1669C" w14:textId="77777777" w:rsidR="00D744A4" w:rsidRPr="00EF72B5" w:rsidRDefault="00D744A4" w:rsidP="00D744A4">
      <w:pPr>
        <w:pStyle w:val="af7"/>
        <w:rPr>
          <w:lang w:val="en-US"/>
        </w:rPr>
      </w:pPr>
      <w:r>
        <w:t>Пример</w:t>
      </w:r>
      <w:r w:rsidRPr="00EF72B5">
        <w:rPr>
          <w:lang w:val="en-US"/>
        </w:rPr>
        <w:t xml:space="preserve"> </w:t>
      </w:r>
      <w:r>
        <w:t>ответа</w:t>
      </w:r>
      <w:r w:rsidRPr="00EF72B5">
        <w:rPr>
          <w:lang w:val="en-US"/>
        </w:rPr>
        <w:t xml:space="preserve"> Datamart Platform Studio </w:t>
      </w:r>
      <w:r>
        <w:t>в</w:t>
      </w:r>
      <w:r w:rsidRPr="00EF72B5">
        <w:rPr>
          <w:lang w:val="en-US"/>
        </w:rPr>
        <w:t xml:space="preserve"> </w:t>
      </w:r>
      <w:r>
        <w:t>случае</w:t>
      </w:r>
      <w:r w:rsidRPr="00EF72B5">
        <w:rPr>
          <w:lang w:val="en-US"/>
        </w:rPr>
        <w:t xml:space="preserve"> </w:t>
      </w:r>
      <w:r>
        <w:t>возврата</w:t>
      </w:r>
      <w:r w:rsidRPr="00EF72B5">
        <w:rPr>
          <w:lang w:val="en-US"/>
        </w:rPr>
        <w:t xml:space="preserve"> </w:t>
      </w:r>
      <w:r>
        <w:t>ошибки</w:t>
      </w:r>
      <w:r w:rsidRPr="00EF72B5">
        <w:rPr>
          <w:lang w:val="en-US"/>
        </w:rPr>
        <w:t xml:space="preserve"> </w:t>
      </w:r>
      <w:proofErr w:type="spellStart"/>
      <w:r w:rsidRPr="00EF72B5">
        <w:rPr>
          <w:lang w:val="en-US"/>
        </w:rPr>
        <w:t>Keycloak</w:t>
      </w:r>
      <w:proofErr w:type="spellEnd"/>
      <w:r w:rsidRPr="00EF72B5">
        <w:rPr>
          <w:lang w:val="en-US"/>
        </w:rPr>
        <w:t xml:space="preserve"> </w:t>
      </w:r>
      <w:r>
        <w:t>на</w:t>
      </w:r>
      <w:r w:rsidRPr="00EF72B5">
        <w:rPr>
          <w:lang w:val="en-US"/>
        </w:rPr>
        <w:t xml:space="preserve"> </w:t>
      </w:r>
      <w:r>
        <w:t>запрос</w:t>
      </w:r>
      <w:r w:rsidRPr="00EF72B5">
        <w:rPr>
          <w:lang w:val="en-US"/>
        </w:rPr>
        <w:t xml:space="preserve"> </w:t>
      </w:r>
      <w:r>
        <w:t>токена</w:t>
      </w:r>
      <w:r w:rsidRPr="00EF72B5">
        <w:rPr>
          <w:lang w:val="en-US"/>
        </w:rPr>
        <w:t xml:space="preserve"> (</w:t>
      </w:r>
      <w:r>
        <w:t>в</w:t>
      </w:r>
      <w:r w:rsidRPr="00EF72B5">
        <w:rPr>
          <w:lang w:val="en-US"/>
        </w:rPr>
        <w:t xml:space="preserve"> </w:t>
      </w:r>
      <w:r>
        <w:t>текущем</w:t>
      </w:r>
      <w:r w:rsidRPr="00EF72B5">
        <w:rPr>
          <w:lang w:val="en-US"/>
        </w:rPr>
        <w:t xml:space="preserve"> </w:t>
      </w:r>
      <w:r>
        <w:t>примере</w:t>
      </w:r>
      <w:r w:rsidRPr="00EF72B5">
        <w:rPr>
          <w:lang w:val="en-US"/>
        </w:rPr>
        <w:t xml:space="preserve"> </w:t>
      </w:r>
      <w:r>
        <w:t>истек</w:t>
      </w:r>
      <w:r w:rsidRPr="00EF72B5">
        <w:rPr>
          <w:lang w:val="en-US"/>
        </w:rPr>
        <w:t xml:space="preserve"> </w:t>
      </w:r>
      <w:r>
        <w:t>срок</w:t>
      </w:r>
      <w:r w:rsidRPr="00EF72B5">
        <w:rPr>
          <w:lang w:val="en-US"/>
        </w:rPr>
        <w:t xml:space="preserve"> </w:t>
      </w:r>
      <w:r>
        <w:t>действия</w:t>
      </w:r>
      <w:r w:rsidRPr="00EF72B5">
        <w:rPr>
          <w:lang w:val="en-US"/>
        </w:rPr>
        <w:t xml:space="preserve"> </w:t>
      </w:r>
      <w:r>
        <w:t>аккаунта</w:t>
      </w:r>
      <w:r w:rsidRPr="00EF72B5">
        <w:rPr>
          <w:lang w:val="en-US"/>
        </w:rPr>
        <w:t xml:space="preserve"> </w:t>
      </w:r>
      <w:r>
        <w:t>пользователя</w:t>
      </w:r>
      <w:r w:rsidRPr="00EF72B5">
        <w:rPr>
          <w:lang w:val="en-US"/>
        </w:rPr>
        <w:t xml:space="preserve"> </w:t>
      </w:r>
      <w:proofErr w:type="spellStart"/>
      <w:r w:rsidRPr="00EF72B5">
        <w:rPr>
          <w:lang w:val="en-US"/>
        </w:rPr>
        <w:t>Keycloak</w:t>
      </w:r>
      <w:proofErr w:type="spellEnd"/>
      <w:r w:rsidRPr="00EF72B5">
        <w:rPr>
          <w:lang w:val="en-US"/>
        </w:rPr>
        <w:t>):</w:t>
      </w:r>
    </w:p>
    <w:p w14:paraId="61BA6342" w14:textId="77777777" w:rsidR="00D744A4" w:rsidRDefault="00D744A4" w:rsidP="00D744A4">
      <w:pPr>
        <w:pStyle w:val="LiteralBlock"/>
        <w:keepLines/>
        <w:shd w:val="clear" w:color="auto" w:fill="EEFFCC"/>
      </w:pPr>
      <w:r>
        <w:t>{</w:t>
      </w:r>
      <w:r>
        <w:br/>
        <w:t xml:space="preserve"> </w:t>
      </w:r>
      <w:r>
        <w:rPr>
          <w:color w:val="4070A0"/>
        </w:rPr>
        <w:t>"message"</w:t>
      </w:r>
      <w:r>
        <w:t xml:space="preserve">: </w:t>
      </w:r>
      <w:r>
        <w:rPr>
          <w:color w:val="4070A0"/>
        </w:rPr>
        <w:t>"Keycloak connection error"</w:t>
      </w:r>
      <w:r>
        <w:br/>
        <w:t xml:space="preserve"> </w:t>
      </w:r>
      <w:r>
        <w:rPr>
          <w:color w:val="4070A0"/>
        </w:rPr>
        <w:t>"errors"</w:t>
      </w:r>
      <w:r>
        <w:t>:[</w:t>
      </w:r>
      <w:r>
        <w:rPr>
          <w:color w:val="4070A0"/>
        </w:rPr>
        <w:t>"invalid_grant - Account is not fully set up"</w:t>
      </w:r>
      <w:r>
        <w:t>]</w:t>
      </w:r>
      <w:r>
        <w:br/>
        <w:t>}</w:t>
      </w:r>
    </w:p>
    <w:tbl>
      <w:tblPr>
        <w:tblStyle w:val="AdmonitionNote"/>
        <w:tblW w:w="4500" w:type="pct"/>
        <w:jc w:val="center"/>
        <w:tblInd w:w="0" w:type="dxa"/>
        <w:tblLook w:val="0020" w:firstRow="1" w:lastRow="0" w:firstColumn="0" w:lastColumn="0" w:noHBand="0" w:noVBand="0"/>
      </w:tblPr>
      <w:tblGrid>
        <w:gridCol w:w="8420"/>
      </w:tblGrid>
      <w:tr w:rsidR="00D744A4" w:rsidRPr="004763FA" w14:paraId="098EDDB3"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p w14:paraId="467ECD18" w14:textId="77777777" w:rsidR="00D744A4" w:rsidRDefault="00D744A4" w:rsidP="00D92DE4">
            <w:pPr>
              <w:keepNext/>
            </w:pPr>
            <w:proofErr w:type="spellStart"/>
            <w:r>
              <w:lastRenderedPageBreak/>
              <w:t>Примечание</w:t>
            </w:r>
            <w:proofErr w:type="spellEnd"/>
            <w:r>
              <w:t>:</w:t>
            </w:r>
          </w:p>
        </w:tc>
      </w:tr>
      <w:tr w:rsidR="00D744A4" w:rsidRPr="004763FA" w14:paraId="34C28D61"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48DBD68C" w14:textId="77777777" w:rsidR="00D744A4" w:rsidRPr="00465250" w:rsidRDefault="00D744A4" w:rsidP="00D92DE4">
            <w:r w:rsidRPr="00EF72B5">
              <w:rPr>
                <w:lang w:val="ru-RU"/>
              </w:rPr>
              <w:t>Если</w:t>
            </w:r>
            <w:r w:rsidRPr="00465250">
              <w:t xml:space="preserve"> </w:t>
            </w:r>
            <w:r w:rsidRPr="00EF72B5">
              <w:rPr>
                <w:lang w:val="ru-RU"/>
              </w:rPr>
              <w:t>пользователь</w:t>
            </w:r>
            <w:r w:rsidRPr="00465250">
              <w:t xml:space="preserve"> </w:t>
            </w:r>
            <w:r w:rsidRPr="00EF72B5">
              <w:rPr>
                <w:lang w:val="ru-RU"/>
              </w:rPr>
              <w:t>заведен</w:t>
            </w:r>
            <w:r w:rsidRPr="00465250">
              <w:t xml:space="preserve"> </w:t>
            </w:r>
            <w:r w:rsidRPr="00EF72B5">
              <w:rPr>
                <w:lang w:val="ru-RU"/>
              </w:rPr>
              <w:t>в</w:t>
            </w:r>
            <w:r w:rsidRPr="00465250">
              <w:t xml:space="preserve"> </w:t>
            </w:r>
            <w:proofErr w:type="spellStart"/>
            <w:r>
              <w:t>Keycloak</w:t>
            </w:r>
            <w:proofErr w:type="spellEnd"/>
            <w:r w:rsidRPr="00465250">
              <w:t xml:space="preserve">, </w:t>
            </w:r>
            <w:r w:rsidRPr="00EF72B5">
              <w:rPr>
                <w:lang w:val="ru-RU"/>
              </w:rPr>
              <w:t>но</w:t>
            </w:r>
            <w:r w:rsidRPr="00465250">
              <w:t xml:space="preserve"> </w:t>
            </w:r>
            <w:r w:rsidRPr="00EF72B5">
              <w:rPr>
                <w:lang w:val="ru-RU"/>
              </w:rPr>
              <w:t>не</w:t>
            </w:r>
            <w:r w:rsidRPr="00465250">
              <w:t xml:space="preserve"> </w:t>
            </w:r>
            <w:r w:rsidRPr="00EF72B5">
              <w:rPr>
                <w:lang w:val="ru-RU"/>
              </w:rPr>
              <w:t>проходил</w:t>
            </w:r>
            <w:r w:rsidRPr="00465250">
              <w:t xml:space="preserve"> </w:t>
            </w:r>
            <w:r w:rsidRPr="00EF72B5">
              <w:rPr>
                <w:lang w:val="ru-RU"/>
              </w:rPr>
              <w:t>авторизацию</w:t>
            </w:r>
            <w:r w:rsidRPr="00465250">
              <w:t xml:space="preserve"> </w:t>
            </w:r>
            <w:r w:rsidRPr="00EF72B5">
              <w:rPr>
                <w:lang w:val="ru-RU"/>
              </w:rPr>
              <w:t>через</w:t>
            </w:r>
            <w:r w:rsidRPr="00465250">
              <w:t xml:space="preserve"> </w:t>
            </w:r>
            <w:r w:rsidRPr="00EF72B5">
              <w:rPr>
                <w:lang w:val="ru-RU"/>
              </w:rPr>
              <w:t>веб</w:t>
            </w:r>
            <w:r w:rsidRPr="00465250">
              <w:t>-</w:t>
            </w:r>
            <w:r w:rsidRPr="00EF72B5">
              <w:rPr>
                <w:lang w:val="ru-RU"/>
              </w:rPr>
              <w:t>интерфейс</w:t>
            </w:r>
            <w:r w:rsidRPr="00465250">
              <w:t xml:space="preserve"> </w:t>
            </w:r>
            <w:r>
              <w:t>Datamart</w:t>
            </w:r>
            <w:r w:rsidRPr="00465250">
              <w:t xml:space="preserve"> </w:t>
            </w:r>
            <w:r>
              <w:t>Platform</w:t>
            </w:r>
            <w:r w:rsidRPr="00465250">
              <w:t xml:space="preserve"> </w:t>
            </w:r>
            <w:r>
              <w:t>Studio</w:t>
            </w:r>
            <w:r w:rsidRPr="00465250">
              <w:t xml:space="preserve">, </w:t>
            </w:r>
            <w:r w:rsidRPr="00EF72B5">
              <w:rPr>
                <w:lang w:val="ru-RU"/>
              </w:rPr>
              <w:t>то</w:t>
            </w:r>
            <w:r w:rsidRPr="00465250">
              <w:t xml:space="preserve"> </w:t>
            </w:r>
            <w:r w:rsidRPr="00EF72B5">
              <w:rPr>
                <w:lang w:val="ru-RU"/>
              </w:rPr>
              <w:t>запись</w:t>
            </w:r>
            <w:r w:rsidRPr="00465250">
              <w:t xml:space="preserve"> </w:t>
            </w:r>
            <w:r w:rsidRPr="00EF72B5">
              <w:rPr>
                <w:lang w:val="ru-RU"/>
              </w:rPr>
              <w:t>об</w:t>
            </w:r>
            <w:r w:rsidRPr="00465250">
              <w:t xml:space="preserve"> </w:t>
            </w:r>
            <w:r w:rsidRPr="00EF72B5">
              <w:rPr>
                <w:lang w:val="ru-RU"/>
              </w:rPr>
              <w:t>аккаунте</w:t>
            </w:r>
            <w:r w:rsidRPr="00465250">
              <w:t xml:space="preserve"> </w:t>
            </w:r>
            <w:r w:rsidRPr="00EF72B5">
              <w:rPr>
                <w:lang w:val="ru-RU"/>
              </w:rPr>
              <w:t>пользователя</w:t>
            </w:r>
            <w:r w:rsidRPr="00465250">
              <w:t xml:space="preserve"> </w:t>
            </w:r>
            <w:r w:rsidRPr="00EF72B5">
              <w:rPr>
                <w:lang w:val="ru-RU"/>
              </w:rPr>
              <w:t>отсутствует</w:t>
            </w:r>
            <w:r w:rsidRPr="00465250">
              <w:t xml:space="preserve"> </w:t>
            </w:r>
            <w:r w:rsidRPr="00EF72B5">
              <w:rPr>
                <w:lang w:val="ru-RU"/>
              </w:rPr>
              <w:t>в</w:t>
            </w:r>
            <w:r w:rsidRPr="00465250">
              <w:t xml:space="preserve"> </w:t>
            </w:r>
            <w:r>
              <w:t>Datamart</w:t>
            </w:r>
            <w:r w:rsidRPr="00465250">
              <w:t xml:space="preserve"> </w:t>
            </w:r>
            <w:r>
              <w:t>Platform</w:t>
            </w:r>
            <w:r w:rsidRPr="00465250">
              <w:t xml:space="preserve"> </w:t>
            </w:r>
            <w:r>
              <w:t>Studio</w:t>
            </w:r>
            <w:r w:rsidRPr="00465250">
              <w:t xml:space="preserve">. </w:t>
            </w:r>
            <w:r w:rsidRPr="00EF72B5">
              <w:rPr>
                <w:lang w:val="ru-RU"/>
              </w:rPr>
              <w:t>При</w:t>
            </w:r>
            <w:r w:rsidRPr="00465250">
              <w:t xml:space="preserve"> </w:t>
            </w:r>
            <w:r w:rsidRPr="00EF72B5">
              <w:rPr>
                <w:lang w:val="ru-RU"/>
              </w:rPr>
              <w:t>первом</w:t>
            </w:r>
            <w:r w:rsidRPr="00465250">
              <w:t xml:space="preserve"> </w:t>
            </w:r>
            <w:r w:rsidRPr="00EF72B5">
              <w:rPr>
                <w:lang w:val="ru-RU"/>
              </w:rPr>
              <w:t>запросе</w:t>
            </w:r>
            <w:r w:rsidRPr="00465250">
              <w:t xml:space="preserve"> </w:t>
            </w:r>
            <w:r w:rsidRPr="00EF72B5">
              <w:rPr>
                <w:lang w:val="ru-RU"/>
              </w:rPr>
              <w:t>токена</w:t>
            </w:r>
            <w:r w:rsidRPr="00465250">
              <w:t xml:space="preserve"> </w:t>
            </w:r>
            <w:r w:rsidRPr="00EF72B5">
              <w:rPr>
                <w:lang w:val="ru-RU"/>
              </w:rPr>
              <w:t>будет</w:t>
            </w:r>
            <w:r w:rsidRPr="00465250">
              <w:t xml:space="preserve"> </w:t>
            </w:r>
            <w:r w:rsidRPr="00EF72B5">
              <w:rPr>
                <w:lang w:val="ru-RU"/>
              </w:rPr>
              <w:t>создан</w:t>
            </w:r>
            <w:r w:rsidRPr="00465250">
              <w:t xml:space="preserve"> </w:t>
            </w:r>
            <w:r w:rsidRPr="00EF72B5">
              <w:rPr>
                <w:lang w:val="ru-RU"/>
              </w:rPr>
              <w:t>аккаунт</w:t>
            </w:r>
            <w:r w:rsidRPr="00465250">
              <w:t xml:space="preserve"> </w:t>
            </w:r>
            <w:r w:rsidRPr="00EF72B5">
              <w:rPr>
                <w:lang w:val="ru-RU"/>
              </w:rPr>
              <w:t>пользователя</w:t>
            </w:r>
            <w:r w:rsidRPr="00465250">
              <w:t xml:space="preserve"> </w:t>
            </w:r>
            <w:r w:rsidRPr="00EF72B5">
              <w:rPr>
                <w:lang w:val="ru-RU"/>
              </w:rPr>
              <w:t>в</w:t>
            </w:r>
            <w:r w:rsidRPr="00465250">
              <w:t xml:space="preserve"> </w:t>
            </w:r>
            <w:r>
              <w:t>Datamart</w:t>
            </w:r>
            <w:r w:rsidRPr="00465250">
              <w:t xml:space="preserve"> </w:t>
            </w:r>
            <w:r>
              <w:t>Platform</w:t>
            </w:r>
            <w:r w:rsidRPr="00465250">
              <w:t xml:space="preserve"> </w:t>
            </w:r>
            <w:r>
              <w:t>Studio</w:t>
            </w:r>
            <w:r w:rsidRPr="00465250">
              <w:t xml:space="preserve">, </w:t>
            </w:r>
            <w:r w:rsidRPr="00EF72B5">
              <w:rPr>
                <w:lang w:val="ru-RU"/>
              </w:rPr>
              <w:t>если</w:t>
            </w:r>
            <w:r w:rsidRPr="00465250">
              <w:t xml:space="preserve"> </w:t>
            </w:r>
            <w:r w:rsidRPr="00EF72B5">
              <w:rPr>
                <w:lang w:val="ru-RU"/>
              </w:rPr>
              <w:t>запрос</w:t>
            </w:r>
            <w:r w:rsidRPr="00465250">
              <w:t xml:space="preserve"> </w:t>
            </w:r>
            <w:r w:rsidRPr="00EF72B5">
              <w:rPr>
                <w:lang w:val="ru-RU"/>
              </w:rPr>
              <w:t>успешный</w:t>
            </w:r>
            <w:r w:rsidRPr="00465250">
              <w:t>.</w:t>
            </w:r>
          </w:p>
        </w:tc>
      </w:tr>
    </w:tbl>
    <w:p w14:paraId="26B697E2" w14:textId="77777777" w:rsidR="00D744A4" w:rsidRPr="00465250" w:rsidRDefault="00D744A4" w:rsidP="00D744A4">
      <w:pPr>
        <w:pStyle w:val="TableBottomMargin"/>
      </w:pPr>
    </w:p>
    <w:p w14:paraId="45ED842E" w14:textId="3AB1BBEB" w:rsidR="00D744A4" w:rsidRPr="006B3C0D" w:rsidRDefault="00D744A4" w:rsidP="00D744A4">
      <w:pPr>
        <w:pStyle w:val="30"/>
        <w:rPr>
          <w:lang w:val="en-US"/>
        </w:rPr>
      </w:pPr>
      <w:bookmarkStart w:id="957" w:name="_Toc195126628"/>
      <w:bookmarkStart w:id="958" w:name="_Toc205991786"/>
      <w:r>
        <w:t>Отправка</w:t>
      </w:r>
      <w:r w:rsidRPr="006B3C0D">
        <w:rPr>
          <w:lang w:val="en-US"/>
        </w:rPr>
        <w:t xml:space="preserve"> </w:t>
      </w:r>
      <w:r>
        <w:t>запроса</w:t>
      </w:r>
      <w:r w:rsidRPr="006B3C0D">
        <w:rPr>
          <w:lang w:val="en-US"/>
        </w:rPr>
        <w:t xml:space="preserve"> </w:t>
      </w:r>
      <w:r>
        <w:t>для</w:t>
      </w:r>
      <w:r w:rsidRPr="006B3C0D">
        <w:rPr>
          <w:lang w:val="en-US"/>
        </w:rPr>
        <w:t xml:space="preserve"> </w:t>
      </w:r>
      <w:r>
        <w:t>подключения</w:t>
      </w:r>
      <w:r w:rsidRPr="006B3C0D">
        <w:rPr>
          <w:lang w:val="en-US"/>
        </w:rPr>
        <w:t xml:space="preserve"> </w:t>
      </w:r>
      <w:r>
        <w:t>к</w:t>
      </w:r>
      <w:r w:rsidRPr="006B3C0D">
        <w:rPr>
          <w:lang w:val="en-US"/>
        </w:rPr>
        <w:t xml:space="preserve"> </w:t>
      </w:r>
      <w:r w:rsidRPr="00465250">
        <w:rPr>
          <w:lang w:val="en-US"/>
        </w:rPr>
        <w:t>API</w:t>
      </w:r>
      <w:r w:rsidRPr="006B3C0D">
        <w:rPr>
          <w:lang w:val="en-US"/>
        </w:rPr>
        <w:t xml:space="preserve"> </w:t>
      </w:r>
      <w:r>
        <w:t>инсталляций</w:t>
      </w:r>
      <w:r w:rsidRPr="006B3C0D">
        <w:rPr>
          <w:lang w:val="en-US"/>
        </w:rPr>
        <w:t xml:space="preserve"> </w:t>
      </w:r>
      <w:r>
        <w:t>через</w:t>
      </w:r>
      <w:r w:rsidRPr="006B3C0D">
        <w:rPr>
          <w:lang w:val="en-US"/>
        </w:rPr>
        <w:t xml:space="preserve"> </w:t>
      </w:r>
      <w:r w:rsidRPr="00465250">
        <w:rPr>
          <w:lang w:val="en-US"/>
        </w:rPr>
        <w:t>Proxy</w:t>
      </w:r>
      <w:r w:rsidRPr="006B3C0D">
        <w:rPr>
          <w:lang w:val="en-US"/>
        </w:rPr>
        <w:t xml:space="preserve"> </w:t>
      </w:r>
      <w:r w:rsidRPr="00465250">
        <w:rPr>
          <w:lang w:val="en-US"/>
        </w:rPr>
        <w:t>API</w:t>
      </w:r>
      <w:bookmarkEnd w:id="957"/>
      <w:r w:rsidR="00007013" w:rsidRPr="006B3C0D">
        <w:rPr>
          <w:lang w:val="en-US"/>
        </w:rPr>
        <w:t xml:space="preserve"> </w:t>
      </w:r>
      <w:r w:rsidR="00007013">
        <w:t>по</w:t>
      </w:r>
      <w:r w:rsidR="00007013" w:rsidRPr="006B3C0D">
        <w:rPr>
          <w:lang w:val="en-US"/>
        </w:rPr>
        <w:t xml:space="preserve"> </w:t>
      </w:r>
      <w:r w:rsidR="00007013">
        <w:rPr>
          <w:lang w:val="en-US"/>
        </w:rPr>
        <w:t>HTTP</w:t>
      </w:r>
      <w:r w:rsidR="00007013" w:rsidRPr="006B3C0D">
        <w:rPr>
          <w:lang w:val="en-US"/>
        </w:rPr>
        <w:t xml:space="preserve"> 1.1</w:t>
      </w:r>
      <w:bookmarkEnd w:id="958"/>
    </w:p>
    <w:p w14:paraId="43F4B2B3" w14:textId="77777777" w:rsidR="00D744A4" w:rsidRPr="006B3C0D" w:rsidRDefault="00D744A4" w:rsidP="00D744A4">
      <w:pPr>
        <w:pStyle w:val="af7"/>
        <w:rPr>
          <w:lang w:val="en-US"/>
        </w:rPr>
      </w:pPr>
      <w:r>
        <w:t>С</w:t>
      </w:r>
      <w:r w:rsidRPr="006B3C0D">
        <w:rPr>
          <w:lang w:val="en-US"/>
        </w:rPr>
        <w:t xml:space="preserve"> </w:t>
      </w:r>
      <w:r>
        <w:t>полученным</w:t>
      </w:r>
      <w:r w:rsidRPr="006B3C0D">
        <w:rPr>
          <w:lang w:val="en-US"/>
        </w:rPr>
        <w:t xml:space="preserve"> </w:t>
      </w:r>
      <w:r>
        <w:t>токеном</w:t>
      </w:r>
      <w:r w:rsidRPr="006B3C0D">
        <w:rPr>
          <w:lang w:val="en-US"/>
        </w:rPr>
        <w:t xml:space="preserve"> </w:t>
      </w:r>
      <w:r>
        <w:t>нужно</w:t>
      </w:r>
      <w:r w:rsidRPr="006B3C0D">
        <w:rPr>
          <w:lang w:val="en-US"/>
        </w:rPr>
        <w:t xml:space="preserve"> </w:t>
      </w:r>
      <w:r>
        <w:t>послать</w:t>
      </w:r>
      <w:r w:rsidRPr="006B3C0D">
        <w:rPr>
          <w:lang w:val="en-US"/>
        </w:rPr>
        <w:t xml:space="preserve"> </w:t>
      </w:r>
      <w:r>
        <w:t>запрос</w:t>
      </w:r>
      <w:r w:rsidRPr="006B3C0D">
        <w:rPr>
          <w:lang w:val="en-US"/>
        </w:rPr>
        <w:t xml:space="preserve"> </w:t>
      </w:r>
      <w:r>
        <w:t>для</w:t>
      </w:r>
      <w:r w:rsidRPr="006B3C0D">
        <w:rPr>
          <w:lang w:val="en-US"/>
        </w:rPr>
        <w:t xml:space="preserve"> </w:t>
      </w:r>
      <w:r>
        <w:t>подключения</w:t>
      </w:r>
      <w:r w:rsidRPr="006B3C0D">
        <w:rPr>
          <w:lang w:val="en-US"/>
        </w:rPr>
        <w:t xml:space="preserve"> </w:t>
      </w:r>
      <w:r>
        <w:t>к</w:t>
      </w:r>
      <w:r w:rsidRPr="006B3C0D">
        <w:rPr>
          <w:lang w:val="en-US"/>
        </w:rPr>
        <w:t xml:space="preserve"> </w:t>
      </w:r>
      <w:r w:rsidRPr="00465250">
        <w:rPr>
          <w:lang w:val="en-US"/>
        </w:rPr>
        <w:t>API</w:t>
      </w:r>
      <w:r w:rsidRPr="006B3C0D">
        <w:rPr>
          <w:lang w:val="en-US"/>
        </w:rPr>
        <w:t xml:space="preserve"> </w:t>
      </w:r>
      <w:r>
        <w:t>инсталляции</w:t>
      </w:r>
      <w:r w:rsidRPr="006B3C0D">
        <w:rPr>
          <w:lang w:val="en-US"/>
        </w:rPr>
        <w:t xml:space="preserve"> </w:t>
      </w:r>
      <w:r>
        <w:t>приложения</w:t>
      </w:r>
      <w:r w:rsidRPr="006B3C0D">
        <w:rPr>
          <w:lang w:val="en-US"/>
        </w:rPr>
        <w:t xml:space="preserve"> </w:t>
      </w:r>
      <w:r>
        <w:t>типового</w:t>
      </w:r>
      <w:r w:rsidRPr="006B3C0D">
        <w:rPr>
          <w:lang w:val="en-US"/>
        </w:rPr>
        <w:t xml:space="preserve"> </w:t>
      </w:r>
      <w:r>
        <w:t>ПО</w:t>
      </w:r>
      <w:r w:rsidRPr="006B3C0D">
        <w:rPr>
          <w:lang w:val="en-US"/>
        </w:rPr>
        <w:t xml:space="preserve"> </w:t>
      </w:r>
      <w:r>
        <w:t>Витрины</w:t>
      </w:r>
      <w:r w:rsidRPr="006B3C0D">
        <w:rPr>
          <w:lang w:val="en-US"/>
        </w:rPr>
        <w:t xml:space="preserve"> </w:t>
      </w:r>
      <w:r>
        <w:t>НСУД</w:t>
      </w:r>
      <w:r w:rsidRPr="006B3C0D">
        <w:rPr>
          <w:lang w:val="en-US"/>
        </w:rPr>
        <w:t xml:space="preserve"> </w:t>
      </w:r>
      <w:r>
        <w:t>для</w:t>
      </w:r>
      <w:r w:rsidRPr="006B3C0D">
        <w:rPr>
          <w:lang w:val="en-US"/>
        </w:rPr>
        <w:t xml:space="preserve"> </w:t>
      </w:r>
      <w:r>
        <w:t>выбранной</w:t>
      </w:r>
      <w:r w:rsidRPr="006B3C0D">
        <w:rPr>
          <w:lang w:val="en-US"/>
        </w:rPr>
        <w:t xml:space="preserve"> </w:t>
      </w:r>
      <w:r>
        <w:t>организации</w:t>
      </w:r>
      <w:r w:rsidRPr="006B3C0D">
        <w:rPr>
          <w:lang w:val="en-US"/>
        </w:rPr>
        <w:t>:</w:t>
      </w:r>
    </w:p>
    <w:p w14:paraId="1D785CA3" w14:textId="77777777" w:rsidR="00D744A4" w:rsidRDefault="00D744A4" w:rsidP="00D744A4">
      <w:pPr>
        <w:pStyle w:val="LiteralBlock"/>
        <w:keepLines/>
        <w:shd w:val="clear" w:color="auto" w:fill="EEFFCC"/>
      </w:pPr>
      <w:r>
        <w:t xml:space="preserve">curl </w:t>
      </w:r>
      <w:r>
        <w:rPr>
          <w:color w:val="666666"/>
        </w:rPr>
        <w:t>-</w:t>
      </w:r>
      <w:r>
        <w:t xml:space="preserve">X </w:t>
      </w:r>
      <w:r>
        <w:rPr>
          <w:color w:val="666666"/>
        </w:rPr>
        <w:t>&lt;</w:t>
      </w:r>
      <w:r>
        <w:t>method</w:t>
      </w:r>
      <w:r>
        <w:rPr>
          <w:color w:val="666666"/>
        </w:rPr>
        <w:t>&gt;</w:t>
      </w:r>
      <w:r>
        <w:br/>
      </w:r>
      <w:r>
        <w:rPr>
          <w:color w:val="4070A0"/>
        </w:rPr>
        <w:t>'http(s)://&lt;ip-studio&gt;:8088/api/v1/secure/&lt;organization_ogrn&gt;/&lt;datamart_mnemonic&gt;/&lt;installation_name&gt;/&lt;installation_id&gt;/&lt;request_path&gt;'</w:t>
      </w:r>
      <w:r>
        <w:t xml:space="preserve"> \</w:t>
      </w:r>
      <w:r>
        <w:br/>
      </w:r>
      <w:r>
        <w:rPr>
          <w:color w:val="666666"/>
        </w:rPr>
        <w:t>-</w:t>
      </w:r>
      <w:r>
        <w:t xml:space="preserve">H </w:t>
      </w:r>
      <w:r>
        <w:rPr>
          <w:color w:val="4070A0"/>
        </w:rPr>
        <w:t>"Authorization: Bearer &lt;access_token&gt;"</w:t>
      </w:r>
      <w:r>
        <w:t xml:space="preserve"> \</w:t>
      </w:r>
      <w:r>
        <w:br/>
      </w:r>
      <w:r>
        <w:rPr>
          <w:color w:val="666666"/>
        </w:rPr>
        <w:t>-</w:t>
      </w:r>
      <w:r>
        <w:t xml:space="preserve">H </w:t>
      </w:r>
      <w:r>
        <w:rPr>
          <w:color w:val="4070A0"/>
        </w:rPr>
        <w:t>"&lt;headers&gt;"</w:t>
      </w:r>
      <w:r>
        <w:t xml:space="preserve"> \</w:t>
      </w:r>
      <w:r>
        <w:br/>
      </w:r>
      <w:r>
        <w:rPr>
          <w:color w:val="666666"/>
        </w:rPr>
        <w:t>-</w:t>
      </w:r>
      <w:r>
        <w:t xml:space="preserve">d </w:t>
      </w:r>
      <w:r>
        <w:rPr>
          <w:color w:val="4070A0"/>
        </w:rPr>
        <w:t>"&lt;data&gt;"</w:t>
      </w:r>
    </w:p>
    <w:p w14:paraId="2D86AA5D" w14:textId="77777777" w:rsidR="00D744A4" w:rsidRPr="00465250" w:rsidRDefault="00D744A4" w:rsidP="00D744A4">
      <w:pPr>
        <w:pStyle w:val="af7"/>
        <w:rPr>
          <w:lang w:val="en-US"/>
        </w:rPr>
      </w:pPr>
      <w:r>
        <w:t>где</w:t>
      </w:r>
      <w:r w:rsidRPr="00465250">
        <w:rPr>
          <w:lang w:val="en-US"/>
        </w:rPr>
        <w:t>:</w:t>
      </w:r>
    </w:p>
    <w:p w14:paraId="224280C3"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rPr>
        <w:t xml:space="preserve">-studio&gt; — </w:t>
      </w:r>
      <w:proofErr w:type="spellStart"/>
      <w:r w:rsidRPr="00CA1E0F">
        <w:rPr>
          <w:rFonts w:asciiTheme="minorHAnsi" w:hAnsiTheme="minorHAnsi" w:cstheme="minorHAnsi"/>
          <w:sz w:val="22"/>
          <w:szCs w:val="22"/>
        </w:rPr>
        <w:t>ip-адрес</w:t>
      </w:r>
      <w:proofErr w:type="spellEnd"/>
      <w:r w:rsidRPr="00CA1E0F">
        <w:rPr>
          <w:rFonts w:asciiTheme="minorHAnsi" w:hAnsiTheme="minorHAnsi" w:cstheme="minorHAnsi"/>
          <w:sz w:val="22"/>
          <w:szCs w:val="22"/>
        </w:rPr>
        <w:t xml:space="preserve"> Datamart Platform Studio;</w:t>
      </w:r>
    </w:p>
    <w:p w14:paraId="6C527D8C"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organization</w:t>
      </w:r>
      <w:r w:rsidRPr="00CA1E0F">
        <w:rPr>
          <w:rFonts w:asciiTheme="minorHAnsi" w:hAnsiTheme="minorHAnsi" w:cstheme="minorHAnsi"/>
          <w:sz w:val="22"/>
          <w:szCs w:val="22"/>
          <w:lang w:val="ru-RU"/>
        </w:rPr>
        <w:t>_</w:t>
      </w:r>
      <w:proofErr w:type="spellStart"/>
      <w:r w:rsidRPr="00CA1E0F">
        <w:rPr>
          <w:rFonts w:asciiTheme="minorHAnsi" w:hAnsiTheme="minorHAnsi" w:cstheme="minorHAnsi"/>
          <w:sz w:val="22"/>
          <w:szCs w:val="22"/>
        </w:rPr>
        <w:t>ogrn</w:t>
      </w:r>
      <w:proofErr w:type="spellEnd"/>
      <w:r w:rsidRPr="00CA1E0F">
        <w:rPr>
          <w:rFonts w:asciiTheme="minorHAnsi" w:hAnsiTheme="minorHAnsi" w:cstheme="minorHAnsi"/>
          <w:sz w:val="22"/>
          <w:szCs w:val="22"/>
          <w:lang w:val="ru-RU"/>
        </w:rPr>
        <w:t>&gt; — ОГРН Организации, в рамках которой развёрнута Витрина;</w:t>
      </w:r>
    </w:p>
    <w:p w14:paraId="33A7535B"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proofErr w:type="spellStart"/>
      <w:r w:rsidRPr="00CA1E0F">
        <w:rPr>
          <w:rFonts w:asciiTheme="minorHAnsi" w:hAnsiTheme="minorHAnsi" w:cstheme="minorHAnsi"/>
          <w:sz w:val="22"/>
          <w:szCs w:val="22"/>
        </w:rPr>
        <w:t>datamart</w:t>
      </w:r>
      <w:proofErr w:type="spellEnd"/>
      <w:r w:rsidRPr="00CA1E0F">
        <w:rPr>
          <w:rFonts w:asciiTheme="minorHAnsi" w:hAnsiTheme="minorHAnsi" w:cstheme="minorHAnsi"/>
          <w:sz w:val="22"/>
          <w:szCs w:val="22"/>
          <w:lang w:val="ru-RU"/>
        </w:rPr>
        <w:t>_</w:t>
      </w:r>
      <w:r w:rsidRPr="00CA1E0F">
        <w:rPr>
          <w:rFonts w:asciiTheme="minorHAnsi" w:hAnsiTheme="minorHAnsi" w:cstheme="minorHAnsi"/>
          <w:sz w:val="22"/>
          <w:szCs w:val="22"/>
        </w:rPr>
        <w:t>mnemonic</w:t>
      </w:r>
      <w:r w:rsidRPr="00CA1E0F">
        <w:rPr>
          <w:rFonts w:asciiTheme="minorHAnsi" w:hAnsiTheme="minorHAnsi" w:cstheme="minorHAnsi"/>
          <w:sz w:val="22"/>
          <w:szCs w:val="22"/>
          <w:lang w:val="ru-RU"/>
        </w:rPr>
        <w:t>&gt; — мнемоника целевой Витрины;</w:t>
      </w:r>
    </w:p>
    <w:p w14:paraId="35358853"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installation</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name</w:t>
      </w:r>
      <w:r w:rsidRPr="00CA1E0F">
        <w:rPr>
          <w:rFonts w:asciiTheme="minorHAnsi" w:hAnsiTheme="minorHAnsi" w:cstheme="minorHAnsi"/>
          <w:sz w:val="22"/>
          <w:szCs w:val="22"/>
          <w:lang w:val="ru-RU"/>
        </w:rPr>
        <w:t>&gt; — имя инсталляции в целевой Витрине;</w:t>
      </w:r>
    </w:p>
    <w:p w14:paraId="61BBAFD1"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installation</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id</w:t>
      </w:r>
      <w:r w:rsidRPr="00CA1E0F">
        <w:rPr>
          <w:rFonts w:asciiTheme="minorHAnsi" w:hAnsiTheme="minorHAnsi" w:cstheme="minorHAnsi"/>
          <w:sz w:val="22"/>
          <w:szCs w:val="22"/>
          <w:lang w:val="ru-RU"/>
        </w:rPr>
        <w:t>&gt; — идентификатор инсталляции (присутствует в её названии);</w:t>
      </w:r>
    </w:p>
    <w:p w14:paraId="7854D2B1"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request</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path</w:t>
      </w:r>
      <w:r w:rsidRPr="00CA1E0F">
        <w:rPr>
          <w:rFonts w:asciiTheme="minorHAnsi" w:hAnsiTheme="minorHAnsi" w:cstheme="minorHAnsi"/>
          <w:sz w:val="22"/>
          <w:szCs w:val="22"/>
          <w:lang w:val="ru-RU"/>
        </w:rPr>
        <w:t xml:space="preserve">&gt; — </w:t>
      </w:r>
      <w:r w:rsidRPr="00CA1E0F">
        <w:rPr>
          <w:rFonts w:asciiTheme="minorHAnsi" w:hAnsiTheme="minorHAnsi" w:cstheme="minorHAnsi"/>
          <w:sz w:val="22"/>
          <w:szCs w:val="22"/>
        </w:rPr>
        <w:t>URI</w:t>
      </w:r>
      <w:r w:rsidRPr="00CA1E0F">
        <w:rPr>
          <w:rFonts w:asciiTheme="minorHAnsi" w:hAnsiTheme="minorHAnsi" w:cstheme="minorHAnsi"/>
          <w:sz w:val="22"/>
          <w:szCs w:val="22"/>
          <w:lang w:val="ru-RU"/>
        </w:rPr>
        <w:t xml:space="preserve"> оригинального </w:t>
      </w:r>
      <w:r w:rsidRPr="00CA1E0F">
        <w:rPr>
          <w:rFonts w:asciiTheme="minorHAnsi" w:hAnsiTheme="minorHAnsi" w:cstheme="minorHAnsi"/>
          <w:sz w:val="22"/>
          <w:szCs w:val="22"/>
        </w:rPr>
        <w:t>API</w:t>
      </w:r>
      <w:r w:rsidRPr="00CA1E0F">
        <w:rPr>
          <w:rFonts w:asciiTheme="minorHAnsi" w:hAnsiTheme="minorHAnsi" w:cstheme="minorHAnsi"/>
          <w:sz w:val="22"/>
          <w:szCs w:val="22"/>
          <w:lang w:val="ru-RU"/>
        </w:rPr>
        <w:t xml:space="preserve"> инсталляции;</w:t>
      </w:r>
    </w:p>
    <w:p w14:paraId="6923D479"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access_token</w:t>
      </w:r>
      <w:proofErr w:type="spellEnd"/>
      <w:r w:rsidRPr="00CA1E0F">
        <w:rPr>
          <w:rFonts w:asciiTheme="minorHAnsi" w:hAnsiTheme="minorHAnsi" w:cstheme="minorHAnsi"/>
          <w:sz w:val="22"/>
          <w:szCs w:val="22"/>
        </w:rPr>
        <w:t xml:space="preserve">&gt; — </w:t>
      </w:r>
      <w:proofErr w:type="spellStart"/>
      <w:r w:rsidRPr="00CA1E0F">
        <w:rPr>
          <w:rFonts w:asciiTheme="minorHAnsi" w:hAnsiTheme="minorHAnsi" w:cstheme="minorHAnsi"/>
          <w:sz w:val="22"/>
          <w:szCs w:val="22"/>
        </w:rPr>
        <w:t>токен</w:t>
      </w:r>
      <w:proofErr w:type="spellEnd"/>
      <w:r w:rsidRPr="00CA1E0F">
        <w:rPr>
          <w:rFonts w:asciiTheme="minorHAnsi" w:hAnsiTheme="minorHAnsi" w:cstheme="minorHAnsi"/>
          <w:sz w:val="22"/>
          <w:szCs w:val="22"/>
        </w:rPr>
        <w:t xml:space="preserve"> proxy API;</w:t>
      </w:r>
    </w:p>
    <w:p w14:paraId="1E9B0FAF"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 xml:space="preserve">&lt;headers&gt; — </w:t>
      </w:r>
      <w:proofErr w:type="spellStart"/>
      <w:r w:rsidRPr="00CA1E0F">
        <w:rPr>
          <w:rFonts w:asciiTheme="minorHAnsi" w:hAnsiTheme="minorHAnsi" w:cstheme="minorHAnsi"/>
          <w:sz w:val="22"/>
          <w:szCs w:val="22"/>
        </w:rPr>
        <w:t>заголовки</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запроса</w:t>
      </w:r>
      <w:proofErr w:type="spellEnd"/>
      <w:r w:rsidRPr="00CA1E0F">
        <w:rPr>
          <w:rFonts w:asciiTheme="minorHAnsi" w:hAnsiTheme="minorHAnsi" w:cstheme="minorHAnsi"/>
          <w:sz w:val="22"/>
          <w:szCs w:val="22"/>
        </w:rPr>
        <w:t>;</w:t>
      </w:r>
    </w:p>
    <w:p w14:paraId="3DB56B5D"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 xml:space="preserve">&lt;data&gt; — </w:t>
      </w:r>
      <w:proofErr w:type="spellStart"/>
      <w:r w:rsidRPr="00CA1E0F">
        <w:rPr>
          <w:rFonts w:asciiTheme="minorHAnsi" w:hAnsiTheme="minorHAnsi" w:cstheme="minorHAnsi"/>
          <w:sz w:val="22"/>
          <w:szCs w:val="22"/>
        </w:rPr>
        <w:t>данные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запроса</w:t>
      </w:r>
      <w:proofErr w:type="spellEnd"/>
      <w:r w:rsidRPr="00CA1E0F">
        <w:rPr>
          <w:rFonts w:asciiTheme="minorHAnsi" w:hAnsiTheme="minorHAnsi" w:cstheme="minorHAnsi"/>
          <w:sz w:val="22"/>
          <w:szCs w:val="22"/>
        </w:rPr>
        <w:t>.</w:t>
      </w:r>
    </w:p>
    <w:p w14:paraId="6C3F30BB" w14:textId="601F1567" w:rsidR="00007013" w:rsidRPr="006B3C0D" w:rsidRDefault="00007013" w:rsidP="00D744A4">
      <w:pPr>
        <w:pStyle w:val="30"/>
      </w:pPr>
      <w:bookmarkStart w:id="959" w:name="_Toc205991787"/>
      <w:bookmarkStart w:id="960" w:name="_Toc195126629"/>
      <w:r>
        <w:t>Отправка</w:t>
      </w:r>
      <w:r w:rsidRPr="00007013">
        <w:t xml:space="preserve"> </w:t>
      </w:r>
      <w:r>
        <w:t>запроса</w:t>
      </w:r>
      <w:r w:rsidRPr="00007013">
        <w:t xml:space="preserve"> </w:t>
      </w:r>
      <w:r>
        <w:t>для</w:t>
      </w:r>
      <w:r w:rsidRPr="00007013">
        <w:t xml:space="preserve"> </w:t>
      </w:r>
      <w:r>
        <w:t>подключения</w:t>
      </w:r>
      <w:r w:rsidRPr="00007013">
        <w:t xml:space="preserve"> </w:t>
      </w:r>
      <w:r>
        <w:t>к</w:t>
      </w:r>
      <w:r w:rsidRPr="00007013">
        <w:t xml:space="preserve"> </w:t>
      </w:r>
      <w:r w:rsidRPr="00465250">
        <w:rPr>
          <w:lang w:val="en-US"/>
        </w:rPr>
        <w:t>API</w:t>
      </w:r>
      <w:r w:rsidRPr="00007013">
        <w:t xml:space="preserve"> </w:t>
      </w:r>
      <w:r>
        <w:t>инсталляций</w:t>
      </w:r>
      <w:r w:rsidRPr="00007013">
        <w:t xml:space="preserve"> </w:t>
      </w:r>
      <w:r>
        <w:t>через</w:t>
      </w:r>
      <w:r w:rsidRPr="00007013">
        <w:t xml:space="preserve"> </w:t>
      </w:r>
      <w:r w:rsidRPr="00465250">
        <w:rPr>
          <w:lang w:val="en-US"/>
        </w:rPr>
        <w:t>Proxy</w:t>
      </w:r>
      <w:r w:rsidRPr="00007013">
        <w:t xml:space="preserve"> </w:t>
      </w:r>
      <w:r w:rsidRPr="00465250">
        <w:rPr>
          <w:lang w:val="en-US"/>
        </w:rPr>
        <w:t>API</w:t>
      </w:r>
      <w:r w:rsidRPr="00007013">
        <w:t xml:space="preserve"> </w:t>
      </w:r>
      <w:r>
        <w:t xml:space="preserve">по </w:t>
      </w:r>
      <w:r>
        <w:rPr>
          <w:lang w:val="en-US"/>
        </w:rPr>
        <w:t>HTTP</w:t>
      </w:r>
      <w:r w:rsidRPr="00007013">
        <w:t>/2</w:t>
      </w:r>
      <w:bookmarkEnd w:id="959"/>
    </w:p>
    <w:p w14:paraId="3E5AC94B" w14:textId="26628194" w:rsidR="00007013" w:rsidRDefault="00007013" w:rsidP="00007013">
      <w:r>
        <w:t>Для</w:t>
      </w:r>
      <w:r w:rsidRPr="00007013">
        <w:t xml:space="preserve"> </w:t>
      </w:r>
      <w:r>
        <w:t>взаимодействия</w:t>
      </w:r>
      <w:r w:rsidRPr="00007013">
        <w:t xml:space="preserve"> </w:t>
      </w:r>
      <w:r>
        <w:t>с</w:t>
      </w:r>
      <w:r w:rsidRPr="00007013">
        <w:t xml:space="preserve"> </w:t>
      </w:r>
      <w:r w:rsidRPr="00465250">
        <w:rPr>
          <w:lang w:val="en-US"/>
        </w:rPr>
        <w:t>API</w:t>
      </w:r>
      <w:r w:rsidRPr="00007013">
        <w:t xml:space="preserve"> </w:t>
      </w:r>
      <w:r>
        <w:t>инсталляций</w:t>
      </w:r>
      <w:r w:rsidRPr="00007013">
        <w:t xml:space="preserve"> </w:t>
      </w:r>
      <w:proofErr w:type="gramStart"/>
      <w:r>
        <w:t>приложений</w:t>
      </w:r>
      <w:proofErr w:type="gramEnd"/>
      <w:r w:rsidRPr="00007013">
        <w:t xml:space="preserve"> </w:t>
      </w:r>
      <w:r>
        <w:t xml:space="preserve">работающих по протоколу </w:t>
      </w:r>
      <w:r>
        <w:rPr>
          <w:lang w:val="en-US"/>
        </w:rPr>
        <w:t>HTTP</w:t>
      </w:r>
      <w:r w:rsidRPr="00007013">
        <w:t xml:space="preserve">/2 </w:t>
      </w:r>
      <w:r>
        <w:t xml:space="preserve">требуется использовать подключение по </w:t>
      </w:r>
      <w:r>
        <w:rPr>
          <w:lang w:val="en-US"/>
        </w:rPr>
        <w:t>URI</w:t>
      </w:r>
      <w:r w:rsidRPr="00007013">
        <w:t xml:space="preserve"> </w:t>
      </w:r>
      <w:r>
        <w:t xml:space="preserve">подключения к </w:t>
      </w:r>
      <w:r>
        <w:rPr>
          <w:lang w:val="en-US"/>
        </w:rPr>
        <w:t>Proxy</w:t>
      </w:r>
      <w:r w:rsidRPr="00007013">
        <w:t xml:space="preserve"> </w:t>
      </w:r>
      <w:r>
        <w:rPr>
          <w:lang w:val="en-US"/>
        </w:rPr>
        <w:t>API</w:t>
      </w:r>
      <w:r>
        <w:t xml:space="preserve"> по </w:t>
      </w:r>
      <w:r>
        <w:rPr>
          <w:lang w:val="en-US"/>
        </w:rPr>
        <w:t>https</w:t>
      </w:r>
      <w:r w:rsidRPr="00007013">
        <w:t xml:space="preserve"> </w:t>
      </w:r>
      <w:r>
        <w:t xml:space="preserve">и порту 443 (номер порта стандартный для </w:t>
      </w:r>
      <w:r>
        <w:rPr>
          <w:lang w:val="en-US"/>
        </w:rPr>
        <w:t>https</w:t>
      </w:r>
      <w:r w:rsidRPr="00007013">
        <w:t xml:space="preserve"> </w:t>
      </w:r>
      <w:r>
        <w:t>можно не указывать в явном виде):</w:t>
      </w:r>
    </w:p>
    <w:p w14:paraId="7730C706" w14:textId="720DBCDD" w:rsidR="00007013" w:rsidRPr="00007013" w:rsidRDefault="00007013" w:rsidP="00007013">
      <w:pPr>
        <w:pStyle w:val="LiteralBlock"/>
        <w:keepLines/>
        <w:shd w:val="clear" w:color="auto" w:fill="EEFFCC"/>
      </w:pPr>
      <w:r w:rsidRPr="00007013">
        <w:t xml:space="preserve">curl -X &lt;method&gt; </w:t>
      </w:r>
      <w:r w:rsidRPr="00007013">
        <w:rPr>
          <w:color w:val="4070A0"/>
        </w:rPr>
        <w:t>'https</w:t>
      </w:r>
      <w:r w:rsidRPr="00007013">
        <w:rPr>
          <w:color w:val="4472C4" w:themeColor="accent1"/>
        </w:rPr>
        <w:t>://&lt;ip-studio&gt;/api/v1/proxy-api/</w:t>
      </w:r>
      <w:r w:rsidRPr="00007013">
        <w:t xml:space="preserve">' \ </w:t>
      </w:r>
      <w:r w:rsidRPr="00007013">
        <w:br/>
        <w:t>-H "</w:t>
      </w:r>
      <w:r w:rsidRPr="00007013">
        <w:rPr>
          <w:color w:val="4472C4" w:themeColor="accent1"/>
        </w:rPr>
        <w:t>Authorization: Bearer &lt;access_token&gt;</w:t>
      </w:r>
      <w:r w:rsidRPr="00007013">
        <w:t xml:space="preserve">" \ </w:t>
      </w:r>
      <w:r w:rsidRPr="00007013">
        <w:br/>
        <w:t>-H "</w:t>
      </w:r>
      <w:r w:rsidRPr="00007013">
        <w:rPr>
          <w:color w:val="4472C4" w:themeColor="accent1"/>
        </w:rPr>
        <w:t>X-Id: &lt;id&gt;</w:t>
      </w:r>
      <w:r w:rsidRPr="00007013">
        <w:t xml:space="preserve">" \ </w:t>
      </w:r>
      <w:r w:rsidRPr="00007013">
        <w:br/>
        <w:t>-H "</w:t>
      </w:r>
      <w:r w:rsidRPr="00007013">
        <w:rPr>
          <w:color w:val="4472C4" w:themeColor="accent1"/>
        </w:rPr>
        <w:t>X-Object-Type: &lt;object_type&gt;</w:t>
      </w:r>
      <w:r w:rsidRPr="00007013">
        <w:t xml:space="preserve">" \ </w:t>
      </w:r>
      <w:r w:rsidRPr="00007013">
        <w:br/>
        <w:t>-H "</w:t>
      </w:r>
      <w:r w:rsidRPr="00007013">
        <w:rPr>
          <w:color w:val="4472C4" w:themeColor="accent1"/>
        </w:rPr>
        <w:t>X-Interface: &lt;interface&gt;</w:t>
      </w:r>
      <w:r w:rsidRPr="00007013">
        <w:t xml:space="preserve">" \ </w:t>
      </w:r>
      <w:r w:rsidRPr="00007013">
        <w:br/>
        <w:t>-H "</w:t>
      </w:r>
      <w:r w:rsidRPr="00007013">
        <w:rPr>
          <w:color w:val="4472C4" w:themeColor="accent1"/>
        </w:rPr>
        <w:t>X-Endpoint: &lt;request_path&gt;</w:t>
      </w:r>
      <w:r w:rsidRPr="00007013">
        <w:t xml:space="preserve">" \ </w:t>
      </w:r>
      <w:r w:rsidRPr="00007013">
        <w:br/>
        <w:t>-H "</w:t>
      </w:r>
      <w:r w:rsidRPr="00007013">
        <w:rPr>
          <w:color w:val="4472C4" w:themeColor="accent1"/>
        </w:rPr>
        <w:t>&lt;headers&gt;</w:t>
      </w:r>
      <w:r w:rsidRPr="00007013">
        <w:t xml:space="preserve">" \ </w:t>
      </w:r>
      <w:r w:rsidRPr="00007013">
        <w:br/>
        <w:t>-d "</w:t>
      </w:r>
      <w:r w:rsidRPr="00007013">
        <w:rPr>
          <w:color w:val="4472C4" w:themeColor="accent1"/>
        </w:rPr>
        <w:t>&lt;data&gt;</w:t>
      </w:r>
      <w:r w:rsidRPr="00007013">
        <w:t>"</w:t>
      </w:r>
    </w:p>
    <w:p w14:paraId="5BBA7032" w14:textId="77777777" w:rsidR="00007013" w:rsidRPr="00465250" w:rsidRDefault="00007013" w:rsidP="00007013">
      <w:pPr>
        <w:pStyle w:val="af7"/>
        <w:rPr>
          <w:lang w:val="en-US"/>
        </w:rPr>
      </w:pPr>
      <w:r>
        <w:t>где</w:t>
      </w:r>
      <w:r w:rsidRPr="00465250">
        <w:rPr>
          <w:lang w:val="en-US"/>
        </w:rPr>
        <w:t>:</w:t>
      </w:r>
    </w:p>
    <w:p w14:paraId="1A6F0981" w14:textId="77777777" w:rsidR="00007013" w:rsidRPr="00CA1E0F" w:rsidRDefault="00007013" w:rsidP="00007013">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rPr>
        <w:t xml:space="preserve">-studio&gt; — </w:t>
      </w:r>
      <w:proofErr w:type="spellStart"/>
      <w:r w:rsidRPr="00CA1E0F">
        <w:rPr>
          <w:rFonts w:asciiTheme="minorHAnsi" w:hAnsiTheme="minorHAnsi" w:cstheme="minorHAnsi"/>
          <w:sz w:val="22"/>
          <w:szCs w:val="22"/>
        </w:rPr>
        <w:t>ip-адрес</w:t>
      </w:r>
      <w:proofErr w:type="spellEnd"/>
      <w:r w:rsidRPr="00CA1E0F">
        <w:rPr>
          <w:rFonts w:asciiTheme="minorHAnsi" w:hAnsiTheme="minorHAnsi" w:cstheme="minorHAnsi"/>
          <w:sz w:val="22"/>
          <w:szCs w:val="22"/>
        </w:rPr>
        <w:t xml:space="preserve"> Datamart Platform Studio;</w:t>
      </w:r>
    </w:p>
    <w:p w14:paraId="464D96F0" w14:textId="77777777" w:rsidR="00007013" w:rsidRPr="00007013" w:rsidRDefault="00007013" w:rsidP="00007013">
      <w:pPr>
        <w:pStyle w:val="a"/>
        <w:rPr>
          <w:rFonts w:asciiTheme="minorHAnsi" w:hAnsiTheme="minorHAnsi" w:cstheme="minorHAnsi"/>
          <w:sz w:val="22"/>
          <w:szCs w:val="22"/>
          <w:lang w:val="ru-RU"/>
        </w:rPr>
      </w:pPr>
      <w:r w:rsidRPr="00007013">
        <w:rPr>
          <w:rFonts w:asciiTheme="minorHAnsi" w:hAnsiTheme="minorHAnsi" w:cstheme="minorHAnsi"/>
          <w:sz w:val="22"/>
          <w:szCs w:val="22"/>
          <w:lang w:val="ru-RU"/>
        </w:rPr>
        <w:t>&lt;</w:t>
      </w:r>
      <w:r w:rsidRPr="00007013">
        <w:rPr>
          <w:rFonts w:asciiTheme="minorHAnsi" w:hAnsiTheme="minorHAnsi" w:cstheme="minorHAnsi"/>
          <w:sz w:val="22"/>
          <w:szCs w:val="22"/>
        </w:rPr>
        <w:t>id</w:t>
      </w:r>
      <w:r w:rsidRPr="00007013">
        <w:rPr>
          <w:rFonts w:asciiTheme="minorHAnsi" w:hAnsiTheme="minorHAnsi" w:cstheme="minorHAnsi"/>
          <w:sz w:val="22"/>
          <w:szCs w:val="22"/>
          <w:lang w:val="ru-RU"/>
        </w:rPr>
        <w:t xml:space="preserve">&gt; — идентификатор сущности в категории (по умолчанию </w:t>
      </w:r>
      <w:r w:rsidRPr="00007013">
        <w:rPr>
          <w:rFonts w:asciiTheme="minorHAnsi" w:hAnsiTheme="minorHAnsi" w:cstheme="minorHAnsi"/>
          <w:sz w:val="22"/>
          <w:szCs w:val="22"/>
        </w:rPr>
        <w:t>installation</w:t>
      </w:r>
      <w:r w:rsidRPr="00007013">
        <w:rPr>
          <w:rFonts w:asciiTheme="minorHAnsi" w:hAnsiTheme="minorHAnsi" w:cstheme="minorHAnsi"/>
          <w:sz w:val="22"/>
          <w:szCs w:val="22"/>
          <w:lang w:val="ru-RU"/>
        </w:rPr>
        <w:t>_</w:t>
      </w:r>
      <w:r w:rsidRPr="00007013">
        <w:rPr>
          <w:rFonts w:asciiTheme="minorHAnsi" w:hAnsiTheme="minorHAnsi" w:cstheme="minorHAnsi"/>
          <w:sz w:val="22"/>
          <w:szCs w:val="22"/>
        </w:rPr>
        <w:t>id</w:t>
      </w:r>
      <w:r w:rsidRPr="00007013">
        <w:rPr>
          <w:rFonts w:asciiTheme="minorHAnsi" w:hAnsiTheme="minorHAnsi" w:cstheme="minorHAnsi"/>
          <w:sz w:val="22"/>
          <w:szCs w:val="22"/>
          <w:lang w:val="ru-RU"/>
        </w:rPr>
        <w:t>);</w:t>
      </w:r>
    </w:p>
    <w:p w14:paraId="29A43CBF" w14:textId="20271228" w:rsidR="00007013" w:rsidRPr="00007013" w:rsidRDefault="00007013" w:rsidP="00007013">
      <w:pPr>
        <w:pStyle w:val="a"/>
        <w:rPr>
          <w:rFonts w:asciiTheme="minorHAnsi" w:hAnsiTheme="minorHAnsi" w:cstheme="minorHAnsi"/>
          <w:sz w:val="22"/>
          <w:szCs w:val="22"/>
          <w:lang w:val="ru-RU"/>
        </w:rPr>
      </w:pPr>
      <w:r w:rsidRPr="00007013">
        <w:rPr>
          <w:rFonts w:asciiTheme="minorHAnsi" w:hAnsiTheme="minorHAnsi" w:cstheme="minorHAnsi"/>
          <w:sz w:val="22"/>
          <w:szCs w:val="22"/>
          <w:lang w:val="ru-RU"/>
        </w:rPr>
        <w:t>&lt;</w:t>
      </w:r>
      <w:r w:rsidRPr="00007013">
        <w:rPr>
          <w:rFonts w:asciiTheme="minorHAnsi" w:hAnsiTheme="minorHAnsi" w:cstheme="minorHAnsi"/>
          <w:sz w:val="22"/>
          <w:szCs w:val="22"/>
        </w:rPr>
        <w:t>object</w:t>
      </w:r>
      <w:r w:rsidRPr="00007013">
        <w:rPr>
          <w:rFonts w:asciiTheme="minorHAnsi" w:hAnsiTheme="minorHAnsi" w:cstheme="minorHAnsi"/>
          <w:sz w:val="22"/>
          <w:szCs w:val="22"/>
          <w:lang w:val="ru-RU"/>
        </w:rPr>
        <w:t>_</w:t>
      </w:r>
      <w:r w:rsidRPr="00007013">
        <w:rPr>
          <w:rFonts w:asciiTheme="minorHAnsi" w:hAnsiTheme="minorHAnsi" w:cstheme="minorHAnsi"/>
          <w:sz w:val="22"/>
          <w:szCs w:val="22"/>
        </w:rPr>
        <w:t>type</w:t>
      </w:r>
      <w:r w:rsidRPr="00007013">
        <w:rPr>
          <w:rFonts w:asciiTheme="minorHAnsi" w:hAnsiTheme="minorHAnsi" w:cstheme="minorHAnsi"/>
          <w:sz w:val="22"/>
          <w:szCs w:val="22"/>
          <w:lang w:val="ru-RU"/>
        </w:rPr>
        <w:t xml:space="preserve">&gt; — </w:t>
      </w:r>
      <w:r>
        <w:rPr>
          <w:rFonts w:asciiTheme="minorHAnsi" w:hAnsiTheme="minorHAnsi" w:cstheme="minorHAnsi"/>
          <w:sz w:val="22"/>
          <w:szCs w:val="22"/>
        </w:rPr>
        <w:t>i</w:t>
      </w:r>
      <w:r w:rsidRPr="00007013">
        <w:rPr>
          <w:rFonts w:asciiTheme="minorHAnsi" w:hAnsiTheme="minorHAnsi" w:cstheme="minorHAnsi"/>
          <w:sz w:val="22"/>
          <w:szCs w:val="22"/>
        </w:rPr>
        <w:t>nstallation</w:t>
      </w:r>
      <w:r w:rsidRPr="00007013">
        <w:rPr>
          <w:rFonts w:asciiTheme="minorHAnsi" w:hAnsiTheme="minorHAnsi" w:cstheme="minorHAnsi"/>
          <w:sz w:val="22"/>
          <w:szCs w:val="22"/>
          <w:lang w:val="ru-RU"/>
        </w:rPr>
        <w:t xml:space="preserve"> (по умолчанию), если категория не указана, считае</w:t>
      </w:r>
      <w:r>
        <w:rPr>
          <w:rFonts w:asciiTheme="minorHAnsi" w:hAnsiTheme="minorHAnsi" w:cstheme="minorHAnsi"/>
          <w:sz w:val="22"/>
          <w:szCs w:val="22"/>
          <w:lang w:val="ru-RU"/>
        </w:rPr>
        <w:t>тся,</w:t>
      </w:r>
      <w:r w:rsidRPr="00007013">
        <w:rPr>
          <w:rFonts w:asciiTheme="minorHAnsi" w:hAnsiTheme="minorHAnsi" w:cstheme="minorHAnsi"/>
          <w:sz w:val="22"/>
          <w:szCs w:val="22"/>
          <w:lang w:val="ru-RU"/>
        </w:rPr>
        <w:t xml:space="preserve"> что идет обращение к </w:t>
      </w:r>
      <w:r>
        <w:rPr>
          <w:rFonts w:asciiTheme="minorHAnsi" w:hAnsiTheme="minorHAnsi" w:cstheme="minorHAnsi"/>
          <w:sz w:val="22"/>
          <w:szCs w:val="22"/>
        </w:rPr>
        <w:t>API</w:t>
      </w:r>
      <w:r w:rsidRPr="00007013">
        <w:rPr>
          <w:rFonts w:asciiTheme="minorHAnsi" w:hAnsiTheme="minorHAnsi" w:cstheme="minorHAnsi"/>
          <w:sz w:val="22"/>
          <w:szCs w:val="22"/>
          <w:lang w:val="ru-RU"/>
        </w:rPr>
        <w:t xml:space="preserve"> инсталляции;</w:t>
      </w:r>
    </w:p>
    <w:p w14:paraId="6F6894A4" w14:textId="1FA0FC28" w:rsidR="00007013" w:rsidRPr="00007013" w:rsidRDefault="00007013" w:rsidP="00007013">
      <w:pPr>
        <w:pStyle w:val="a"/>
        <w:rPr>
          <w:rFonts w:asciiTheme="minorHAnsi" w:hAnsiTheme="minorHAnsi" w:cstheme="minorHAnsi"/>
          <w:sz w:val="22"/>
          <w:szCs w:val="22"/>
          <w:lang w:val="ru-RU"/>
        </w:rPr>
      </w:pPr>
      <w:r w:rsidRPr="00007013">
        <w:rPr>
          <w:rFonts w:asciiTheme="minorHAnsi" w:hAnsiTheme="minorHAnsi" w:cstheme="minorHAnsi"/>
          <w:sz w:val="22"/>
          <w:szCs w:val="22"/>
          <w:lang w:val="ru-RU"/>
        </w:rPr>
        <w:lastRenderedPageBreak/>
        <w:t>&lt;</w:t>
      </w:r>
      <w:r w:rsidRPr="00007013">
        <w:rPr>
          <w:rFonts w:asciiTheme="minorHAnsi" w:hAnsiTheme="minorHAnsi" w:cstheme="minorHAnsi"/>
          <w:sz w:val="22"/>
          <w:szCs w:val="22"/>
        </w:rPr>
        <w:t>interface</w:t>
      </w:r>
      <w:r w:rsidRPr="00007013">
        <w:rPr>
          <w:rFonts w:asciiTheme="minorHAnsi" w:hAnsiTheme="minorHAnsi" w:cstheme="minorHAnsi"/>
          <w:sz w:val="22"/>
          <w:szCs w:val="22"/>
          <w:lang w:val="ru-RU"/>
        </w:rPr>
        <w:t xml:space="preserve">&gt; - имя </w:t>
      </w:r>
      <w:r w:rsidRPr="00007013">
        <w:rPr>
          <w:rFonts w:asciiTheme="minorHAnsi" w:hAnsiTheme="minorHAnsi" w:cstheme="minorHAnsi"/>
          <w:sz w:val="22"/>
          <w:szCs w:val="22"/>
        </w:rPr>
        <w:t>API</w:t>
      </w:r>
      <w:r w:rsidRPr="00007013">
        <w:rPr>
          <w:rFonts w:asciiTheme="minorHAnsi" w:hAnsiTheme="minorHAnsi" w:cstheme="minorHAnsi"/>
          <w:sz w:val="22"/>
          <w:szCs w:val="22"/>
          <w:lang w:val="ru-RU"/>
        </w:rPr>
        <w:t xml:space="preserve"> интерфейса в </w:t>
      </w:r>
      <w:proofErr w:type="spellStart"/>
      <w:r w:rsidRPr="00007013">
        <w:rPr>
          <w:rFonts w:asciiTheme="minorHAnsi" w:hAnsiTheme="minorHAnsi" w:cstheme="minorHAnsi"/>
          <w:sz w:val="22"/>
          <w:szCs w:val="22"/>
          <w:lang w:val="ru-RU"/>
        </w:rPr>
        <w:t>бандле</w:t>
      </w:r>
      <w:proofErr w:type="spellEnd"/>
      <w:r w:rsidRPr="00007013">
        <w:rPr>
          <w:rFonts w:asciiTheme="minorHAnsi" w:hAnsiTheme="minorHAnsi" w:cstheme="minorHAnsi"/>
          <w:sz w:val="22"/>
          <w:szCs w:val="22"/>
          <w:lang w:val="ru-RU"/>
        </w:rPr>
        <w:t xml:space="preserve"> приложения; </w:t>
      </w:r>
    </w:p>
    <w:p w14:paraId="39B25423" w14:textId="77777777" w:rsidR="00007013" w:rsidRPr="00CA1E0F" w:rsidRDefault="00007013" w:rsidP="00007013">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request</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path</w:t>
      </w:r>
      <w:r w:rsidRPr="00CA1E0F">
        <w:rPr>
          <w:rFonts w:asciiTheme="minorHAnsi" w:hAnsiTheme="minorHAnsi" w:cstheme="minorHAnsi"/>
          <w:sz w:val="22"/>
          <w:szCs w:val="22"/>
          <w:lang w:val="ru-RU"/>
        </w:rPr>
        <w:t xml:space="preserve">&gt; — </w:t>
      </w:r>
      <w:r w:rsidRPr="00CA1E0F">
        <w:rPr>
          <w:rFonts w:asciiTheme="minorHAnsi" w:hAnsiTheme="minorHAnsi" w:cstheme="minorHAnsi"/>
          <w:sz w:val="22"/>
          <w:szCs w:val="22"/>
        </w:rPr>
        <w:t>URI</w:t>
      </w:r>
      <w:r w:rsidRPr="00CA1E0F">
        <w:rPr>
          <w:rFonts w:asciiTheme="minorHAnsi" w:hAnsiTheme="minorHAnsi" w:cstheme="minorHAnsi"/>
          <w:sz w:val="22"/>
          <w:szCs w:val="22"/>
          <w:lang w:val="ru-RU"/>
        </w:rPr>
        <w:t xml:space="preserve"> оригинального </w:t>
      </w:r>
      <w:r w:rsidRPr="00CA1E0F">
        <w:rPr>
          <w:rFonts w:asciiTheme="minorHAnsi" w:hAnsiTheme="minorHAnsi" w:cstheme="minorHAnsi"/>
          <w:sz w:val="22"/>
          <w:szCs w:val="22"/>
        </w:rPr>
        <w:t>API</w:t>
      </w:r>
      <w:r w:rsidRPr="00CA1E0F">
        <w:rPr>
          <w:rFonts w:asciiTheme="minorHAnsi" w:hAnsiTheme="minorHAnsi" w:cstheme="minorHAnsi"/>
          <w:sz w:val="22"/>
          <w:szCs w:val="22"/>
          <w:lang w:val="ru-RU"/>
        </w:rPr>
        <w:t xml:space="preserve"> инсталляции;</w:t>
      </w:r>
    </w:p>
    <w:p w14:paraId="09528362" w14:textId="77777777" w:rsidR="00007013" w:rsidRPr="00CA1E0F" w:rsidRDefault="00007013" w:rsidP="00007013">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access_token</w:t>
      </w:r>
      <w:proofErr w:type="spellEnd"/>
      <w:r w:rsidRPr="00CA1E0F">
        <w:rPr>
          <w:rFonts w:asciiTheme="minorHAnsi" w:hAnsiTheme="minorHAnsi" w:cstheme="minorHAnsi"/>
          <w:sz w:val="22"/>
          <w:szCs w:val="22"/>
        </w:rPr>
        <w:t xml:space="preserve">&gt; — </w:t>
      </w:r>
      <w:proofErr w:type="spellStart"/>
      <w:r w:rsidRPr="00CA1E0F">
        <w:rPr>
          <w:rFonts w:asciiTheme="minorHAnsi" w:hAnsiTheme="minorHAnsi" w:cstheme="minorHAnsi"/>
          <w:sz w:val="22"/>
          <w:szCs w:val="22"/>
        </w:rPr>
        <w:t>токен</w:t>
      </w:r>
      <w:proofErr w:type="spellEnd"/>
      <w:r w:rsidRPr="00CA1E0F">
        <w:rPr>
          <w:rFonts w:asciiTheme="minorHAnsi" w:hAnsiTheme="minorHAnsi" w:cstheme="minorHAnsi"/>
          <w:sz w:val="22"/>
          <w:szCs w:val="22"/>
        </w:rPr>
        <w:t xml:space="preserve"> proxy API;</w:t>
      </w:r>
    </w:p>
    <w:p w14:paraId="3D86F0B6" w14:textId="77777777" w:rsidR="00007013" w:rsidRPr="00CA1E0F" w:rsidRDefault="00007013" w:rsidP="00007013">
      <w:pPr>
        <w:pStyle w:val="a"/>
        <w:rPr>
          <w:rFonts w:asciiTheme="minorHAnsi" w:hAnsiTheme="minorHAnsi" w:cstheme="minorHAnsi"/>
          <w:sz w:val="22"/>
          <w:szCs w:val="22"/>
        </w:rPr>
      </w:pPr>
      <w:r w:rsidRPr="00CA1E0F">
        <w:rPr>
          <w:rFonts w:asciiTheme="minorHAnsi" w:hAnsiTheme="minorHAnsi" w:cstheme="minorHAnsi"/>
          <w:sz w:val="22"/>
          <w:szCs w:val="22"/>
        </w:rPr>
        <w:t xml:space="preserve">&lt;headers&gt; — </w:t>
      </w:r>
      <w:proofErr w:type="spellStart"/>
      <w:r w:rsidRPr="00CA1E0F">
        <w:rPr>
          <w:rFonts w:asciiTheme="minorHAnsi" w:hAnsiTheme="minorHAnsi" w:cstheme="minorHAnsi"/>
          <w:sz w:val="22"/>
          <w:szCs w:val="22"/>
        </w:rPr>
        <w:t>заголовки</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запроса</w:t>
      </w:r>
      <w:proofErr w:type="spellEnd"/>
      <w:r w:rsidRPr="00CA1E0F">
        <w:rPr>
          <w:rFonts w:asciiTheme="minorHAnsi" w:hAnsiTheme="minorHAnsi" w:cstheme="minorHAnsi"/>
          <w:sz w:val="22"/>
          <w:szCs w:val="22"/>
        </w:rPr>
        <w:t>;</w:t>
      </w:r>
    </w:p>
    <w:p w14:paraId="39C28876" w14:textId="4CDA8831" w:rsidR="00007013" w:rsidRPr="00007013" w:rsidRDefault="00007013" w:rsidP="00007013">
      <w:pPr>
        <w:pStyle w:val="a"/>
        <w:rPr>
          <w:rFonts w:asciiTheme="minorHAnsi" w:hAnsiTheme="minorHAnsi" w:cstheme="minorHAnsi"/>
          <w:sz w:val="22"/>
          <w:szCs w:val="22"/>
        </w:rPr>
      </w:pPr>
      <w:r w:rsidRPr="00CA1E0F">
        <w:rPr>
          <w:rFonts w:asciiTheme="minorHAnsi" w:hAnsiTheme="minorHAnsi" w:cstheme="minorHAnsi"/>
          <w:sz w:val="22"/>
          <w:szCs w:val="22"/>
        </w:rPr>
        <w:t xml:space="preserve">&lt;data&gt; — </w:t>
      </w:r>
      <w:proofErr w:type="spellStart"/>
      <w:r w:rsidRPr="00CA1E0F">
        <w:rPr>
          <w:rFonts w:asciiTheme="minorHAnsi" w:hAnsiTheme="minorHAnsi" w:cstheme="minorHAnsi"/>
          <w:sz w:val="22"/>
          <w:szCs w:val="22"/>
        </w:rPr>
        <w:t>данные</w:t>
      </w:r>
      <w:proofErr w:type="spellEnd"/>
      <w:r w:rsidRPr="00CA1E0F">
        <w:rPr>
          <w:rFonts w:asciiTheme="minorHAnsi" w:hAnsiTheme="minorHAnsi" w:cstheme="minorHAnsi"/>
          <w:sz w:val="22"/>
          <w:szCs w:val="22"/>
        </w:rPr>
        <w:t xml:space="preserve"> </w:t>
      </w:r>
      <w:proofErr w:type="spellStart"/>
      <w:r w:rsidRPr="00CA1E0F">
        <w:rPr>
          <w:rFonts w:asciiTheme="minorHAnsi" w:hAnsiTheme="minorHAnsi" w:cstheme="minorHAnsi"/>
          <w:sz w:val="22"/>
          <w:szCs w:val="22"/>
        </w:rPr>
        <w:t>запроса</w:t>
      </w:r>
      <w:proofErr w:type="spellEnd"/>
      <w:r w:rsidRPr="00CA1E0F">
        <w:rPr>
          <w:rFonts w:asciiTheme="minorHAnsi" w:hAnsiTheme="minorHAnsi" w:cstheme="minorHAnsi"/>
          <w:sz w:val="22"/>
          <w:szCs w:val="22"/>
        </w:rPr>
        <w:t>.</w:t>
      </w:r>
    </w:p>
    <w:p w14:paraId="73E4B0DD" w14:textId="4F82E95B" w:rsidR="00D744A4" w:rsidRDefault="00D744A4" w:rsidP="00D744A4">
      <w:pPr>
        <w:pStyle w:val="30"/>
      </w:pPr>
      <w:bookmarkStart w:id="961" w:name="_Toc205991788"/>
      <w:r>
        <w:t xml:space="preserve">Пример </w:t>
      </w:r>
      <w:proofErr w:type="spellStart"/>
      <w:r>
        <w:t>Proxy</w:t>
      </w:r>
      <w:proofErr w:type="spellEnd"/>
      <w:r>
        <w:t xml:space="preserve"> API запросов в </w:t>
      </w:r>
      <w:proofErr w:type="spellStart"/>
      <w:r>
        <w:t>Prostore</w:t>
      </w:r>
      <w:bookmarkEnd w:id="960"/>
      <w:bookmarkEnd w:id="961"/>
      <w:proofErr w:type="spellEnd"/>
    </w:p>
    <w:p w14:paraId="27620593" w14:textId="77777777" w:rsidR="00D744A4" w:rsidRPr="00EF72B5" w:rsidRDefault="00D744A4" w:rsidP="00D744A4">
      <w:pPr>
        <w:pStyle w:val="af7"/>
        <w:rPr>
          <w:lang w:val="en-US"/>
        </w:rPr>
      </w:pPr>
      <w:r>
        <w:t>Пример</w:t>
      </w:r>
      <w:r w:rsidRPr="00EF72B5">
        <w:rPr>
          <w:lang w:val="en-US"/>
        </w:rPr>
        <w:t xml:space="preserve"> </w:t>
      </w:r>
      <w:r>
        <w:t>запроса</w:t>
      </w:r>
      <w:r w:rsidRPr="00EF72B5">
        <w:rPr>
          <w:lang w:val="en-US"/>
        </w:rPr>
        <w:t xml:space="preserve"> </w:t>
      </w:r>
      <w:r>
        <w:t>на</w:t>
      </w:r>
      <w:r w:rsidRPr="00EF72B5">
        <w:rPr>
          <w:lang w:val="en-US"/>
        </w:rPr>
        <w:t xml:space="preserve"> REST API </w:t>
      </w:r>
      <w:proofErr w:type="spellStart"/>
      <w:r w:rsidRPr="00EF72B5">
        <w:rPr>
          <w:lang w:val="en-US"/>
        </w:rPr>
        <w:t>Prostore</w:t>
      </w:r>
      <w:proofErr w:type="spellEnd"/>
      <w:r w:rsidRPr="00EF72B5">
        <w:rPr>
          <w:lang w:val="en-US"/>
        </w:rPr>
        <w:t xml:space="preserve"> (</w:t>
      </w:r>
      <w:r>
        <w:t>без</w:t>
      </w:r>
      <w:r w:rsidRPr="00EF72B5">
        <w:rPr>
          <w:lang w:val="en-US"/>
        </w:rPr>
        <w:t xml:space="preserve"> Proxy API):</w:t>
      </w:r>
    </w:p>
    <w:p w14:paraId="767C9278" w14:textId="77777777" w:rsidR="00D744A4" w:rsidRDefault="00D744A4" w:rsidP="00D744A4">
      <w:pPr>
        <w:pStyle w:val="LiteralBlock"/>
        <w:keepLines/>
        <w:shd w:val="clear" w:color="auto" w:fill="EEFFCC"/>
      </w:pPr>
      <w:r>
        <w:t xml:space="preserve">curl </w:t>
      </w:r>
      <w:r>
        <w:rPr>
          <w:color w:val="666666"/>
        </w:rPr>
        <w:t>-</w:t>
      </w:r>
      <w:r>
        <w:t xml:space="preserve">X </w:t>
      </w:r>
      <w:r>
        <w:rPr>
          <w:color w:val="4070A0"/>
        </w:rPr>
        <w:t>'POST'</w:t>
      </w:r>
      <w:r>
        <w:t xml:space="preserve"> \</w:t>
      </w:r>
      <w:r>
        <w:br/>
      </w:r>
      <w:r>
        <w:rPr>
          <w:color w:val="4070A0"/>
        </w:rPr>
        <w:t>'http://&lt;ip-query-execution&gt;:9090/api/v1/datamarts/query?format=json'</w:t>
      </w:r>
      <w:r>
        <w:t xml:space="preserve"> \</w:t>
      </w:r>
      <w:r>
        <w:br/>
      </w:r>
      <w:r>
        <w:rPr>
          <w:color w:val="666666"/>
        </w:rPr>
        <w:t>-</w:t>
      </w:r>
      <w:r>
        <w:t xml:space="preserve">H </w:t>
      </w:r>
      <w:r>
        <w:rPr>
          <w:color w:val="4070A0"/>
        </w:rPr>
        <w:t>'Content-Type: application/json'</w:t>
      </w:r>
      <w:r>
        <w:t xml:space="preserve"> \</w:t>
      </w:r>
      <w:r>
        <w:br/>
      </w:r>
      <w:r>
        <w:rPr>
          <w:color w:val="666666"/>
        </w:rPr>
        <w:t>-</w:t>
      </w:r>
      <w:r>
        <w:t xml:space="preserve">d </w:t>
      </w:r>
      <w:r>
        <w:rPr>
          <w:color w:val="4070A0"/>
        </w:rPr>
        <w:t>'{"query": "check_versions()"}'</w:t>
      </w:r>
    </w:p>
    <w:p w14:paraId="240BFD08" w14:textId="77777777" w:rsidR="00D744A4" w:rsidRDefault="00D744A4" w:rsidP="00D744A4">
      <w:pPr>
        <w:pStyle w:val="af7"/>
      </w:pPr>
      <w:r>
        <w:t>где:</w:t>
      </w:r>
    </w:p>
    <w:p w14:paraId="7AF6E3E9"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lang w:val="ru-RU"/>
        </w:rPr>
        <w:t>-</w:t>
      </w:r>
      <w:r w:rsidRPr="00CA1E0F">
        <w:rPr>
          <w:rFonts w:asciiTheme="minorHAnsi" w:hAnsiTheme="minorHAnsi" w:cstheme="minorHAnsi"/>
          <w:sz w:val="22"/>
          <w:szCs w:val="22"/>
        </w:rPr>
        <w:t>query</w:t>
      </w:r>
      <w:r w:rsidRPr="00CA1E0F">
        <w:rPr>
          <w:rFonts w:asciiTheme="minorHAnsi" w:hAnsiTheme="minorHAnsi" w:cstheme="minorHAnsi"/>
          <w:sz w:val="22"/>
          <w:szCs w:val="22"/>
          <w:lang w:val="ru-RU"/>
        </w:rPr>
        <w:t>-</w:t>
      </w:r>
      <w:r w:rsidRPr="00CA1E0F">
        <w:rPr>
          <w:rFonts w:asciiTheme="minorHAnsi" w:hAnsiTheme="minorHAnsi" w:cstheme="minorHAnsi"/>
          <w:sz w:val="22"/>
          <w:szCs w:val="22"/>
        </w:rPr>
        <w:t>execution</w:t>
      </w:r>
      <w:r w:rsidRPr="00CA1E0F">
        <w:rPr>
          <w:rFonts w:asciiTheme="minorHAnsi" w:hAnsiTheme="minorHAnsi" w:cstheme="minorHAnsi"/>
          <w:sz w:val="22"/>
          <w:szCs w:val="22"/>
          <w:lang w:val="ru-RU"/>
        </w:rPr>
        <w:t xml:space="preserve">&gt; — </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lang w:val="ru-RU"/>
        </w:rPr>
        <w:t>-адрес инсталляции Простора.</w:t>
      </w:r>
    </w:p>
    <w:p w14:paraId="6C9250D6" w14:textId="77777777" w:rsidR="00D744A4" w:rsidRDefault="00D744A4" w:rsidP="00D744A4">
      <w:pPr>
        <w:pStyle w:val="af7"/>
      </w:pPr>
      <w:r>
        <w:t xml:space="preserve">Аналогичный запрос через </w:t>
      </w:r>
      <w:proofErr w:type="spellStart"/>
      <w:r>
        <w:t>Proxy</w:t>
      </w:r>
      <w:proofErr w:type="spellEnd"/>
      <w:r>
        <w:t xml:space="preserve"> API Datamart Platform Studio будет выглядеть так:</w:t>
      </w:r>
    </w:p>
    <w:p w14:paraId="443410DC" w14:textId="77777777" w:rsidR="00D744A4" w:rsidRDefault="00D744A4" w:rsidP="00D744A4">
      <w:pPr>
        <w:pStyle w:val="LiteralBlock"/>
        <w:keepLines/>
        <w:shd w:val="clear" w:color="auto" w:fill="EEFFCC"/>
      </w:pPr>
      <w:r>
        <w:t xml:space="preserve">curl </w:t>
      </w:r>
      <w:r>
        <w:rPr>
          <w:color w:val="666666"/>
        </w:rPr>
        <w:t>-</w:t>
      </w:r>
      <w:r>
        <w:t>X POST \</w:t>
      </w:r>
      <w:r>
        <w:br/>
      </w:r>
      <w:r>
        <w:rPr>
          <w:color w:val="4070A0"/>
        </w:rPr>
        <w:t>'http(s)://&lt;ip-studio&gt;:8088/api/v1/secure/&lt;organization_ogrn&gt;/&lt;datamart_mnemonic&gt;/&lt;installation_name&gt;/&lt;installation_id&gt;/api/v1/datamarts/query?format=json'</w:t>
      </w:r>
      <w:r>
        <w:t xml:space="preserve"> \</w:t>
      </w:r>
      <w:r>
        <w:br/>
      </w:r>
      <w:r>
        <w:rPr>
          <w:color w:val="666666"/>
        </w:rPr>
        <w:t>-</w:t>
      </w:r>
      <w:r>
        <w:t xml:space="preserve">H </w:t>
      </w:r>
      <w:r>
        <w:rPr>
          <w:color w:val="4070A0"/>
        </w:rPr>
        <w:t>"Authorization: Bearer &lt;access_token&gt;"</w:t>
      </w:r>
      <w:r>
        <w:t xml:space="preserve"> \</w:t>
      </w:r>
      <w:r>
        <w:br/>
      </w:r>
      <w:r>
        <w:rPr>
          <w:color w:val="666666"/>
        </w:rPr>
        <w:t>-</w:t>
      </w:r>
      <w:r>
        <w:t xml:space="preserve">H </w:t>
      </w:r>
      <w:r>
        <w:rPr>
          <w:color w:val="4070A0"/>
        </w:rPr>
        <w:t>"Content-Type: application/json"</w:t>
      </w:r>
      <w:r>
        <w:t xml:space="preserve"> \</w:t>
      </w:r>
      <w:r>
        <w:br/>
      </w:r>
      <w:r>
        <w:rPr>
          <w:color w:val="666666"/>
        </w:rPr>
        <w:t>-</w:t>
      </w:r>
      <w:r>
        <w:t xml:space="preserve">d </w:t>
      </w:r>
      <w:r>
        <w:rPr>
          <w:color w:val="4070A0"/>
        </w:rPr>
        <w:t>'{"query": "check_versions()"}'</w:t>
      </w:r>
    </w:p>
    <w:p w14:paraId="1C77B026" w14:textId="77777777" w:rsidR="00D744A4" w:rsidRDefault="00D744A4" w:rsidP="00D744A4">
      <w:pPr>
        <w:pStyle w:val="af7"/>
      </w:pPr>
      <w:r>
        <w:t>где:</w:t>
      </w:r>
    </w:p>
    <w:p w14:paraId="36AD6EAF"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ip</w:t>
      </w:r>
      <w:proofErr w:type="spellEnd"/>
      <w:r w:rsidRPr="00CA1E0F">
        <w:rPr>
          <w:rFonts w:asciiTheme="minorHAnsi" w:hAnsiTheme="minorHAnsi" w:cstheme="minorHAnsi"/>
          <w:sz w:val="22"/>
          <w:szCs w:val="20"/>
        </w:rPr>
        <w:t xml:space="preserve">-studio&gt; — </w:t>
      </w:r>
      <w:proofErr w:type="spellStart"/>
      <w:r w:rsidRPr="00CA1E0F">
        <w:rPr>
          <w:rFonts w:asciiTheme="minorHAnsi" w:hAnsiTheme="minorHAnsi" w:cstheme="minorHAnsi"/>
          <w:sz w:val="22"/>
          <w:szCs w:val="20"/>
        </w:rPr>
        <w:t>ip-адрес</w:t>
      </w:r>
      <w:proofErr w:type="spellEnd"/>
      <w:r w:rsidRPr="00CA1E0F">
        <w:rPr>
          <w:rFonts w:asciiTheme="minorHAnsi" w:hAnsiTheme="minorHAnsi" w:cstheme="minorHAnsi"/>
          <w:sz w:val="22"/>
          <w:szCs w:val="20"/>
        </w:rPr>
        <w:t xml:space="preserve"> Datamart Platform Studio;</w:t>
      </w:r>
    </w:p>
    <w:p w14:paraId="367BF0FD"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organization</w:t>
      </w:r>
      <w:r w:rsidRPr="00CA1E0F">
        <w:rPr>
          <w:rFonts w:asciiTheme="minorHAnsi" w:hAnsiTheme="minorHAnsi" w:cstheme="minorHAnsi"/>
          <w:sz w:val="22"/>
          <w:szCs w:val="20"/>
          <w:lang w:val="ru-RU"/>
        </w:rPr>
        <w:t>_</w:t>
      </w:r>
      <w:proofErr w:type="spellStart"/>
      <w:r w:rsidRPr="00CA1E0F">
        <w:rPr>
          <w:rFonts w:asciiTheme="minorHAnsi" w:hAnsiTheme="minorHAnsi" w:cstheme="minorHAnsi"/>
          <w:sz w:val="22"/>
          <w:szCs w:val="20"/>
        </w:rPr>
        <w:t>ogrn</w:t>
      </w:r>
      <w:proofErr w:type="spellEnd"/>
      <w:r w:rsidRPr="00CA1E0F">
        <w:rPr>
          <w:rFonts w:asciiTheme="minorHAnsi" w:hAnsiTheme="minorHAnsi" w:cstheme="minorHAnsi"/>
          <w:sz w:val="22"/>
          <w:szCs w:val="20"/>
          <w:lang w:val="ru-RU"/>
        </w:rPr>
        <w:t>&gt; — ОГРН Организации, в рамках которой развёрнута Витрина;</w:t>
      </w:r>
    </w:p>
    <w:p w14:paraId="4BD8E357"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proofErr w:type="spellStart"/>
      <w:r w:rsidRPr="00CA1E0F">
        <w:rPr>
          <w:rFonts w:asciiTheme="minorHAnsi" w:hAnsiTheme="minorHAnsi" w:cstheme="minorHAnsi"/>
          <w:sz w:val="22"/>
          <w:szCs w:val="20"/>
        </w:rPr>
        <w:t>datamart</w:t>
      </w:r>
      <w:proofErr w:type="spellEnd"/>
      <w:r w:rsidRPr="00CA1E0F">
        <w:rPr>
          <w:rFonts w:asciiTheme="minorHAnsi" w:hAnsiTheme="minorHAnsi" w:cstheme="minorHAnsi"/>
          <w:sz w:val="22"/>
          <w:szCs w:val="20"/>
          <w:lang w:val="ru-RU"/>
        </w:rPr>
        <w:t>_</w:t>
      </w:r>
      <w:r w:rsidRPr="00CA1E0F">
        <w:rPr>
          <w:rFonts w:asciiTheme="minorHAnsi" w:hAnsiTheme="minorHAnsi" w:cstheme="minorHAnsi"/>
          <w:sz w:val="22"/>
          <w:szCs w:val="20"/>
        </w:rPr>
        <w:t>mnemonic</w:t>
      </w:r>
      <w:r w:rsidRPr="00CA1E0F">
        <w:rPr>
          <w:rFonts w:asciiTheme="minorHAnsi" w:hAnsiTheme="minorHAnsi" w:cstheme="minorHAnsi"/>
          <w:sz w:val="22"/>
          <w:szCs w:val="20"/>
          <w:lang w:val="ru-RU"/>
        </w:rPr>
        <w:t>&gt; — мнемоника целевой Витрины;</w:t>
      </w:r>
    </w:p>
    <w:p w14:paraId="5A965ABE"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installation</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name</w:t>
      </w:r>
      <w:r w:rsidRPr="00CA1E0F">
        <w:rPr>
          <w:rFonts w:asciiTheme="minorHAnsi" w:hAnsiTheme="minorHAnsi" w:cstheme="minorHAnsi"/>
          <w:sz w:val="22"/>
          <w:szCs w:val="20"/>
          <w:lang w:val="ru-RU"/>
        </w:rPr>
        <w:t>&gt; — имя инсталляции в целевой Витрине;</w:t>
      </w:r>
    </w:p>
    <w:p w14:paraId="55241891"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installation</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id</w:t>
      </w:r>
      <w:r w:rsidRPr="00CA1E0F">
        <w:rPr>
          <w:rFonts w:asciiTheme="minorHAnsi" w:hAnsiTheme="minorHAnsi" w:cstheme="minorHAnsi"/>
          <w:sz w:val="22"/>
          <w:szCs w:val="20"/>
          <w:lang w:val="ru-RU"/>
        </w:rPr>
        <w:t>&gt; — идентификатор инсталляции (присутствует в её названии);</w:t>
      </w:r>
    </w:p>
    <w:p w14:paraId="64CF61F1"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access_token</w:t>
      </w:r>
      <w:proofErr w:type="spellEnd"/>
      <w:r w:rsidRPr="00CA1E0F">
        <w:rPr>
          <w:rFonts w:asciiTheme="minorHAnsi" w:hAnsiTheme="minorHAnsi" w:cstheme="minorHAnsi"/>
          <w:sz w:val="22"/>
          <w:szCs w:val="20"/>
        </w:rPr>
        <w:t xml:space="preserve">&gt; — </w:t>
      </w:r>
      <w:proofErr w:type="spellStart"/>
      <w:r w:rsidRPr="00CA1E0F">
        <w:rPr>
          <w:rFonts w:asciiTheme="minorHAnsi" w:hAnsiTheme="minorHAnsi" w:cstheme="minorHAnsi"/>
          <w:sz w:val="22"/>
          <w:szCs w:val="20"/>
        </w:rPr>
        <w:t>токен</w:t>
      </w:r>
      <w:proofErr w:type="spellEnd"/>
      <w:r w:rsidRPr="00CA1E0F">
        <w:rPr>
          <w:rFonts w:asciiTheme="minorHAnsi" w:hAnsiTheme="minorHAnsi" w:cstheme="minorHAnsi"/>
          <w:sz w:val="22"/>
          <w:szCs w:val="20"/>
        </w:rPr>
        <w:t xml:space="preserve"> proxy API;</w:t>
      </w:r>
    </w:p>
    <w:p w14:paraId="02ED50A4" w14:textId="77777777" w:rsidR="00D744A4" w:rsidRDefault="00D744A4" w:rsidP="00D744A4">
      <w:pPr>
        <w:pStyle w:val="af7"/>
      </w:pPr>
      <w:r>
        <w:t>Пример успешного ответа Datamart Platform Studio на запрос выше:</w:t>
      </w:r>
    </w:p>
    <w:p w14:paraId="653B613E" w14:textId="77777777" w:rsidR="00D744A4" w:rsidRDefault="00D744A4" w:rsidP="00D744A4">
      <w:pPr>
        <w:pStyle w:val="LiteralBlock"/>
        <w:shd w:val="clear" w:color="auto" w:fill="EEFFCC"/>
      </w:pPr>
      <w:r>
        <w:t>{</w:t>
      </w:r>
      <w:r>
        <w:br/>
        <w:t xml:space="preserve">    </w:t>
      </w:r>
      <w:r>
        <w:rPr>
          <w:color w:val="4070A0"/>
        </w:rPr>
        <w:t>"result"</w:t>
      </w:r>
      <w:r>
        <w:t>: [</w:t>
      </w:r>
      <w:r>
        <w:br/>
        <w:t xml:space="preserve">        {</w:t>
      </w:r>
      <w:r>
        <w:br/>
        <w:t xml:space="preserve">            </w:t>
      </w:r>
      <w:r>
        <w:rPr>
          <w:color w:val="4070A0"/>
        </w:rPr>
        <w:t>"component_name"</w:t>
      </w:r>
      <w:r>
        <w:t xml:space="preserve">: </w:t>
      </w:r>
      <w:r>
        <w:rPr>
          <w:color w:val="4070A0"/>
        </w:rPr>
        <w:t>"query-execution-core"</w:t>
      </w:r>
      <w:r>
        <w:t>,</w:t>
      </w:r>
      <w:r>
        <w:br/>
        <w:t xml:space="preserve">            </w:t>
      </w:r>
      <w:r>
        <w:rPr>
          <w:color w:val="4070A0"/>
        </w:rPr>
        <w:t>"version"</w:t>
      </w:r>
      <w:r>
        <w:t xml:space="preserve">: </w:t>
      </w:r>
      <w:r>
        <w:rPr>
          <w:color w:val="4070A0"/>
        </w:rPr>
        <w:t>"6.4.0"</w:t>
      </w:r>
      <w:r>
        <w:br/>
        <w:t xml:space="preserve">        },</w:t>
      </w:r>
      <w:r>
        <w:br/>
        <w:t xml:space="preserve">        {</w:t>
      </w:r>
      <w:r>
        <w:br/>
        <w:t xml:space="preserve">            </w:t>
      </w:r>
      <w:r>
        <w:rPr>
          <w:color w:val="4070A0"/>
        </w:rPr>
        <w:t>"component_name"</w:t>
      </w:r>
      <w:r>
        <w:t xml:space="preserve">: </w:t>
      </w:r>
      <w:r>
        <w:rPr>
          <w:color w:val="4070A0"/>
        </w:rPr>
        <w:t>"ADP: adp instance"</w:t>
      </w:r>
      <w:r>
        <w:t>,</w:t>
      </w:r>
      <w:r>
        <w:br/>
        <w:t xml:space="preserve">            </w:t>
      </w:r>
      <w:r>
        <w:rPr>
          <w:color w:val="4070A0"/>
        </w:rPr>
        <w:t>"version"</w:t>
      </w:r>
      <w:r>
        <w:t xml:space="preserve">: </w:t>
      </w:r>
      <w:r>
        <w:rPr>
          <w:color w:val="4070A0"/>
        </w:rPr>
        <w:t>"PostgreSQL 13.4 on x86_64-pc-linux-gnu, compiled by gcc (GCC) 4.8.5 20150623 (Red Hat 4.8.5-44), 64-bit"</w:t>
      </w:r>
      <w:r>
        <w:br/>
        <w:t xml:space="preserve">        },</w:t>
      </w:r>
      <w:r>
        <w:br/>
        <w:t xml:space="preserve">        {</w:t>
      </w:r>
      <w:r>
        <w:br/>
        <w:t xml:space="preserve">            </w:t>
      </w:r>
      <w:r>
        <w:rPr>
          <w:color w:val="4070A0"/>
        </w:rPr>
        <w:t>"component_name"</w:t>
      </w:r>
      <w:r>
        <w:t xml:space="preserve">: </w:t>
      </w:r>
      <w:r>
        <w:rPr>
          <w:color w:val="4070A0"/>
        </w:rPr>
        <w:t>"ADP: kafka-postgres connector reader"</w:t>
      </w:r>
      <w:r>
        <w:t>,</w:t>
      </w:r>
      <w:r>
        <w:br/>
        <w:t xml:space="preserve">            </w:t>
      </w:r>
      <w:r>
        <w:rPr>
          <w:color w:val="4070A0"/>
        </w:rPr>
        <w:t>"version"</w:t>
      </w:r>
      <w:r>
        <w:t xml:space="preserve">: </w:t>
      </w:r>
      <w:r>
        <w:rPr>
          <w:color w:val="4070A0"/>
        </w:rPr>
        <w:t>"0.6.1"</w:t>
      </w:r>
      <w:r>
        <w:br/>
        <w:t xml:space="preserve">        },</w:t>
      </w:r>
      <w:r>
        <w:br/>
        <w:t xml:space="preserve">        {</w:t>
      </w:r>
      <w:r>
        <w:br/>
      </w:r>
      <w:r>
        <w:lastRenderedPageBreak/>
        <w:t xml:space="preserve">            </w:t>
      </w:r>
      <w:r>
        <w:rPr>
          <w:color w:val="4070A0"/>
        </w:rPr>
        <w:t>"component_name"</w:t>
      </w:r>
      <w:r>
        <w:t xml:space="preserve">: </w:t>
      </w:r>
      <w:r>
        <w:rPr>
          <w:color w:val="4070A0"/>
        </w:rPr>
        <w:t>"ADP: kafka-postgres connector writer"</w:t>
      </w:r>
      <w:r>
        <w:t>,</w:t>
      </w:r>
      <w:r>
        <w:br/>
        <w:t xml:space="preserve">            </w:t>
      </w:r>
      <w:r>
        <w:rPr>
          <w:color w:val="4070A0"/>
        </w:rPr>
        <w:t>"version"</w:t>
      </w:r>
      <w:r>
        <w:t xml:space="preserve">: </w:t>
      </w:r>
      <w:r>
        <w:rPr>
          <w:color w:val="4070A0"/>
        </w:rPr>
        <w:t>"0.6.1"</w:t>
      </w:r>
      <w:r>
        <w:br/>
        <w:t xml:space="preserve">        },</w:t>
      </w:r>
      <w:r>
        <w:br/>
        <w:t xml:space="preserve">        {</w:t>
      </w:r>
      <w:r>
        <w:br/>
        <w:t xml:space="preserve">            </w:t>
      </w:r>
      <w:r>
        <w:rPr>
          <w:color w:val="4070A0"/>
        </w:rPr>
        <w:t>"component_name"</w:t>
      </w:r>
      <w:r>
        <w:t xml:space="preserve">: </w:t>
      </w:r>
      <w:r>
        <w:rPr>
          <w:color w:val="4070A0"/>
        </w:rPr>
        <w:t>"status-monitor"</w:t>
      </w:r>
      <w:r>
        <w:t>,</w:t>
      </w:r>
      <w:r>
        <w:br/>
        <w:t xml:space="preserve">            </w:t>
      </w:r>
      <w:r>
        <w:rPr>
          <w:color w:val="4070A0"/>
        </w:rPr>
        <w:t>"version"</w:t>
      </w:r>
      <w:r>
        <w:t xml:space="preserve">: </w:t>
      </w:r>
      <w:r>
        <w:rPr>
          <w:color w:val="4070A0"/>
        </w:rPr>
        <w:t>"6.4.0"</w:t>
      </w:r>
      <w:r>
        <w:br/>
        <w:t xml:space="preserve">        },</w:t>
      </w:r>
      <w:r>
        <w:br/>
        <w:t xml:space="preserve">        {</w:t>
      </w:r>
      <w:r>
        <w:br/>
        <w:t xml:space="preserve">            </w:t>
      </w:r>
      <w:r>
        <w:rPr>
          <w:color w:val="4070A0"/>
        </w:rPr>
        <w:t>"component_name"</w:t>
      </w:r>
      <w:r>
        <w:t xml:space="preserve">: </w:t>
      </w:r>
      <w:r>
        <w:rPr>
          <w:color w:val="4070A0"/>
        </w:rPr>
        <w:t>"rest-api"</w:t>
      </w:r>
      <w:r>
        <w:t>,</w:t>
      </w:r>
      <w:r>
        <w:br/>
        <w:t xml:space="preserve">            </w:t>
      </w:r>
      <w:r>
        <w:rPr>
          <w:color w:val="4070A0"/>
        </w:rPr>
        <w:t>"version"</w:t>
      </w:r>
      <w:r>
        <w:t xml:space="preserve">: </w:t>
      </w:r>
      <w:r>
        <w:rPr>
          <w:color w:val="4070A0"/>
        </w:rPr>
        <w:t>"1.0.2"</w:t>
      </w:r>
      <w:r>
        <w:br/>
        <w:t xml:space="preserve">        }</w:t>
      </w:r>
      <w:r>
        <w:br/>
        <w:t xml:space="preserve">    ],</w:t>
      </w:r>
      <w:r>
        <w:br/>
        <w:t xml:space="preserve">    </w:t>
      </w:r>
      <w:r>
        <w:rPr>
          <w:color w:val="4070A0"/>
        </w:rPr>
        <w:t>"metadata"</w:t>
      </w:r>
      <w:r>
        <w:t>: [</w:t>
      </w:r>
      <w:r>
        <w:br/>
        <w:t xml:space="preserve">        {</w:t>
      </w:r>
      <w:r>
        <w:br/>
        <w:t xml:space="preserve">            </w:t>
      </w:r>
      <w:r>
        <w:rPr>
          <w:color w:val="4070A0"/>
        </w:rPr>
        <w:t>"name"</w:t>
      </w:r>
      <w:r>
        <w:t xml:space="preserve">: </w:t>
      </w:r>
      <w:r>
        <w:rPr>
          <w:color w:val="4070A0"/>
        </w:rPr>
        <w:t>"component_name"</w:t>
      </w:r>
      <w:r>
        <w:t>,</w:t>
      </w:r>
      <w:r>
        <w:br/>
        <w:t xml:space="preserve">            </w:t>
      </w:r>
      <w:r>
        <w:rPr>
          <w:color w:val="4070A0"/>
        </w:rPr>
        <w:t>"type"</w:t>
      </w:r>
      <w:r>
        <w:t xml:space="preserve">: </w:t>
      </w:r>
      <w:r>
        <w:rPr>
          <w:color w:val="4070A0"/>
        </w:rPr>
        <w:t>"VARCHAR"</w:t>
      </w:r>
      <w:r>
        <w:t>,</w:t>
      </w:r>
      <w:r>
        <w:br/>
        <w:t xml:space="preserve">            </w:t>
      </w:r>
      <w:r>
        <w:rPr>
          <w:color w:val="4070A0"/>
        </w:rPr>
        <w:t>"size"</w:t>
      </w:r>
      <w:r>
        <w:t>: null,</w:t>
      </w:r>
      <w:r>
        <w:br/>
        <w:t xml:space="preserve">            </w:t>
      </w:r>
      <w:r>
        <w:rPr>
          <w:color w:val="4070A0"/>
        </w:rPr>
        <w:t>"nullable"</w:t>
      </w:r>
      <w:r>
        <w:t>: false</w:t>
      </w:r>
      <w:r>
        <w:br/>
        <w:t xml:space="preserve">        },</w:t>
      </w:r>
      <w:r>
        <w:br/>
        <w:t xml:space="preserve">        {</w:t>
      </w:r>
      <w:r>
        <w:br/>
        <w:t xml:space="preserve">            </w:t>
      </w:r>
      <w:r>
        <w:rPr>
          <w:color w:val="4070A0"/>
        </w:rPr>
        <w:t>"name"</w:t>
      </w:r>
      <w:r>
        <w:t xml:space="preserve">: </w:t>
      </w:r>
      <w:r>
        <w:rPr>
          <w:color w:val="4070A0"/>
        </w:rPr>
        <w:t>"version"</w:t>
      </w:r>
      <w:r>
        <w:t>,</w:t>
      </w:r>
      <w:r>
        <w:br/>
        <w:t xml:space="preserve">            </w:t>
      </w:r>
      <w:r>
        <w:rPr>
          <w:color w:val="4070A0"/>
        </w:rPr>
        <w:t>"type"</w:t>
      </w:r>
      <w:r>
        <w:t xml:space="preserve">: </w:t>
      </w:r>
      <w:r>
        <w:rPr>
          <w:color w:val="4070A0"/>
        </w:rPr>
        <w:t>"VARCHAR"</w:t>
      </w:r>
      <w:r>
        <w:t>,</w:t>
      </w:r>
      <w:r>
        <w:br/>
        <w:t xml:space="preserve">            </w:t>
      </w:r>
      <w:r>
        <w:rPr>
          <w:color w:val="4070A0"/>
        </w:rPr>
        <w:t>"size"</w:t>
      </w:r>
      <w:r>
        <w:t>: null,</w:t>
      </w:r>
      <w:r>
        <w:br/>
        <w:t xml:space="preserve">            </w:t>
      </w:r>
      <w:r>
        <w:rPr>
          <w:color w:val="4070A0"/>
        </w:rPr>
        <w:t>"nullable"</w:t>
      </w:r>
      <w:r>
        <w:t>: false</w:t>
      </w:r>
      <w:r>
        <w:br/>
        <w:t xml:space="preserve">        }</w:t>
      </w:r>
      <w:r>
        <w:br/>
        <w:t xml:space="preserve">    ],</w:t>
      </w:r>
      <w:r>
        <w:br/>
        <w:t xml:space="preserve">    </w:t>
      </w:r>
      <w:r>
        <w:rPr>
          <w:color w:val="4070A0"/>
        </w:rPr>
        <w:t>"rows"</w:t>
      </w:r>
      <w:r>
        <w:t xml:space="preserve">: </w:t>
      </w:r>
      <w:r>
        <w:rPr>
          <w:color w:val="208050"/>
        </w:rPr>
        <w:t>6</w:t>
      </w:r>
      <w:r>
        <w:t>,</w:t>
      </w:r>
      <w:r>
        <w:br/>
        <w:t xml:space="preserve">    </w:t>
      </w:r>
      <w:r>
        <w:rPr>
          <w:color w:val="4070A0"/>
        </w:rPr>
        <w:t>"queryId"</w:t>
      </w:r>
      <w:r>
        <w:t>: null,</w:t>
      </w:r>
      <w:r>
        <w:br/>
        <w:t xml:space="preserve">    </w:t>
      </w:r>
      <w:r>
        <w:rPr>
          <w:color w:val="4070A0"/>
        </w:rPr>
        <w:t>"statistics"</w:t>
      </w:r>
      <w:r>
        <w:t>: {</w:t>
      </w:r>
      <w:r>
        <w:br/>
        <w:t xml:space="preserve">        </w:t>
      </w:r>
      <w:r>
        <w:rPr>
          <w:color w:val="4070A0"/>
        </w:rPr>
        <w:t>"elapsedTotalMs"</w:t>
      </w:r>
      <w:r>
        <w:t xml:space="preserve">: </w:t>
      </w:r>
      <w:r>
        <w:rPr>
          <w:color w:val="208050"/>
        </w:rPr>
        <w:t>13</w:t>
      </w:r>
      <w:r>
        <w:t>,</w:t>
      </w:r>
      <w:r>
        <w:br/>
        <w:t xml:space="preserve">        </w:t>
      </w:r>
      <w:r>
        <w:rPr>
          <w:color w:val="4070A0"/>
        </w:rPr>
        <w:t>"elapsedDbMs"</w:t>
      </w:r>
      <w:r>
        <w:t xml:space="preserve">: </w:t>
      </w:r>
      <w:r>
        <w:rPr>
          <w:color w:val="208050"/>
        </w:rPr>
        <w:t>2</w:t>
      </w:r>
      <w:r>
        <w:br/>
        <w:t xml:space="preserve">    }</w:t>
      </w:r>
      <w:r>
        <w:br/>
        <w:t>}</w:t>
      </w:r>
    </w:p>
    <w:p w14:paraId="320E742C" w14:textId="77777777" w:rsidR="00D744A4" w:rsidRDefault="00D744A4" w:rsidP="00D744A4">
      <w:pPr>
        <w:pStyle w:val="af7"/>
      </w:pPr>
      <w:r>
        <w:t xml:space="preserve">Таким образом, запрос для </w:t>
      </w:r>
      <w:proofErr w:type="spellStart"/>
      <w:r>
        <w:t>проксирования</w:t>
      </w:r>
      <w:proofErr w:type="spellEnd"/>
      <w:r>
        <w:t xml:space="preserve"> через Datamart Platform Studio на создание </w:t>
      </w:r>
      <w:proofErr w:type="spellStart"/>
      <w:r>
        <w:t>Датамарта</w:t>
      </w:r>
      <w:proofErr w:type="spellEnd"/>
      <w:r>
        <w:t xml:space="preserve"> может выглядеть так:</w:t>
      </w:r>
    </w:p>
    <w:p w14:paraId="6F8B94FF" w14:textId="77777777" w:rsidR="00D744A4" w:rsidRDefault="00D744A4" w:rsidP="00D744A4">
      <w:pPr>
        <w:pStyle w:val="LiteralBlock"/>
        <w:keepLines/>
        <w:shd w:val="clear" w:color="auto" w:fill="EEFFCC"/>
      </w:pPr>
      <w:r>
        <w:t xml:space="preserve">curl </w:t>
      </w:r>
      <w:r>
        <w:rPr>
          <w:color w:val="666666"/>
        </w:rPr>
        <w:t>-</w:t>
      </w:r>
      <w:r>
        <w:t>X POST \</w:t>
      </w:r>
      <w:r>
        <w:br/>
      </w:r>
      <w:r>
        <w:rPr>
          <w:color w:val="4070A0"/>
        </w:rPr>
        <w:t>'http(s)://&lt;ip-studio&gt;:8088/api/v1/secure/&lt;organization_ogrn&gt;/&lt;datamart_mnemonic&gt;/&lt;installation_name&gt;/&lt;installation_id&gt;/api/v1/datamarts/query?format=json'</w:t>
      </w:r>
      <w:r>
        <w:t xml:space="preserve"> \</w:t>
      </w:r>
      <w:r>
        <w:br/>
      </w:r>
      <w:r>
        <w:rPr>
          <w:color w:val="666666"/>
        </w:rPr>
        <w:t>-</w:t>
      </w:r>
      <w:r>
        <w:t xml:space="preserve">H </w:t>
      </w:r>
      <w:r>
        <w:rPr>
          <w:color w:val="4070A0"/>
        </w:rPr>
        <w:t>"Authorization: Bearer &lt;access_token&gt;"</w:t>
      </w:r>
      <w:r>
        <w:t xml:space="preserve"> \</w:t>
      </w:r>
      <w:r>
        <w:br/>
      </w:r>
      <w:r>
        <w:rPr>
          <w:color w:val="666666"/>
        </w:rPr>
        <w:t>-</w:t>
      </w:r>
      <w:r>
        <w:t xml:space="preserve">H </w:t>
      </w:r>
      <w:r>
        <w:rPr>
          <w:color w:val="4070A0"/>
        </w:rPr>
        <w:t>"Content-Type: application/json"</w:t>
      </w:r>
      <w:r>
        <w:t xml:space="preserve"> \</w:t>
      </w:r>
      <w:r>
        <w:br/>
      </w:r>
      <w:r>
        <w:rPr>
          <w:color w:val="666666"/>
        </w:rPr>
        <w:t>-</w:t>
      </w:r>
      <w:r>
        <w:t xml:space="preserve">d </w:t>
      </w:r>
      <w:r>
        <w:rPr>
          <w:color w:val="4070A0"/>
        </w:rPr>
        <w:t>'{"query": "create database &lt;dtm_name&gt;;"}'</w:t>
      </w:r>
    </w:p>
    <w:p w14:paraId="58DFF2BF" w14:textId="77777777" w:rsidR="00D744A4" w:rsidRDefault="00D744A4" w:rsidP="00D744A4">
      <w:pPr>
        <w:pStyle w:val="af7"/>
      </w:pPr>
      <w:r>
        <w:t>где:</w:t>
      </w:r>
    </w:p>
    <w:p w14:paraId="227069D2"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ip</w:t>
      </w:r>
      <w:proofErr w:type="spellEnd"/>
      <w:r w:rsidRPr="00CA1E0F">
        <w:rPr>
          <w:rFonts w:asciiTheme="minorHAnsi" w:hAnsiTheme="minorHAnsi" w:cstheme="minorHAnsi"/>
          <w:sz w:val="22"/>
          <w:szCs w:val="20"/>
        </w:rPr>
        <w:t xml:space="preserve">-studio&gt; — </w:t>
      </w:r>
      <w:proofErr w:type="spellStart"/>
      <w:r w:rsidRPr="00CA1E0F">
        <w:rPr>
          <w:rFonts w:asciiTheme="minorHAnsi" w:hAnsiTheme="minorHAnsi" w:cstheme="minorHAnsi"/>
          <w:sz w:val="22"/>
          <w:szCs w:val="20"/>
        </w:rPr>
        <w:t>ip-адрес</w:t>
      </w:r>
      <w:proofErr w:type="spellEnd"/>
      <w:r w:rsidRPr="00CA1E0F">
        <w:rPr>
          <w:rFonts w:asciiTheme="minorHAnsi" w:hAnsiTheme="minorHAnsi" w:cstheme="minorHAnsi"/>
          <w:sz w:val="22"/>
          <w:szCs w:val="20"/>
        </w:rPr>
        <w:t xml:space="preserve"> Datamart Platform Studio;</w:t>
      </w:r>
    </w:p>
    <w:p w14:paraId="4D986E5C"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organization</w:t>
      </w:r>
      <w:r w:rsidRPr="00CA1E0F">
        <w:rPr>
          <w:rFonts w:asciiTheme="minorHAnsi" w:hAnsiTheme="minorHAnsi" w:cstheme="minorHAnsi"/>
          <w:sz w:val="22"/>
          <w:szCs w:val="20"/>
          <w:lang w:val="ru-RU"/>
        </w:rPr>
        <w:t>_</w:t>
      </w:r>
      <w:proofErr w:type="spellStart"/>
      <w:r w:rsidRPr="00CA1E0F">
        <w:rPr>
          <w:rFonts w:asciiTheme="minorHAnsi" w:hAnsiTheme="minorHAnsi" w:cstheme="minorHAnsi"/>
          <w:sz w:val="22"/>
          <w:szCs w:val="20"/>
        </w:rPr>
        <w:t>ogrn</w:t>
      </w:r>
      <w:proofErr w:type="spellEnd"/>
      <w:r w:rsidRPr="00CA1E0F">
        <w:rPr>
          <w:rFonts w:asciiTheme="minorHAnsi" w:hAnsiTheme="minorHAnsi" w:cstheme="minorHAnsi"/>
          <w:sz w:val="22"/>
          <w:szCs w:val="20"/>
          <w:lang w:val="ru-RU"/>
        </w:rPr>
        <w:t>&gt; — ОГРН Организации, в рамках которой развёрнута Витрина;</w:t>
      </w:r>
    </w:p>
    <w:p w14:paraId="6BCEADCA"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proofErr w:type="spellStart"/>
      <w:r w:rsidRPr="00CA1E0F">
        <w:rPr>
          <w:rFonts w:asciiTheme="minorHAnsi" w:hAnsiTheme="minorHAnsi" w:cstheme="minorHAnsi"/>
          <w:sz w:val="22"/>
          <w:szCs w:val="20"/>
        </w:rPr>
        <w:t>datamart</w:t>
      </w:r>
      <w:proofErr w:type="spellEnd"/>
      <w:r w:rsidRPr="00CA1E0F">
        <w:rPr>
          <w:rFonts w:asciiTheme="minorHAnsi" w:hAnsiTheme="minorHAnsi" w:cstheme="minorHAnsi"/>
          <w:sz w:val="22"/>
          <w:szCs w:val="20"/>
          <w:lang w:val="ru-RU"/>
        </w:rPr>
        <w:t>_</w:t>
      </w:r>
      <w:r w:rsidRPr="00CA1E0F">
        <w:rPr>
          <w:rFonts w:asciiTheme="minorHAnsi" w:hAnsiTheme="minorHAnsi" w:cstheme="minorHAnsi"/>
          <w:sz w:val="22"/>
          <w:szCs w:val="20"/>
        </w:rPr>
        <w:t>mnemonic</w:t>
      </w:r>
      <w:r w:rsidRPr="00CA1E0F">
        <w:rPr>
          <w:rFonts w:asciiTheme="minorHAnsi" w:hAnsiTheme="minorHAnsi" w:cstheme="minorHAnsi"/>
          <w:sz w:val="22"/>
          <w:szCs w:val="20"/>
          <w:lang w:val="ru-RU"/>
        </w:rPr>
        <w:t>&gt; — мнемоника целевой Витрины;</w:t>
      </w:r>
    </w:p>
    <w:p w14:paraId="72EE0D93"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installation</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name</w:t>
      </w:r>
      <w:r w:rsidRPr="00CA1E0F">
        <w:rPr>
          <w:rFonts w:asciiTheme="minorHAnsi" w:hAnsiTheme="minorHAnsi" w:cstheme="minorHAnsi"/>
          <w:sz w:val="22"/>
          <w:szCs w:val="20"/>
          <w:lang w:val="ru-RU"/>
        </w:rPr>
        <w:t>&gt; — имя инсталляции в целевой Витрине;</w:t>
      </w:r>
    </w:p>
    <w:p w14:paraId="318BAF86"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installation</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id</w:t>
      </w:r>
      <w:r w:rsidRPr="00CA1E0F">
        <w:rPr>
          <w:rFonts w:asciiTheme="minorHAnsi" w:hAnsiTheme="minorHAnsi" w:cstheme="minorHAnsi"/>
          <w:sz w:val="22"/>
          <w:szCs w:val="20"/>
          <w:lang w:val="ru-RU"/>
        </w:rPr>
        <w:t>&gt; — идентификатор инсталляции (присутствует в её названии);</w:t>
      </w:r>
    </w:p>
    <w:p w14:paraId="56D9698A"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access_token</w:t>
      </w:r>
      <w:proofErr w:type="spellEnd"/>
      <w:r w:rsidRPr="00CA1E0F">
        <w:rPr>
          <w:rFonts w:asciiTheme="minorHAnsi" w:hAnsiTheme="minorHAnsi" w:cstheme="minorHAnsi"/>
          <w:sz w:val="22"/>
          <w:szCs w:val="20"/>
        </w:rPr>
        <w:t xml:space="preserve">&gt; — </w:t>
      </w:r>
      <w:proofErr w:type="spellStart"/>
      <w:r w:rsidRPr="00CA1E0F">
        <w:rPr>
          <w:rFonts w:asciiTheme="minorHAnsi" w:hAnsiTheme="minorHAnsi" w:cstheme="minorHAnsi"/>
          <w:sz w:val="22"/>
          <w:szCs w:val="20"/>
        </w:rPr>
        <w:t>токен</w:t>
      </w:r>
      <w:proofErr w:type="spellEnd"/>
      <w:r w:rsidRPr="00CA1E0F">
        <w:rPr>
          <w:rFonts w:asciiTheme="minorHAnsi" w:hAnsiTheme="minorHAnsi" w:cstheme="minorHAnsi"/>
          <w:sz w:val="22"/>
          <w:szCs w:val="20"/>
        </w:rPr>
        <w:t xml:space="preserve"> proxy API;</w:t>
      </w:r>
    </w:p>
    <w:p w14:paraId="6DB2C65F"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dtm_name</w:t>
      </w:r>
      <w:proofErr w:type="spellEnd"/>
      <w:r w:rsidRPr="00CA1E0F">
        <w:rPr>
          <w:rFonts w:asciiTheme="minorHAnsi" w:hAnsiTheme="minorHAnsi" w:cstheme="minorHAnsi"/>
          <w:sz w:val="22"/>
          <w:szCs w:val="20"/>
        </w:rPr>
        <w:t xml:space="preserve">&gt; — </w:t>
      </w:r>
      <w:proofErr w:type="spellStart"/>
      <w:r w:rsidRPr="00CA1E0F">
        <w:rPr>
          <w:rFonts w:asciiTheme="minorHAnsi" w:hAnsiTheme="minorHAnsi" w:cstheme="minorHAnsi"/>
          <w:sz w:val="22"/>
          <w:szCs w:val="20"/>
        </w:rPr>
        <w:t>название</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датамарта</w:t>
      </w:r>
      <w:proofErr w:type="spellEnd"/>
      <w:r w:rsidRPr="00CA1E0F">
        <w:rPr>
          <w:rFonts w:asciiTheme="minorHAnsi" w:hAnsiTheme="minorHAnsi" w:cstheme="minorHAnsi"/>
          <w:sz w:val="22"/>
          <w:szCs w:val="20"/>
        </w:rPr>
        <w:t>.</w:t>
      </w:r>
    </w:p>
    <w:p w14:paraId="7E711249" w14:textId="77777777" w:rsidR="00D744A4" w:rsidRDefault="00D744A4" w:rsidP="00D744A4">
      <w:pPr>
        <w:pStyle w:val="af7"/>
      </w:pPr>
      <w:r>
        <w:t>Пример успешного ответа Datamart Platform Studio на запрос выше:</w:t>
      </w:r>
    </w:p>
    <w:p w14:paraId="52D76A63" w14:textId="77777777" w:rsidR="00D744A4" w:rsidRDefault="00D744A4" w:rsidP="00D744A4">
      <w:pPr>
        <w:pStyle w:val="LiteralBlock"/>
        <w:keepLines/>
        <w:shd w:val="clear" w:color="auto" w:fill="EEFFCC"/>
      </w:pPr>
      <w:r>
        <w:lastRenderedPageBreak/>
        <w:t>{</w:t>
      </w:r>
      <w:r>
        <w:br/>
        <w:t xml:space="preserve">    </w:t>
      </w:r>
      <w:r>
        <w:rPr>
          <w:color w:val="4070A0"/>
        </w:rPr>
        <w:t>"result"</w:t>
      </w:r>
      <w:r>
        <w:t>: [],</w:t>
      </w:r>
      <w:r>
        <w:br/>
        <w:t xml:space="preserve">    </w:t>
      </w:r>
      <w:r>
        <w:rPr>
          <w:color w:val="4070A0"/>
        </w:rPr>
        <w:t>"metadata"</w:t>
      </w:r>
      <w:r>
        <w:t>: [],</w:t>
      </w:r>
      <w:r>
        <w:br/>
        <w:t xml:space="preserve">    </w:t>
      </w:r>
      <w:r>
        <w:rPr>
          <w:color w:val="4070A0"/>
        </w:rPr>
        <w:t>"rows"</w:t>
      </w:r>
      <w:r>
        <w:t xml:space="preserve">: </w:t>
      </w:r>
      <w:r>
        <w:rPr>
          <w:color w:val="208050"/>
        </w:rPr>
        <w:t>0</w:t>
      </w:r>
      <w:r>
        <w:t>,</w:t>
      </w:r>
      <w:r>
        <w:br/>
        <w:t xml:space="preserve">    </w:t>
      </w:r>
      <w:r>
        <w:rPr>
          <w:color w:val="4070A0"/>
        </w:rPr>
        <w:t>"queryId"</w:t>
      </w:r>
      <w:r>
        <w:t>: null,</w:t>
      </w:r>
      <w:r>
        <w:br/>
        <w:t xml:space="preserve">    </w:t>
      </w:r>
      <w:r>
        <w:rPr>
          <w:color w:val="4070A0"/>
        </w:rPr>
        <w:t>"statistics"</w:t>
      </w:r>
      <w:r>
        <w:t>: {</w:t>
      </w:r>
      <w:r>
        <w:br/>
        <w:t xml:space="preserve">        </w:t>
      </w:r>
      <w:r>
        <w:rPr>
          <w:color w:val="4070A0"/>
        </w:rPr>
        <w:t>"elapsedTotalMs"</w:t>
      </w:r>
      <w:r>
        <w:t xml:space="preserve">: </w:t>
      </w:r>
      <w:r>
        <w:rPr>
          <w:color w:val="208050"/>
        </w:rPr>
        <w:t>66</w:t>
      </w:r>
      <w:r>
        <w:t>,</w:t>
      </w:r>
      <w:r>
        <w:br/>
        <w:t xml:space="preserve">        </w:t>
      </w:r>
      <w:r>
        <w:rPr>
          <w:color w:val="4070A0"/>
        </w:rPr>
        <w:t>"elapsedDbMs"</w:t>
      </w:r>
      <w:r>
        <w:t xml:space="preserve">: </w:t>
      </w:r>
      <w:r>
        <w:rPr>
          <w:color w:val="208050"/>
        </w:rPr>
        <w:t>6</w:t>
      </w:r>
      <w:r>
        <w:br/>
        <w:t xml:space="preserve">    }</w:t>
      </w:r>
      <w:r>
        <w:br/>
        <w:t>}</w:t>
      </w:r>
    </w:p>
    <w:p w14:paraId="2D193926" w14:textId="77777777" w:rsidR="00D744A4" w:rsidRDefault="00D744A4" w:rsidP="00D744A4">
      <w:pPr>
        <w:pStyle w:val="af7"/>
      </w:pPr>
      <w:r>
        <w:t xml:space="preserve">Запрос для </w:t>
      </w:r>
      <w:proofErr w:type="spellStart"/>
      <w:r>
        <w:t>проксирования</w:t>
      </w:r>
      <w:proofErr w:type="spellEnd"/>
      <w:r>
        <w:t xml:space="preserve"> через Datamart Platform Studio на создание таблицы (в примере указана тестовая таблица </w:t>
      </w:r>
      <w:proofErr w:type="spellStart"/>
      <w:r>
        <w:t>test_</w:t>
      </w:r>
      <w:proofErr w:type="gramStart"/>
      <w:r>
        <w:t>db.testapi</w:t>
      </w:r>
      <w:proofErr w:type="spellEnd"/>
      <w:proofErr w:type="gramEnd"/>
      <w:r>
        <w:t xml:space="preserve"> с полным DDL) может выглядеть так:</w:t>
      </w:r>
    </w:p>
    <w:p w14:paraId="3BB230D6" w14:textId="77777777" w:rsidR="00D744A4" w:rsidRDefault="00D744A4" w:rsidP="00D744A4">
      <w:pPr>
        <w:pStyle w:val="LiteralBlock"/>
        <w:keepLines/>
        <w:shd w:val="clear" w:color="auto" w:fill="EEFFCC"/>
      </w:pPr>
      <w:r>
        <w:t xml:space="preserve">curl </w:t>
      </w:r>
      <w:r>
        <w:rPr>
          <w:color w:val="666666"/>
        </w:rPr>
        <w:t>-</w:t>
      </w:r>
      <w:r>
        <w:t>X POST \</w:t>
      </w:r>
      <w:r>
        <w:br/>
      </w:r>
      <w:r>
        <w:rPr>
          <w:color w:val="4070A0"/>
        </w:rPr>
        <w:t>'http(s)://&lt;ip-studio&gt;:8088/api/v1/secure/&lt;organization_ogrn&gt;/&lt;datamart_mnemonic&gt;/&lt;installation_name&gt;/&lt;installation_id&gt;/api/v1/datamarts/query?format=json'</w:t>
      </w:r>
      <w:r>
        <w:t xml:space="preserve"> \</w:t>
      </w:r>
      <w:r>
        <w:br/>
      </w:r>
      <w:r>
        <w:rPr>
          <w:color w:val="666666"/>
        </w:rPr>
        <w:t>-</w:t>
      </w:r>
      <w:r>
        <w:t xml:space="preserve">H </w:t>
      </w:r>
      <w:r>
        <w:rPr>
          <w:color w:val="4070A0"/>
        </w:rPr>
        <w:t>"Authorization: Bearer &lt;access_token&gt;"</w:t>
      </w:r>
      <w:r>
        <w:t xml:space="preserve"> \</w:t>
      </w:r>
      <w:r>
        <w:br/>
      </w:r>
      <w:r>
        <w:rPr>
          <w:color w:val="666666"/>
        </w:rPr>
        <w:t>-</w:t>
      </w:r>
      <w:r>
        <w:t xml:space="preserve">H </w:t>
      </w:r>
      <w:r>
        <w:rPr>
          <w:color w:val="4070A0"/>
        </w:rPr>
        <w:t>"Content-Type: application/json"</w:t>
      </w:r>
      <w:r>
        <w:t xml:space="preserve"> \</w:t>
      </w:r>
      <w:r>
        <w:br/>
      </w:r>
      <w:r>
        <w:rPr>
          <w:color w:val="666666"/>
        </w:rPr>
        <w:t>-</w:t>
      </w:r>
      <w:r>
        <w:t xml:space="preserve">d </w:t>
      </w:r>
      <w:r>
        <w:rPr>
          <w:color w:val="4070A0"/>
        </w:rPr>
        <w:t>'{"query": "create table test_db.testapi (id BIGINT not null, message VARCHAR not null, primary key (id)) distributed by (id);"}'</w:t>
      </w:r>
    </w:p>
    <w:p w14:paraId="3E0846E7" w14:textId="77777777" w:rsidR="00D744A4" w:rsidRDefault="00D744A4" w:rsidP="00D744A4">
      <w:pPr>
        <w:pStyle w:val="af7"/>
      </w:pPr>
      <w:r>
        <w:t>где:</w:t>
      </w:r>
    </w:p>
    <w:p w14:paraId="5E94D87E"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ip</w:t>
      </w:r>
      <w:proofErr w:type="spellEnd"/>
      <w:r w:rsidRPr="00CA1E0F">
        <w:rPr>
          <w:rFonts w:asciiTheme="minorHAnsi" w:hAnsiTheme="minorHAnsi" w:cstheme="minorHAnsi"/>
          <w:sz w:val="22"/>
          <w:szCs w:val="20"/>
        </w:rPr>
        <w:t xml:space="preserve">-studio&gt; — </w:t>
      </w:r>
      <w:proofErr w:type="spellStart"/>
      <w:r w:rsidRPr="00CA1E0F">
        <w:rPr>
          <w:rFonts w:asciiTheme="minorHAnsi" w:hAnsiTheme="minorHAnsi" w:cstheme="minorHAnsi"/>
          <w:sz w:val="22"/>
          <w:szCs w:val="20"/>
        </w:rPr>
        <w:t>ip-адрес</w:t>
      </w:r>
      <w:proofErr w:type="spellEnd"/>
      <w:r w:rsidRPr="00CA1E0F">
        <w:rPr>
          <w:rFonts w:asciiTheme="minorHAnsi" w:hAnsiTheme="minorHAnsi" w:cstheme="minorHAnsi"/>
          <w:sz w:val="22"/>
          <w:szCs w:val="20"/>
        </w:rPr>
        <w:t xml:space="preserve"> Datamart Platform Studio;</w:t>
      </w:r>
    </w:p>
    <w:p w14:paraId="0F424C0B"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organization</w:t>
      </w:r>
      <w:r w:rsidRPr="00CA1E0F">
        <w:rPr>
          <w:rFonts w:asciiTheme="minorHAnsi" w:hAnsiTheme="minorHAnsi" w:cstheme="minorHAnsi"/>
          <w:sz w:val="22"/>
          <w:szCs w:val="20"/>
          <w:lang w:val="ru-RU"/>
        </w:rPr>
        <w:t>_</w:t>
      </w:r>
      <w:proofErr w:type="spellStart"/>
      <w:r w:rsidRPr="00CA1E0F">
        <w:rPr>
          <w:rFonts w:asciiTheme="minorHAnsi" w:hAnsiTheme="minorHAnsi" w:cstheme="minorHAnsi"/>
          <w:sz w:val="22"/>
          <w:szCs w:val="20"/>
        </w:rPr>
        <w:t>ogrn</w:t>
      </w:r>
      <w:proofErr w:type="spellEnd"/>
      <w:r w:rsidRPr="00CA1E0F">
        <w:rPr>
          <w:rFonts w:asciiTheme="minorHAnsi" w:hAnsiTheme="minorHAnsi" w:cstheme="minorHAnsi"/>
          <w:sz w:val="22"/>
          <w:szCs w:val="20"/>
          <w:lang w:val="ru-RU"/>
        </w:rPr>
        <w:t>&gt; — ОГРН Организации, в рамках которой развёрнута Витрина;</w:t>
      </w:r>
    </w:p>
    <w:p w14:paraId="7D6BF58B"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proofErr w:type="spellStart"/>
      <w:r w:rsidRPr="00CA1E0F">
        <w:rPr>
          <w:rFonts w:asciiTheme="minorHAnsi" w:hAnsiTheme="minorHAnsi" w:cstheme="minorHAnsi"/>
          <w:sz w:val="22"/>
          <w:szCs w:val="20"/>
        </w:rPr>
        <w:t>datamart</w:t>
      </w:r>
      <w:proofErr w:type="spellEnd"/>
      <w:r w:rsidRPr="00CA1E0F">
        <w:rPr>
          <w:rFonts w:asciiTheme="minorHAnsi" w:hAnsiTheme="minorHAnsi" w:cstheme="minorHAnsi"/>
          <w:sz w:val="22"/>
          <w:szCs w:val="20"/>
          <w:lang w:val="ru-RU"/>
        </w:rPr>
        <w:t>_</w:t>
      </w:r>
      <w:r w:rsidRPr="00CA1E0F">
        <w:rPr>
          <w:rFonts w:asciiTheme="minorHAnsi" w:hAnsiTheme="minorHAnsi" w:cstheme="minorHAnsi"/>
          <w:sz w:val="22"/>
          <w:szCs w:val="20"/>
        </w:rPr>
        <w:t>mnemonic</w:t>
      </w:r>
      <w:r w:rsidRPr="00CA1E0F">
        <w:rPr>
          <w:rFonts w:asciiTheme="minorHAnsi" w:hAnsiTheme="minorHAnsi" w:cstheme="minorHAnsi"/>
          <w:sz w:val="22"/>
          <w:szCs w:val="20"/>
          <w:lang w:val="ru-RU"/>
        </w:rPr>
        <w:t>&gt; — мнемоника целевой Витрины;</w:t>
      </w:r>
    </w:p>
    <w:p w14:paraId="31B7D480"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installation</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name</w:t>
      </w:r>
      <w:r w:rsidRPr="00CA1E0F">
        <w:rPr>
          <w:rFonts w:asciiTheme="minorHAnsi" w:hAnsiTheme="minorHAnsi" w:cstheme="minorHAnsi"/>
          <w:sz w:val="22"/>
          <w:szCs w:val="20"/>
          <w:lang w:val="ru-RU"/>
        </w:rPr>
        <w:t>&gt; — имя инсталляции в целевой Витрине;</w:t>
      </w:r>
    </w:p>
    <w:p w14:paraId="746007D7"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installation</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id</w:t>
      </w:r>
      <w:r w:rsidRPr="00CA1E0F">
        <w:rPr>
          <w:rFonts w:asciiTheme="minorHAnsi" w:hAnsiTheme="minorHAnsi" w:cstheme="minorHAnsi"/>
          <w:sz w:val="22"/>
          <w:szCs w:val="20"/>
          <w:lang w:val="ru-RU"/>
        </w:rPr>
        <w:t>&gt; — идентификатор инсталляции (присутствует в её названии);</w:t>
      </w:r>
    </w:p>
    <w:p w14:paraId="2319BF0A"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access_token</w:t>
      </w:r>
      <w:proofErr w:type="spellEnd"/>
      <w:r w:rsidRPr="00CA1E0F">
        <w:rPr>
          <w:rFonts w:asciiTheme="minorHAnsi" w:hAnsiTheme="minorHAnsi" w:cstheme="minorHAnsi"/>
          <w:sz w:val="22"/>
          <w:szCs w:val="20"/>
        </w:rPr>
        <w:t xml:space="preserve">&gt; — </w:t>
      </w:r>
      <w:proofErr w:type="spellStart"/>
      <w:r w:rsidRPr="00CA1E0F">
        <w:rPr>
          <w:rFonts w:asciiTheme="minorHAnsi" w:hAnsiTheme="minorHAnsi" w:cstheme="minorHAnsi"/>
          <w:sz w:val="22"/>
          <w:szCs w:val="20"/>
        </w:rPr>
        <w:t>токен</w:t>
      </w:r>
      <w:proofErr w:type="spellEnd"/>
      <w:r w:rsidRPr="00CA1E0F">
        <w:rPr>
          <w:rFonts w:asciiTheme="minorHAnsi" w:hAnsiTheme="minorHAnsi" w:cstheme="minorHAnsi"/>
          <w:sz w:val="22"/>
          <w:szCs w:val="20"/>
        </w:rPr>
        <w:t xml:space="preserve"> proxy API;</w:t>
      </w:r>
    </w:p>
    <w:p w14:paraId="2DC2A6BE" w14:textId="77777777" w:rsidR="00D744A4" w:rsidRDefault="00D744A4" w:rsidP="00D744A4">
      <w:pPr>
        <w:pStyle w:val="af7"/>
      </w:pPr>
      <w:r>
        <w:t>Пример корректного ответа Студии на запрос выше:</w:t>
      </w:r>
    </w:p>
    <w:p w14:paraId="1F83A523" w14:textId="77777777" w:rsidR="00D744A4" w:rsidRDefault="00D744A4" w:rsidP="00D744A4">
      <w:pPr>
        <w:pStyle w:val="LiteralBlock"/>
        <w:keepLines/>
        <w:shd w:val="clear" w:color="auto" w:fill="EEFFCC"/>
      </w:pPr>
      <w:r>
        <w:t>{</w:t>
      </w:r>
      <w:r>
        <w:br/>
        <w:t xml:space="preserve">    </w:t>
      </w:r>
      <w:r>
        <w:rPr>
          <w:color w:val="4070A0"/>
        </w:rPr>
        <w:t>"result"</w:t>
      </w:r>
      <w:r>
        <w:t>: [],</w:t>
      </w:r>
      <w:r>
        <w:br/>
        <w:t xml:space="preserve">    </w:t>
      </w:r>
      <w:r>
        <w:rPr>
          <w:color w:val="4070A0"/>
        </w:rPr>
        <w:t>"metadata"</w:t>
      </w:r>
      <w:r>
        <w:t>: [],</w:t>
      </w:r>
      <w:r>
        <w:br/>
        <w:t xml:space="preserve">    </w:t>
      </w:r>
      <w:r>
        <w:rPr>
          <w:color w:val="4070A0"/>
        </w:rPr>
        <w:t>"rows"</w:t>
      </w:r>
      <w:r>
        <w:t xml:space="preserve">: </w:t>
      </w:r>
      <w:r>
        <w:rPr>
          <w:color w:val="208050"/>
        </w:rPr>
        <w:t>0</w:t>
      </w:r>
      <w:r>
        <w:t>,</w:t>
      </w:r>
      <w:r>
        <w:br/>
        <w:t xml:space="preserve">    </w:t>
      </w:r>
      <w:r>
        <w:rPr>
          <w:color w:val="4070A0"/>
        </w:rPr>
        <w:t>"queryId"</w:t>
      </w:r>
      <w:r>
        <w:t>: null,</w:t>
      </w:r>
      <w:r>
        <w:br/>
        <w:t xml:space="preserve">    </w:t>
      </w:r>
      <w:r>
        <w:rPr>
          <w:color w:val="4070A0"/>
        </w:rPr>
        <w:t>"statistics"</w:t>
      </w:r>
      <w:r>
        <w:t>: {</w:t>
      </w:r>
      <w:r>
        <w:br/>
        <w:t xml:space="preserve">        </w:t>
      </w:r>
      <w:r>
        <w:rPr>
          <w:color w:val="4070A0"/>
        </w:rPr>
        <w:t>"elapsedTotalMs"</w:t>
      </w:r>
      <w:r>
        <w:t xml:space="preserve">: </w:t>
      </w:r>
      <w:r>
        <w:rPr>
          <w:color w:val="208050"/>
        </w:rPr>
        <w:t>201</w:t>
      </w:r>
      <w:r>
        <w:t>,</w:t>
      </w:r>
      <w:r>
        <w:br/>
        <w:t xml:space="preserve">        </w:t>
      </w:r>
      <w:r>
        <w:rPr>
          <w:color w:val="4070A0"/>
        </w:rPr>
        <w:t>"elapsedDbMs"</w:t>
      </w:r>
      <w:r>
        <w:t xml:space="preserve">: </w:t>
      </w:r>
      <w:r>
        <w:rPr>
          <w:color w:val="208050"/>
        </w:rPr>
        <w:t>99</w:t>
      </w:r>
      <w:r>
        <w:br/>
        <w:t xml:space="preserve">    }</w:t>
      </w:r>
      <w:r>
        <w:br/>
        <w:t>}</w:t>
      </w:r>
    </w:p>
    <w:p w14:paraId="1862E897" w14:textId="08784B70" w:rsidR="00D744A4" w:rsidRDefault="00D744A4" w:rsidP="00D744A4">
      <w:pPr>
        <w:pStyle w:val="30"/>
      </w:pPr>
      <w:bookmarkStart w:id="962" w:name="_Toc195126630"/>
      <w:bookmarkStart w:id="963" w:name="_Toc205991789"/>
      <w:r>
        <w:t xml:space="preserve">Пример </w:t>
      </w:r>
      <w:proofErr w:type="spellStart"/>
      <w:r>
        <w:t>Proxy</w:t>
      </w:r>
      <w:proofErr w:type="spellEnd"/>
      <w:r>
        <w:t xml:space="preserve"> API запросов в </w:t>
      </w:r>
      <w:proofErr w:type="spellStart"/>
      <w:r>
        <w:t>Rest-Uploader</w:t>
      </w:r>
      <w:bookmarkEnd w:id="962"/>
      <w:bookmarkEnd w:id="963"/>
      <w:proofErr w:type="spellEnd"/>
    </w:p>
    <w:p w14:paraId="2581972A" w14:textId="77777777" w:rsidR="00D744A4" w:rsidRDefault="00D744A4" w:rsidP="00D744A4">
      <w:pPr>
        <w:pStyle w:val="af7"/>
      </w:pPr>
      <w:r>
        <w:t xml:space="preserve">Пример запроса на загрузку в </w:t>
      </w:r>
      <w:proofErr w:type="spellStart"/>
      <w:r>
        <w:t>rest-uploader</w:t>
      </w:r>
      <w:proofErr w:type="spellEnd"/>
      <w:r>
        <w:t xml:space="preserve"> (без </w:t>
      </w:r>
      <w:proofErr w:type="spellStart"/>
      <w:r>
        <w:t>Proxy</w:t>
      </w:r>
      <w:proofErr w:type="spellEnd"/>
      <w:r>
        <w:t xml:space="preserve"> API):</w:t>
      </w:r>
    </w:p>
    <w:p w14:paraId="7790E379" w14:textId="77777777" w:rsidR="00D744A4" w:rsidRDefault="00D744A4" w:rsidP="00D744A4">
      <w:pPr>
        <w:pStyle w:val="LiteralBlock"/>
        <w:keepLines/>
        <w:shd w:val="clear" w:color="auto" w:fill="EEFFCC"/>
      </w:pPr>
      <w:r>
        <w:t xml:space="preserve">curl </w:t>
      </w:r>
      <w:r>
        <w:rPr>
          <w:color w:val="666666"/>
        </w:rPr>
        <w:t>-</w:t>
      </w:r>
      <w:r>
        <w:t>X POST \</w:t>
      </w:r>
      <w:r>
        <w:br/>
      </w:r>
      <w:r>
        <w:rPr>
          <w:color w:val="4070A0"/>
        </w:rPr>
        <w:t>'http://&lt;ip-rest-uploader&gt;:8181/v2/datamarts/&lt;dtm_name&gt;/tables/&lt;table_name&gt;/upload'</w:t>
      </w:r>
      <w:r>
        <w:t xml:space="preserve"> \</w:t>
      </w:r>
      <w:r>
        <w:br/>
      </w:r>
      <w:r>
        <w:rPr>
          <w:color w:val="666666"/>
        </w:rPr>
        <w:t>-</w:t>
      </w:r>
      <w:r>
        <w:t xml:space="preserve">H </w:t>
      </w:r>
      <w:r>
        <w:rPr>
          <w:color w:val="4070A0"/>
        </w:rPr>
        <w:t>"Content-Type: text/csv"</w:t>
      </w:r>
      <w:r>
        <w:t xml:space="preserve"> \</w:t>
      </w:r>
      <w:r>
        <w:br/>
      </w:r>
      <w:r>
        <w:rPr>
          <w:color w:val="666666"/>
        </w:rPr>
        <w:t>-</w:t>
      </w:r>
      <w:r>
        <w:t xml:space="preserve">d </w:t>
      </w:r>
      <w:r>
        <w:rPr>
          <w:color w:val="4070A0"/>
        </w:rPr>
        <w:t>"@&lt;filename.csv&gt;"</w:t>
      </w:r>
    </w:p>
    <w:p w14:paraId="0C738229" w14:textId="77777777" w:rsidR="00D744A4" w:rsidRDefault="00D744A4" w:rsidP="00D744A4">
      <w:pPr>
        <w:pStyle w:val="af7"/>
      </w:pPr>
      <w:r>
        <w:t>где:</w:t>
      </w:r>
    </w:p>
    <w:p w14:paraId="46551345"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ip</w:t>
      </w:r>
      <w:proofErr w:type="spellEnd"/>
      <w:r w:rsidRPr="00CA1E0F">
        <w:rPr>
          <w:rFonts w:asciiTheme="minorHAnsi" w:hAnsiTheme="minorHAnsi" w:cstheme="minorHAnsi"/>
          <w:sz w:val="22"/>
          <w:szCs w:val="20"/>
        </w:rPr>
        <w:t xml:space="preserve">-rest-uploader&gt; — </w:t>
      </w:r>
      <w:proofErr w:type="spellStart"/>
      <w:r w:rsidRPr="00CA1E0F">
        <w:rPr>
          <w:rFonts w:asciiTheme="minorHAnsi" w:hAnsiTheme="minorHAnsi" w:cstheme="minorHAnsi"/>
          <w:sz w:val="22"/>
          <w:szCs w:val="20"/>
        </w:rPr>
        <w:t>ip-адрес</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инсталляции</w:t>
      </w:r>
      <w:proofErr w:type="spellEnd"/>
      <w:r w:rsidRPr="00CA1E0F">
        <w:rPr>
          <w:rFonts w:asciiTheme="minorHAnsi" w:hAnsiTheme="minorHAnsi" w:cstheme="minorHAnsi"/>
          <w:sz w:val="22"/>
          <w:szCs w:val="20"/>
        </w:rPr>
        <w:t xml:space="preserve"> rest-uploader;</w:t>
      </w:r>
    </w:p>
    <w:p w14:paraId="48D116A2"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proofErr w:type="spellStart"/>
      <w:r w:rsidRPr="00CA1E0F">
        <w:rPr>
          <w:rFonts w:asciiTheme="minorHAnsi" w:hAnsiTheme="minorHAnsi" w:cstheme="minorHAnsi"/>
          <w:sz w:val="22"/>
          <w:szCs w:val="20"/>
        </w:rPr>
        <w:t>dtm</w:t>
      </w:r>
      <w:proofErr w:type="spellEnd"/>
      <w:r w:rsidRPr="00CA1E0F">
        <w:rPr>
          <w:rFonts w:asciiTheme="minorHAnsi" w:hAnsiTheme="minorHAnsi" w:cstheme="minorHAnsi"/>
          <w:sz w:val="22"/>
          <w:szCs w:val="20"/>
          <w:lang w:val="ru-RU"/>
        </w:rPr>
        <w:t>_</w:t>
      </w:r>
      <w:r w:rsidRPr="00CA1E0F">
        <w:rPr>
          <w:rFonts w:asciiTheme="minorHAnsi" w:hAnsiTheme="minorHAnsi" w:cstheme="minorHAnsi"/>
          <w:sz w:val="22"/>
          <w:szCs w:val="20"/>
        </w:rPr>
        <w:t>name</w:t>
      </w:r>
      <w:r w:rsidRPr="00CA1E0F">
        <w:rPr>
          <w:rFonts w:asciiTheme="minorHAnsi" w:hAnsiTheme="minorHAnsi" w:cstheme="minorHAnsi"/>
          <w:sz w:val="22"/>
          <w:szCs w:val="20"/>
          <w:lang w:val="ru-RU"/>
        </w:rPr>
        <w:t xml:space="preserve">&gt; — название </w:t>
      </w:r>
      <w:proofErr w:type="spellStart"/>
      <w:r w:rsidRPr="00CA1E0F">
        <w:rPr>
          <w:rFonts w:asciiTheme="minorHAnsi" w:hAnsiTheme="minorHAnsi" w:cstheme="minorHAnsi"/>
          <w:sz w:val="22"/>
          <w:szCs w:val="20"/>
          <w:lang w:val="ru-RU"/>
        </w:rPr>
        <w:t>датамарта</w:t>
      </w:r>
      <w:proofErr w:type="spellEnd"/>
      <w:r w:rsidRPr="00CA1E0F">
        <w:rPr>
          <w:rFonts w:asciiTheme="minorHAnsi" w:hAnsiTheme="minorHAnsi" w:cstheme="minorHAnsi"/>
          <w:sz w:val="22"/>
          <w:szCs w:val="20"/>
          <w:lang w:val="ru-RU"/>
        </w:rPr>
        <w:t xml:space="preserve"> с целевой таблицей;</w:t>
      </w:r>
    </w:p>
    <w:p w14:paraId="185E1328"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lastRenderedPageBreak/>
        <w:t>&lt;</w:t>
      </w:r>
      <w:r w:rsidRPr="00CA1E0F">
        <w:rPr>
          <w:rFonts w:asciiTheme="minorHAnsi" w:hAnsiTheme="minorHAnsi" w:cstheme="minorHAnsi"/>
          <w:sz w:val="22"/>
          <w:szCs w:val="20"/>
        </w:rPr>
        <w:t>table</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name</w:t>
      </w:r>
      <w:r w:rsidRPr="00CA1E0F">
        <w:rPr>
          <w:rFonts w:asciiTheme="minorHAnsi" w:hAnsiTheme="minorHAnsi" w:cstheme="minorHAnsi"/>
          <w:sz w:val="22"/>
          <w:szCs w:val="20"/>
          <w:lang w:val="ru-RU"/>
        </w:rPr>
        <w:t>&gt; — название целевой таблицы;</w:t>
      </w:r>
    </w:p>
    <w:p w14:paraId="6C1191E3"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filename</w:t>
      </w:r>
      <w:r w:rsidRPr="00CA1E0F">
        <w:rPr>
          <w:rFonts w:asciiTheme="minorHAnsi" w:hAnsiTheme="minorHAnsi" w:cstheme="minorHAnsi"/>
          <w:sz w:val="22"/>
          <w:szCs w:val="20"/>
          <w:lang w:val="ru-RU"/>
        </w:rPr>
        <w:t>.</w:t>
      </w:r>
      <w:r w:rsidRPr="00CA1E0F">
        <w:rPr>
          <w:rFonts w:asciiTheme="minorHAnsi" w:hAnsiTheme="minorHAnsi" w:cstheme="minorHAnsi"/>
          <w:sz w:val="22"/>
          <w:szCs w:val="20"/>
        </w:rPr>
        <w:t>csv</w:t>
      </w:r>
      <w:r w:rsidRPr="00CA1E0F">
        <w:rPr>
          <w:rFonts w:asciiTheme="minorHAnsi" w:hAnsiTheme="minorHAnsi" w:cstheme="minorHAnsi"/>
          <w:sz w:val="22"/>
          <w:szCs w:val="20"/>
          <w:lang w:val="ru-RU"/>
        </w:rPr>
        <w:t xml:space="preserve">&gt; — название </w:t>
      </w:r>
      <w:r w:rsidRPr="00CA1E0F">
        <w:rPr>
          <w:rFonts w:asciiTheme="minorHAnsi" w:hAnsiTheme="minorHAnsi" w:cstheme="minorHAnsi"/>
          <w:sz w:val="22"/>
          <w:szCs w:val="20"/>
        </w:rPr>
        <w:t>csv</w:t>
      </w:r>
      <w:r w:rsidRPr="00CA1E0F">
        <w:rPr>
          <w:rFonts w:asciiTheme="minorHAnsi" w:hAnsiTheme="minorHAnsi" w:cstheme="minorHAnsi"/>
          <w:sz w:val="22"/>
          <w:szCs w:val="20"/>
          <w:lang w:val="ru-RU"/>
        </w:rPr>
        <w:t>-файла с данными.</w:t>
      </w:r>
    </w:p>
    <w:p w14:paraId="79169FAE" w14:textId="77777777" w:rsidR="00D744A4" w:rsidRDefault="00D744A4" w:rsidP="00D744A4">
      <w:pPr>
        <w:pStyle w:val="af7"/>
      </w:pPr>
      <w:r>
        <w:t xml:space="preserve">В таком случае запрос для </w:t>
      </w:r>
      <w:proofErr w:type="spellStart"/>
      <w:r>
        <w:t>проксирования</w:t>
      </w:r>
      <w:proofErr w:type="spellEnd"/>
      <w:r>
        <w:t xml:space="preserve"> через Datamart Platform Studio будет выглядеть так:</w:t>
      </w:r>
    </w:p>
    <w:p w14:paraId="73F8DDE7" w14:textId="77777777" w:rsidR="00D744A4" w:rsidRDefault="00D744A4" w:rsidP="00D744A4">
      <w:pPr>
        <w:pStyle w:val="LiteralBlock"/>
        <w:keepLines/>
        <w:shd w:val="clear" w:color="auto" w:fill="EEFFCC"/>
      </w:pPr>
      <w:r>
        <w:t xml:space="preserve">curl </w:t>
      </w:r>
      <w:r>
        <w:rPr>
          <w:color w:val="666666"/>
        </w:rPr>
        <w:t>-</w:t>
      </w:r>
      <w:r>
        <w:t>X POST \</w:t>
      </w:r>
      <w:r>
        <w:br/>
      </w:r>
      <w:r>
        <w:rPr>
          <w:color w:val="4070A0"/>
        </w:rPr>
        <w:t>'http(s)://&lt;ip-studio&gt;:8088/api/v1/secure/&lt;organization_ogrn&gt;/&lt;datamart_mnemonic&gt;/&lt;installation_name&gt;/&lt;installation_id&gt;/v2/datamarts/&lt;dtm_name&gt;/tables/&lt;table_name&gt;/upload'</w:t>
      </w:r>
      <w:r>
        <w:t xml:space="preserve"> \</w:t>
      </w:r>
      <w:r>
        <w:br/>
      </w:r>
      <w:r>
        <w:rPr>
          <w:color w:val="666666"/>
        </w:rPr>
        <w:t>-</w:t>
      </w:r>
      <w:r>
        <w:t xml:space="preserve">H </w:t>
      </w:r>
      <w:r>
        <w:rPr>
          <w:color w:val="4070A0"/>
        </w:rPr>
        <w:t>"Authorization: Bearer &lt;access_token&gt;"</w:t>
      </w:r>
      <w:r>
        <w:t xml:space="preserve"> \</w:t>
      </w:r>
      <w:r>
        <w:br/>
      </w:r>
      <w:r>
        <w:rPr>
          <w:color w:val="666666"/>
        </w:rPr>
        <w:t>-</w:t>
      </w:r>
      <w:r>
        <w:t xml:space="preserve">H </w:t>
      </w:r>
      <w:r>
        <w:rPr>
          <w:color w:val="4070A0"/>
        </w:rPr>
        <w:t>"Content-Type: text/csv"</w:t>
      </w:r>
      <w:r>
        <w:t xml:space="preserve"> \</w:t>
      </w:r>
      <w:r>
        <w:br/>
      </w:r>
      <w:r>
        <w:rPr>
          <w:color w:val="666666"/>
        </w:rPr>
        <w:t>-</w:t>
      </w:r>
      <w:r>
        <w:t xml:space="preserve">d </w:t>
      </w:r>
      <w:r>
        <w:rPr>
          <w:color w:val="4070A0"/>
        </w:rPr>
        <w:t>"@&lt;filename.csv&gt;"</w:t>
      </w:r>
    </w:p>
    <w:p w14:paraId="2D65E553" w14:textId="77777777" w:rsidR="00D744A4" w:rsidRDefault="00D744A4" w:rsidP="00D744A4">
      <w:pPr>
        <w:pStyle w:val="af7"/>
      </w:pPr>
      <w:r>
        <w:t>где:</w:t>
      </w:r>
    </w:p>
    <w:p w14:paraId="391B651D"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rPr>
        <w:t xml:space="preserve">-studio&gt; — </w:t>
      </w:r>
      <w:proofErr w:type="spellStart"/>
      <w:r w:rsidRPr="00CA1E0F">
        <w:rPr>
          <w:rFonts w:asciiTheme="minorHAnsi" w:hAnsiTheme="minorHAnsi" w:cstheme="minorHAnsi"/>
          <w:sz w:val="22"/>
          <w:szCs w:val="22"/>
        </w:rPr>
        <w:t>ip-адрес</w:t>
      </w:r>
      <w:proofErr w:type="spellEnd"/>
      <w:r w:rsidRPr="00CA1E0F">
        <w:rPr>
          <w:rFonts w:asciiTheme="minorHAnsi" w:hAnsiTheme="minorHAnsi" w:cstheme="minorHAnsi"/>
          <w:sz w:val="22"/>
          <w:szCs w:val="22"/>
        </w:rPr>
        <w:t xml:space="preserve"> Datamart Platform Studio;</w:t>
      </w:r>
    </w:p>
    <w:p w14:paraId="6B02D9B5"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organization</w:t>
      </w:r>
      <w:r w:rsidRPr="00CA1E0F">
        <w:rPr>
          <w:rFonts w:asciiTheme="minorHAnsi" w:hAnsiTheme="minorHAnsi" w:cstheme="minorHAnsi"/>
          <w:sz w:val="22"/>
          <w:szCs w:val="22"/>
          <w:lang w:val="ru-RU"/>
        </w:rPr>
        <w:t>_</w:t>
      </w:r>
      <w:proofErr w:type="spellStart"/>
      <w:r w:rsidRPr="00CA1E0F">
        <w:rPr>
          <w:rFonts w:asciiTheme="minorHAnsi" w:hAnsiTheme="minorHAnsi" w:cstheme="minorHAnsi"/>
          <w:sz w:val="22"/>
          <w:szCs w:val="22"/>
        </w:rPr>
        <w:t>ogrn</w:t>
      </w:r>
      <w:proofErr w:type="spellEnd"/>
      <w:r w:rsidRPr="00CA1E0F">
        <w:rPr>
          <w:rFonts w:asciiTheme="minorHAnsi" w:hAnsiTheme="minorHAnsi" w:cstheme="minorHAnsi"/>
          <w:sz w:val="22"/>
          <w:szCs w:val="22"/>
          <w:lang w:val="ru-RU"/>
        </w:rPr>
        <w:t>&gt; — ОГРН Организации, в рамках которой развёрнута Витрина;</w:t>
      </w:r>
    </w:p>
    <w:p w14:paraId="6766DC3A"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proofErr w:type="spellStart"/>
      <w:r w:rsidRPr="00CA1E0F">
        <w:rPr>
          <w:rFonts w:asciiTheme="minorHAnsi" w:hAnsiTheme="minorHAnsi" w:cstheme="minorHAnsi"/>
          <w:sz w:val="22"/>
          <w:szCs w:val="22"/>
        </w:rPr>
        <w:t>datamart</w:t>
      </w:r>
      <w:proofErr w:type="spellEnd"/>
      <w:r w:rsidRPr="00CA1E0F">
        <w:rPr>
          <w:rFonts w:asciiTheme="minorHAnsi" w:hAnsiTheme="minorHAnsi" w:cstheme="minorHAnsi"/>
          <w:sz w:val="22"/>
          <w:szCs w:val="22"/>
          <w:lang w:val="ru-RU"/>
        </w:rPr>
        <w:t>_</w:t>
      </w:r>
      <w:r w:rsidRPr="00CA1E0F">
        <w:rPr>
          <w:rFonts w:asciiTheme="minorHAnsi" w:hAnsiTheme="minorHAnsi" w:cstheme="minorHAnsi"/>
          <w:sz w:val="22"/>
          <w:szCs w:val="22"/>
        </w:rPr>
        <w:t>mnemonic</w:t>
      </w:r>
      <w:r w:rsidRPr="00CA1E0F">
        <w:rPr>
          <w:rFonts w:asciiTheme="minorHAnsi" w:hAnsiTheme="minorHAnsi" w:cstheme="minorHAnsi"/>
          <w:sz w:val="22"/>
          <w:szCs w:val="22"/>
          <w:lang w:val="ru-RU"/>
        </w:rPr>
        <w:t>&gt; — мнемоника целевой Витрины;</w:t>
      </w:r>
    </w:p>
    <w:p w14:paraId="701B976D"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installation</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name</w:t>
      </w:r>
      <w:r w:rsidRPr="00CA1E0F">
        <w:rPr>
          <w:rFonts w:asciiTheme="minorHAnsi" w:hAnsiTheme="minorHAnsi" w:cstheme="minorHAnsi"/>
          <w:sz w:val="22"/>
          <w:szCs w:val="22"/>
          <w:lang w:val="ru-RU"/>
        </w:rPr>
        <w:t>&gt; — имя инсталляции в целевой Витрине;</w:t>
      </w:r>
    </w:p>
    <w:p w14:paraId="6D8D2230"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installation</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id</w:t>
      </w:r>
      <w:r w:rsidRPr="00CA1E0F">
        <w:rPr>
          <w:rFonts w:asciiTheme="minorHAnsi" w:hAnsiTheme="minorHAnsi" w:cstheme="minorHAnsi"/>
          <w:sz w:val="22"/>
          <w:szCs w:val="22"/>
          <w:lang w:val="ru-RU"/>
        </w:rPr>
        <w:t>&gt; — идентификатор инсталляции (присутствует в её названии);</w:t>
      </w:r>
    </w:p>
    <w:p w14:paraId="5A65735D"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proofErr w:type="spellStart"/>
      <w:r w:rsidRPr="00CA1E0F">
        <w:rPr>
          <w:rFonts w:asciiTheme="minorHAnsi" w:hAnsiTheme="minorHAnsi" w:cstheme="minorHAnsi"/>
          <w:sz w:val="22"/>
          <w:szCs w:val="22"/>
        </w:rPr>
        <w:t>dtm</w:t>
      </w:r>
      <w:proofErr w:type="spellEnd"/>
      <w:r w:rsidRPr="00CA1E0F">
        <w:rPr>
          <w:rFonts w:asciiTheme="minorHAnsi" w:hAnsiTheme="minorHAnsi" w:cstheme="minorHAnsi"/>
          <w:sz w:val="22"/>
          <w:szCs w:val="22"/>
          <w:lang w:val="ru-RU"/>
        </w:rPr>
        <w:t>_</w:t>
      </w:r>
      <w:r w:rsidRPr="00CA1E0F">
        <w:rPr>
          <w:rFonts w:asciiTheme="minorHAnsi" w:hAnsiTheme="minorHAnsi" w:cstheme="minorHAnsi"/>
          <w:sz w:val="22"/>
          <w:szCs w:val="22"/>
        </w:rPr>
        <w:t>name</w:t>
      </w:r>
      <w:r w:rsidRPr="00CA1E0F">
        <w:rPr>
          <w:rFonts w:asciiTheme="minorHAnsi" w:hAnsiTheme="minorHAnsi" w:cstheme="minorHAnsi"/>
          <w:sz w:val="22"/>
          <w:szCs w:val="22"/>
          <w:lang w:val="ru-RU"/>
        </w:rPr>
        <w:t xml:space="preserve">&gt; — название </w:t>
      </w:r>
      <w:proofErr w:type="spellStart"/>
      <w:r w:rsidRPr="00CA1E0F">
        <w:rPr>
          <w:rFonts w:asciiTheme="minorHAnsi" w:hAnsiTheme="minorHAnsi" w:cstheme="minorHAnsi"/>
          <w:sz w:val="22"/>
          <w:szCs w:val="22"/>
          <w:lang w:val="ru-RU"/>
        </w:rPr>
        <w:t>датамарта</w:t>
      </w:r>
      <w:proofErr w:type="spellEnd"/>
      <w:r w:rsidRPr="00CA1E0F">
        <w:rPr>
          <w:rFonts w:asciiTheme="minorHAnsi" w:hAnsiTheme="minorHAnsi" w:cstheme="minorHAnsi"/>
          <w:sz w:val="22"/>
          <w:szCs w:val="22"/>
          <w:lang w:val="ru-RU"/>
        </w:rPr>
        <w:t xml:space="preserve"> с целевой таблицей;</w:t>
      </w:r>
    </w:p>
    <w:p w14:paraId="01078E3B"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table</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name</w:t>
      </w:r>
      <w:r w:rsidRPr="00CA1E0F">
        <w:rPr>
          <w:rFonts w:asciiTheme="minorHAnsi" w:hAnsiTheme="minorHAnsi" w:cstheme="minorHAnsi"/>
          <w:sz w:val="22"/>
          <w:szCs w:val="22"/>
          <w:lang w:val="ru-RU"/>
        </w:rPr>
        <w:t>&gt; — название целевой таблицы;</w:t>
      </w:r>
    </w:p>
    <w:p w14:paraId="19E81FF0"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access_token</w:t>
      </w:r>
      <w:proofErr w:type="spellEnd"/>
      <w:r w:rsidRPr="00CA1E0F">
        <w:rPr>
          <w:rFonts w:asciiTheme="minorHAnsi" w:hAnsiTheme="minorHAnsi" w:cstheme="minorHAnsi"/>
          <w:sz w:val="22"/>
          <w:szCs w:val="22"/>
        </w:rPr>
        <w:t xml:space="preserve">&gt; — </w:t>
      </w:r>
      <w:proofErr w:type="spellStart"/>
      <w:r w:rsidRPr="00CA1E0F">
        <w:rPr>
          <w:rFonts w:asciiTheme="minorHAnsi" w:hAnsiTheme="minorHAnsi" w:cstheme="minorHAnsi"/>
          <w:sz w:val="22"/>
          <w:szCs w:val="22"/>
        </w:rPr>
        <w:t>токен</w:t>
      </w:r>
      <w:proofErr w:type="spellEnd"/>
      <w:r w:rsidRPr="00CA1E0F">
        <w:rPr>
          <w:rFonts w:asciiTheme="minorHAnsi" w:hAnsiTheme="minorHAnsi" w:cstheme="minorHAnsi"/>
          <w:sz w:val="22"/>
          <w:szCs w:val="22"/>
        </w:rPr>
        <w:t xml:space="preserve"> proxy API;</w:t>
      </w:r>
    </w:p>
    <w:p w14:paraId="791DFDFF"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filename</w:t>
      </w:r>
      <w:r w:rsidRPr="00CA1E0F">
        <w:rPr>
          <w:rFonts w:asciiTheme="minorHAnsi" w:hAnsiTheme="minorHAnsi" w:cstheme="minorHAnsi"/>
          <w:sz w:val="22"/>
          <w:szCs w:val="22"/>
          <w:lang w:val="ru-RU"/>
        </w:rPr>
        <w:t>.</w:t>
      </w:r>
      <w:r w:rsidRPr="00CA1E0F">
        <w:rPr>
          <w:rFonts w:asciiTheme="minorHAnsi" w:hAnsiTheme="minorHAnsi" w:cstheme="minorHAnsi"/>
          <w:sz w:val="22"/>
          <w:szCs w:val="22"/>
        </w:rPr>
        <w:t>csv</w:t>
      </w:r>
      <w:r w:rsidRPr="00CA1E0F">
        <w:rPr>
          <w:rFonts w:asciiTheme="minorHAnsi" w:hAnsiTheme="minorHAnsi" w:cstheme="minorHAnsi"/>
          <w:sz w:val="22"/>
          <w:szCs w:val="22"/>
          <w:lang w:val="ru-RU"/>
        </w:rPr>
        <w:t xml:space="preserve">&gt; — название </w:t>
      </w:r>
      <w:r w:rsidRPr="00CA1E0F">
        <w:rPr>
          <w:rFonts w:asciiTheme="minorHAnsi" w:hAnsiTheme="minorHAnsi" w:cstheme="minorHAnsi"/>
          <w:sz w:val="22"/>
          <w:szCs w:val="22"/>
        </w:rPr>
        <w:t>csv</w:t>
      </w:r>
      <w:r w:rsidRPr="00CA1E0F">
        <w:rPr>
          <w:rFonts w:asciiTheme="minorHAnsi" w:hAnsiTheme="minorHAnsi" w:cstheme="minorHAnsi"/>
          <w:sz w:val="22"/>
          <w:szCs w:val="22"/>
          <w:lang w:val="ru-RU"/>
        </w:rPr>
        <w:t>-файла с данными.</w:t>
      </w:r>
    </w:p>
    <w:p w14:paraId="0EA613BE" w14:textId="77777777" w:rsidR="00D744A4" w:rsidRDefault="00D744A4" w:rsidP="00D744A4">
      <w:pPr>
        <w:pStyle w:val="af7"/>
      </w:pPr>
      <w:r>
        <w:t xml:space="preserve">Пример успешного ответа Datamart Platform Studio на запрос выше содержит </w:t>
      </w:r>
      <w:proofErr w:type="spellStart"/>
      <w:r>
        <w:t>status_id</w:t>
      </w:r>
      <w:proofErr w:type="spellEnd"/>
      <w:r>
        <w:t>:</w:t>
      </w:r>
    </w:p>
    <w:p w14:paraId="145011B4" w14:textId="77777777" w:rsidR="00D744A4" w:rsidRPr="00EF72B5" w:rsidRDefault="00D744A4" w:rsidP="00D744A4">
      <w:pPr>
        <w:pStyle w:val="LiteralBlock"/>
        <w:keepLines/>
        <w:shd w:val="clear" w:color="auto" w:fill="EEFFCC"/>
        <w:rPr>
          <w:lang w:val="ru-RU"/>
        </w:rPr>
      </w:pPr>
      <w:r w:rsidRPr="00EF72B5">
        <w:rPr>
          <w:color w:val="208050"/>
          <w:lang w:val="ru-RU"/>
        </w:rPr>
        <w:t>389</w:t>
      </w:r>
      <w:r>
        <w:t>ea</w:t>
      </w:r>
      <w:r w:rsidRPr="00EF72B5">
        <w:rPr>
          <w:lang w:val="ru-RU"/>
        </w:rPr>
        <w:t>964</w:t>
      </w:r>
      <w:r w:rsidRPr="00EF72B5">
        <w:rPr>
          <w:color w:val="666666"/>
          <w:lang w:val="ru-RU"/>
        </w:rPr>
        <w:t>-</w:t>
      </w:r>
      <w:r>
        <w:t>fa</w:t>
      </w:r>
      <w:r w:rsidRPr="00EF72B5">
        <w:rPr>
          <w:lang w:val="ru-RU"/>
        </w:rPr>
        <w:t>26</w:t>
      </w:r>
      <w:r w:rsidRPr="00EF72B5">
        <w:rPr>
          <w:color w:val="666666"/>
          <w:lang w:val="ru-RU"/>
        </w:rPr>
        <w:t>-</w:t>
      </w:r>
      <w:r w:rsidRPr="00EF72B5">
        <w:rPr>
          <w:color w:val="208050"/>
          <w:lang w:val="ru-RU"/>
        </w:rPr>
        <w:t>475</w:t>
      </w:r>
      <w:r>
        <w:t>f</w:t>
      </w:r>
      <w:r w:rsidRPr="00EF72B5">
        <w:rPr>
          <w:color w:val="666666"/>
          <w:lang w:val="ru-RU"/>
        </w:rPr>
        <w:t>-</w:t>
      </w:r>
      <w:r w:rsidRPr="00EF72B5">
        <w:rPr>
          <w:color w:val="208050"/>
          <w:lang w:val="ru-RU"/>
        </w:rPr>
        <w:t>993</w:t>
      </w:r>
      <w:r>
        <w:t>b</w:t>
      </w:r>
      <w:r w:rsidRPr="00EF72B5">
        <w:rPr>
          <w:color w:val="666666"/>
          <w:lang w:val="ru-RU"/>
        </w:rPr>
        <w:t>-</w:t>
      </w:r>
      <w:r>
        <w:t>af</w:t>
      </w:r>
      <w:r w:rsidRPr="00EF72B5">
        <w:rPr>
          <w:lang w:val="ru-RU"/>
        </w:rPr>
        <w:t>5</w:t>
      </w:r>
      <w:r>
        <w:t>fb</w:t>
      </w:r>
      <w:r w:rsidRPr="00EF72B5">
        <w:rPr>
          <w:lang w:val="ru-RU"/>
        </w:rPr>
        <w:t>357</w:t>
      </w:r>
      <w:r>
        <w:t>d</w:t>
      </w:r>
      <w:r w:rsidRPr="00EF72B5">
        <w:rPr>
          <w:lang w:val="ru-RU"/>
        </w:rPr>
        <w:t>368</w:t>
      </w:r>
    </w:p>
    <w:p w14:paraId="5EC3EA46" w14:textId="77777777" w:rsidR="00D744A4" w:rsidRDefault="00D744A4" w:rsidP="00D744A4">
      <w:pPr>
        <w:pStyle w:val="af7"/>
      </w:pPr>
      <w:r>
        <w:t xml:space="preserve">Запрос на просмотр статуса в </w:t>
      </w:r>
      <w:proofErr w:type="spellStart"/>
      <w:r>
        <w:t>rest-uploader</w:t>
      </w:r>
      <w:proofErr w:type="spellEnd"/>
      <w:r>
        <w:t xml:space="preserve"> может выглядеть так:</w:t>
      </w:r>
    </w:p>
    <w:p w14:paraId="1CFF6F00" w14:textId="77777777" w:rsidR="00D744A4" w:rsidRDefault="00D744A4" w:rsidP="00D744A4">
      <w:pPr>
        <w:pStyle w:val="LiteralBlock"/>
        <w:keepLines/>
        <w:shd w:val="clear" w:color="auto" w:fill="EEFFCC"/>
      </w:pPr>
      <w:r>
        <w:t xml:space="preserve">curl </w:t>
      </w:r>
      <w:r>
        <w:rPr>
          <w:color w:val="4070A0"/>
        </w:rPr>
        <w:t>'http://&lt;ip-rest-uploader&gt;:8181/v2/requests/&lt;status_id&gt;/status'</w:t>
      </w:r>
    </w:p>
    <w:p w14:paraId="0E52183D" w14:textId="77777777" w:rsidR="00D744A4" w:rsidRDefault="00D744A4" w:rsidP="00D744A4">
      <w:pPr>
        <w:pStyle w:val="af7"/>
      </w:pPr>
      <w:r>
        <w:t>где:</w:t>
      </w:r>
    </w:p>
    <w:p w14:paraId="7E788957" w14:textId="77777777" w:rsidR="00D744A4" w:rsidRPr="00CA1E0F" w:rsidRDefault="00D744A4" w:rsidP="00D744A4">
      <w:pPr>
        <w:pStyle w:val="a"/>
        <w:rPr>
          <w:rFonts w:asciiTheme="minorHAnsi" w:hAnsiTheme="minorHAnsi" w:cstheme="minorHAnsi"/>
          <w:sz w:val="22"/>
          <w:szCs w:val="20"/>
        </w:rPr>
      </w:pPr>
      <w:r w:rsidRPr="00CA1E0F">
        <w:rPr>
          <w:rFonts w:asciiTheme="minorHAnsi" w:hAnsiTheme="minorHAnsi" w:cstheme="minorHAnsi"/>
          <w:sz w:val="22"/>
          <w:szCs w:val="20"/>
        </w:rPr>
        <w:t>&lt;</w:t>
      </w:r>
      <w:proofErr w:type="spellStart"/>
      <w:r w:rsidRPr="00CA1E0F">
        <w:rPr>
          <w:rFonts w:asciiTheme="minorHAnsi" w:hAnsiTheme="minorHAnsi" w:cstheme="minorHAnsi"/>
          <w:sz w:val="22"/>
          <w:szCs w:val="20"/>
        </w:rPr>
        <w:t>ip</w:t>
      </w:r>
      <w:proofErr w:type="spellEnd"/>
      <w:r w:rsidRPr="00CA1E0F">
        <w:rPr>
          <w:rFonts w:asciiTheme="minorHAnsi" w:hAnsiTheme="minorHAnsi" w:cstheme="minorHAnsi"/>
          <w:sz w:val="22"/>
          <w:szCs w:val="20"/>
        </w:rPr>
        <w:t xml:space="preserve">-rest-uploader&gt; — </w:t>
      </w:r>
      <w:proofErr w:type="spellStart"/>
      <w:r w:rsidRPr="00CA1E0F">
        <w:rPr>
          <w:rFonts w:asciiTheme="minorHAnsi" w:hAnsiTheme="minorHAnsi" w:cstheme="minorHAnsi"/>
          <w:sz w:val="22"/>
          <w:szCs w:val="20"/>
        </w:rPr>
        <w:t>ip-адрес</w:t>
      </w:r>
      <w:proofErr w:type="spellEnd"/>
      <w:r w:rsidRPr="00CA1E0F">
        <w:rPr>
          <w:rFonts w:asciiTheme="minorHAnsi" w:hAnsiTheme="minorHAnsi" w:cstheme="minorHAnsi"/>
          <w:sz w:val="22"/>
          <w:szCs w:val="20"/>
        </w:rPr>
        <w:t xml:space="preserve"> </w:t>
      </w:r>
      <w:proofErr w:type="spellStart"/>
      <w:r w:rsidRPr="00CA1E0F">
        <w:rPr>
          <w:rFonts w:asciiTheme="minorHAnsi" w:hAnsiTheme="minorHAnsi" w:cstheme="minorHAnsi"/>
          <w:sz w:val="22"/>
          <w:szCs w:val="20"/>
        </w:rPr>
        <w:t>инсталляции</w:t>
      </w:r>
      <w:proofErr w:type="spellEnd"/>
      <w:r w:rsidRPr="00CA1E0F">
        <w:rPr>
          <w:rFonts w:asciiTheme="minorHAnsi" w:hAnsiTheme="minorHAnsi" w:cstheme="minorHAnsi"/>
          <w:sz w:val="22"/>
          <w:szCs w:val="20"/>
        </w:rPr>
        <w:t xml:space="preserve"> rest-uploader;</w:t>
      </w:r>
    </w:p>
    <w:p w14:paraId="7139BCBF" w14:textId="77777777" w:rsidR="00D744A4" w:rsidRPr="00CA1E0F" w:rsidRDefault="00D744A4" w:rsidP="00D744A4">
      <w:pPr>
        <w:pStyle w:val="a"/>
        <w:rPr>
          <w:rFonts w:asciiTheme="minorHAnsi" w:hAnsiTheme="minorHAnsi" w:cstheme="minorHAnsi"/>
          <w:sz w:val="22"/>
          <w:szCs w:val="20"/>
          <w:lang w:val="ru-RU"/>
        </w:rPr>
      </w:pPr>
      <w:r w:rsidRPr="00CA1E0F">
        <w:rPr>
          <w:rFonts w:asciiTheme="minorHAnsi" w:hAnsiTheme="minorHAnsi" w:cstheme="minorHAnsi"/>
          <w:sz w:val="22"/>
          <w:szCs w:val="20"/>
          <w:lang w:val="ru-RU"/>
        </w:rPr>
        <w:t>&lt;</w:t>
      </w:r>
      <w:r w:rsidRPr="00CA1E0F">
        <w:rPr>
          <w:rFonts w:asciiTheme="minorHAnsi" w:hAnsiTheme="minorHAnsi" w:cstheme="minorHAnsi"/>
          <w:sz w:val="22"/>
          <w:szCs w:val="20"/>
        </w:rPr>
        <w:t>status</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id</w:t>
      </w:r>
      <w:r w:rsidRPr="00CA1E0F">
        <w:rPr>
          <w:rFonts w:asciiTheme="minorHAnsi" w:hAnsiTheme="minorHAnsi" w:cstheme="minorHAnsi"/>
          <w:sz w:val="22"/>
          <w:szCs w:val="20"/>
          <w:lang w:val="ru-RU"/>
        </w:rPr>
        <w:t xml:space="preserve">&gt; — </w:t>
      </w:r>
      <w:r w:rsidRPr="00CA1E0F">
        <w:rPr>
          <w:rFonts w:asciiTheme="minorHAnsi" w:hAnsiTheme="minorHAnsi" w:cstheme="minorHAnsi"/>
          <w:sz w:val="22"/>
          <w:szCs w:val="20"/>
        </w:rPr>
        <w:t>status</w:t>
      </w:r>
      <w:r w:rsidRPr="00CA1E0F">
        <w:rPr>
          <w:rFonts w:asciiTheme="minorHAnsi" w:hAnsiTheme="minorHAnsi" w:cstheme="minorHAnsi"/>
          <w:sz w:val="22"/>
          <w:szCs w:val="20"/>
          <w:lang w:val="ru-RU"/>
        </w:rPr>
        <w:t>_</w:t>
      </w:r>
      <w:r w:rsidRPr="00CA1E0F">
        <w:rPr>
          <w:rFonts w:asciiTheme="minorHAnsi" w:hAnsiTheme="minorHAnsi" w:cstheme="minorHAnsi"/>
          <w:sz w:val="22"/>
          <w:szCs w:val="20"/>
        </w:rPr>
        <w:t>id</w:t>
      </w:r>
      <w:r w:rsidRPr="00CA1E0F">
        <w:rPr>
          <w:rFonts w:asciiTheme="minorHAnsi" w:hAnsiTheme="minorHAnsi" w:cstheme="minorHAnsi"/>
          <w:sz w:val="22"/>
          <w:szCs w:val="20"/>
          <w:lang w:val="ru-RU"/>
        </w:rPr>
        <w:t>, выданный в ответ на запрос загрузки данных.</w:t>
      </w:r>
    </w:p>
    <w:p w14:paraId="4F0AEC0A" w14:textId="77777777" w:rsidR="00D744A4" w:rsidRDefault="00D744A4" w:rsidP="00D744A4">
      <w:pPr>
        <w:pStyle w:val="af7"/>
      </w:pPr>
      <w:r>
        <w:t xml:space="preserve">В таком случае запрос для </w:t>
      </w:r>
      <w:proofErr w:type="spellStart"/>
      <w:r>
        <w:t>проксирования</w:t>
      </w:r>
      <w:proofErr w:type="spellEnd"/>
      <w:r>
        <w:t xml:space="preserve"> через Datamart Platform Studio будет выглядеть так:</w:t>
      </w:r>
    </w:p>
    <w:p w14:paraId="710E10D3" w14:textId="77777777" w:rsidR="00D744A4" w:rsidRDefault="00D744A4" w:rsidP="00D744A4">
      <w:pPr>
        <w:pStyle w:val="LiteralBlock"/>
        <w:keepLines/>
        <w:shd w:val="clear" w:color="auto" w:fill="EEFFCC"/>
      </w:pPr>
      <w:r>
        <w:t xml:space="preserve">curl </w:t>
      </w:r>
      <w:r>
        <w:rPr>
          <w:color w:val="666666"/>
        </w:rPr>
        <w:t>-</w:t>
      </w:r>
      <w:r>
        <w:t>X GET \</w:t>
      </w:r>
      <w:r>
        <w:br/>
      </w:r>
      <w:r>
        <w:rPr>
          <w:color w:val="4070A0"/>
        </w:rPr>
        <w:t>'http(s)://&lt;ip-studio&gt;:8088/api/v1/secure/&lt;organization_ogrn&gt;/&lt;datamart_mnemonic&gt;/&lt;installation_name&gt;/&lt;installation_id&gt;/v2/requests/&lt;status_id&gt;/status'</w:t>
      </w:r>
      <w:r>
        <w:t xml:space="preserve"> \</w:t>
      </w:r>
      <w:r>
        <w:br/>
      </w:r>
      <w:r>
        <w:rPr>
          <w:color w:val="666666"/>
        </w:rPr>
        <w:t>-</w:t>
      </w:r>
      <w:r>
        <w:t xml:space="preserve">H </w:t>
      </w:r>
      <w:r>
        <w:rPr>
          <w:color w:val="4070A0"/>
        </w:rPr>
        <w:t>"Authorization: Bearer &lt;access_token&gt;"</w:t>
      </w:r>
    </w:p>
    <w:p w14:paraId="43A85CA6" w14:textId="77777777" w:rsidR="00D744A4" w:rsidRDefault="00D744A4" w:rsidP="00D744A4">
      <w:pPr>
        <w:pStyle w:val="af7"/>
      </w:pPr>
      <w:r>
        <w:t>где</w:t>
      </w:r>
    </w:p>
    <w:p w14:paraId="2CF718A8"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t>&lt;</w:t>
      </w:r>
      <w:proofErr w:type="spellStart"/>
      <w:r w:rsidRPr="00CA1E0F">
        <w:rPr>
          <w:rFonts w:asciiTheme="minorHAnsi" w:hAnsiTheme="minorHAnsi" w:cstheme="minorHAnsi"/>
          <w:sz w:val="22"/>
          <w:szCs w:val="22"/>
        </w:rPr>
        <w:t>ip</w:t>
      </w:r>
      <w:proofErr w:type="spellEnd"/>
      <w:r w:rsidRPr="00CA1E0F">
        <w:rPr>
          <w:rFonts w:asciiTheme="minorHAnsi" w:hAnsiTheme="minorHAnsi" w:cstheme="minorHAnsi"/>
          <w:sz w:val="22"/>
          <w:szCs w:val="22"/>
        </w:rPr>
        <w:t xml:space="preserve">-studio&gt; — </w:t>
      </w:r>
      <w:proofErr w:type="spellStart"/>
      <w:r w:rsidRPr="00CA1E0F">
        <w:rPr>
          <w:rFonts w:asciiTheme="minorHAnsi" w:hAnsiTheme="minorHAnsi" w:cstheme="minorHAnsi"/>
          <w:sz w:val="22"/>
          <w:szCs w:val="22"/>
        </w:rPr>
        <w:t>ip-адрес</w:t>
      </w:r>
      <w:proofErr w:type="spellEnd"/>
      <w:r w:rsidRPr="00CA1E0F">
        <w:rPr>
          <w:rFonts w:asciiTheme="minorHAnsi" w:hAnsiTheme="minorHAnsi" w:cstheme="minorHAnsi"/>
          <w:sz w:val="22"/>
          <w:szCs w:val="22"/>
        </w:rPr>
        <w:t xml:space="preserve"> Datamart Platform Studio;</w:t>
      </w:r>
    </w:p>
    <w:p w14:paraId="1E79C265"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organization</w:t>
      </w:r>
      <w:r w:rsidRPr="00CA1E0F">
        <w:rPr>
          <w:rFonts w:asciiTheme="minorHAnsi" w:hAnsiTheme="minorHAnsi" w:cstheme="minorHAnsi"/>
          <w:sz w:val="22"/>
          <w:szCs w:val="22"/>
          <w:lang w:val="ru-RU"/>
        </w:rPr>
        <w:t>_</w:t>
      </w:r>
      <w:proofErr w:type="spellStart"/>
      <w:r w:rsidRPr="00CA1E0F">
        <w:rPr>
          <w:rFonts w:asciiTheme="minorHAnsi" w:hAnsiTheme="minorHAnsi" w:cstheme="minorHAnsi"/>
          <w:sz w:val="22"/>
          <w:szCs w:val="22"/>
        </w:rPr>
        <w:t>ogrn</w:t>
      </w:r>
      <w:proofErr w:type="spellEnd"/>
      <w:r w:rsidRPr="00CA1E0F">
        <w:rPr>
          <w:rFonts w:asciiTheme="minorHAnsi" w:hAnsiTheme="minorHAnsi" w:cstheme="minorHAnsi"/>
          <w:sz w:val="22"/>
          <w:szCs w:val="22"/>
          <w:lang w:val="ru-RU"/>
        </w:rPr>
        <w:t>&gt; — ОГРН Организации, в рамках которой развёрнута Витрина;</w:t>
      </w:r>
    </w:p>
    <w:p w14:paraId="40235C9B"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proofErr w:type="spellStart"/>
      <w:r w:rsidRPr="00CA1E0F">
        <w:rPr>
          <w:rFonts w:asciiTheme="minorHAnsi" w:hAnsiTheme="minorHAnsi" w:cstheme="minorHAnsi"/>
          <w:sz w:val="22"/>
          <w:szCs w:val="22"/>
        </w:rPr>
        <w:t>datamart</w:t>
      </w:r>
      <w:proofErr w:type="spellEnd"/>
      <w:r w:rsidRPr="00CA1E0F">
        <w:rPr>
          <w:rFonts w:asciiTheme="minorHAnsi" w:hAnsiTheme="minorHAnsi" w:cstheme="minorHAnsi"/>
          <w:sz w:val="22"/>
          <w:szCs w:val="22"/>
          <w:lang w:val="ru-RU"/>
        </w:rPr>
        <w:t>_</w:t>
      </w:r>
      <w:r w:rsidRPr="00CA1E0F">
        <w:rPr>
          <w:rFonts w:asciiTheme="minorHAnsi" w:hAnsiTheme="minorHAnsi" w:cstheme="minorHAnsi"/>
          <w:sz w:val="22"/>
          <w:szCs w:val="22"/>
        </w:rPr>
        <w:t>mnemonic</w:t>
      </w:r>
      <w:r w:rsidRPr="00CA1E0F">
        <w:rPr>
          <w:rFonts w:asciiTheme="minorHAnsi" w:hAnsiTheme="minorHAnsi" w:cstheme="minorHAnsi"/>
          <w:sz w:val="22"/>
          <w:szCs w:val="22"/>
          <w:lang w:val="ru-RU"/>
        </w:rPr>
        <w:t>&gt; — мнемоника целевой Витрины;</w:t>
      </w:r>
    </w:p>
    <w:p w14:paraId="27A47DD4"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installation</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name</w:t>
      </w:r>
      <w:r w:rsidRPr="00CA1E0F">
        <w:rPr>
          <w:rFonts w:asciiTheme="minorHAnsi" w:hAnsiTheme="minorHAnsi" w:cstheme="minorHAnsi"/>
          <w:sz w:val="22"/>
          <w:szCs w:val="22"/>
          <w:lang w:val="ru-RU"/>
        </w:rPr>
        <w:t>&gt; — имя инсталляции в целевой Витрине;</w:t>
      </w:r>
    </w:p>
    <w:p w14:paraId="6C7BE77C"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installation</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id</w:t>
      </w:r>
      <w:r w:rsidRPr="00CA1E0F">
        <w:rPr>
          <w:rFonts w:asciiTheme="minorHAnsi" w:hAnsiTheme="minorHAnsi" w:cstheme="minorHAnsi"/>
          <w:sz w:val="22"/>
          <w:szCs w:val="22"/>
          <w:lang w:val="ru-RU"/>
        </w:rPr>
        <w:t>&gt; — идентификатор инсталляции (присутствует в её названии);</w:t>
      </w:r>
    </w:p>
    <w:p w14:paraId="686C6619" w14:textId="77777777" w:rsidR="00D744A4" w:rsidRPr="00CA1E0F" w:rsidRDefault="00D744A4" w:rsidP="00D744A4">
      <w:pPr>
        <w:pStyle w:val="a"/>
        <w:rPr>
          <w:rFonts w:asciiTheme="minorHAnsi" w:hAnsiTheme="minorHAnsi" w:cstheme="minorHAnsi"/>
          <w:sz w:val="22"/>
          <w:szCs w:val="22"/>
        </w:rPr>
      </w:pPr>
      <w:r w:rsidRPr="00CA1E0F">
        <w:rPr>
          <w:rFonts w:asciiTheme="minorHAnsi" w:hAnsiTheme="minorHAnsi" w:cstheme="minorHAnsi"/>
          <w:sz w:val="22"/>
          <w:szCs w:val="22"/>
        </w:rPr>
        <w:lastRenderedPageBreak/>
        <w:t>&lt;</w:t>
      </w:r>
      <w:proofErr w:type="spellStart"/>
      <w:r w:rsidRPr="00CA1E0F">
        <w:rPr>
          <w:rFonts w:asciiTheme="minorHAnsi" w:hAnsiTheme="minorHAnsi" w:cstheme="minorHAnsi"/>
          <w:sz w:val="22"/>
          <w:szCs w:val="22"/>
        </w:rPr>
        <w:t>access_token</w:t>
      </w:r>
      <w:proofErr w:type="spellEnd"/>
      <w:r w:rsidRPr="00CA1E0F">
        <w:rPr>
          <w:rFonts w:asciiTheme="minorHAnsi" w:hAnsiTheme="minorHAnsi" w:cstheme="minorHAnsi"/>
          <w:sz w:val="22"/>
          <w:szCs w:val="22"/>
        </w:rPr>
        <w:t xml:space="preserve">&gt; — </w:t>
      </w:r>
      <w:proofErr w:type="spellStart"/>
      <w:r w:rsidRPr="00CA1E0F">
        <w:rPr>
          <w:rFonts w:asciiTheme="minorHAnsi" w:hAnsiTheme="minorHAnsi" w:cstheme="minorHAnsi"/>
          <w:sz w:val="22"/>
          <w:szCs w:val="22"/>
        </w:rPr>
        <w:t>токен</w:t>
      </w:r>
      <w:proofErr w:type="spellEnd"/>
      <w:r w:rsidRPr="00CA1E0F">
        <w:rPr>
          <w:rFonts w:asciiTheme="minorHAnsi" w:hAnsiTheme="minorHAnsi" w:cstheme="minorHAnsi"/>
          <w:sz w:val="22"/>
          <w:szCs w:val="22"/>
        </w:rPr>
        <w:t xml:space="preserve"> proxy API;</w:t>
      </w:r>
    </w:p>
    <w:p w14:paraId="2195B60F" w14:textId="77777777" w:rsidR="00D744A4" w:rsidRPr="00CA1E0F" w:rsidRDefault="00D744A4" w:rsidP="00D744A4">
      <w:pPr>
        <w:pStyle w:val="a"/>
        <w:rPr>
          <w:rFonts w:asciiTheme="minorHAnsi" w:hAnsiTheme="minorHAnsi" w:cstheme="minorHAnsi"/>
          <w:sz w:val="22"/>
          <w:szCs w:val="22"/>
          <w:lang w:val="ru-RU"/>
        </w:rPr>
      </w:pPr>
      <w:r w:rsidRPr="00CA1E0F">
        <w:rPr>
          <w:rFonts w:asciiTheme="minorHAnsi" w:hAnsiTheme="minorHAnsi" w:cstheme="minorHAnsi"/>
          <w:sz w:val="22"/>
          <w:szCs w:val="22"/>
          <w:lang w:val="ru-RU"/>
        </w:rPr>
        <w:t>&lt;</w:t>
      </w:r>
      <w:r w:rsidRPr="00CA1E0F">
        <w:rPr>
          <w:rFonts w:asciiTheme="minorHAnsi" w:hAnsiTheme="minorHAnsi" w:cstheme="minorHAnsi"/>
          <w:sz w:val="22"/>
          <w:szCs w:val="22"/>
        </w:rPr>
        <w:t>status</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id</w:t>
      </w:r>
      <w:r w:rsidRPr="00CA1E0F">
        <w:rPr>
          <w:rFonts w:asciiTheme="minorHAnsi" w:hAnsiTheme="minorHAnsi" w:cstheme="minorHAnsi"/>
          <w:sz w:val="22"/>
          <w:szCs w:val="22"/>
          <w:lang w:val="ru-RU"/>
        </w:rPr>
        <w:t xml:space="preserve">&gt; — </w:t>
      </w:r>
      <w:r w:rsidRPr="00CA1E0F">
        <w:rPr>
          <w:rFonts w:asciiTheme="minorHAnsi" w:hAnsiTheme="minorHAnsi" w:cstheme="minorHAnsi"/>
          <w:sz w:val="22"/>
          <w:szCs w:val="22"/>
        </w:rPr>
        <w:t>status</w:t>
      </w:r>
      <w:r w:rsidRPr="00CA1E0F">
        <w:rPr>
          <w:rFonts w:asciiTheme="minorHAnsi" w:hAnsiTheme="minorHAnsi" w:cstheme="minorHAnsi"/>
          <w:sz w:val="22"/>
          <w:szCs w:val="22"/>
          <w:lang w:val="ru-RU"/>
        </w:rPr>
        <w:t>_</w:t>
      </w:r>
      <w:r w:rsidRPr="00CA1E0F">
        <w:rPr>
          <w:rFonts w:asciiTheme="minorHAnsi" w:hAnsiTheme="minorHAnsi" w:cstheme="minorHAnsi"/>
          <w:sz w:val="22"/>
          <w:szCs w:val="22"/>
        </w:rPr>
        <w:t>id</w:t>
      </w:r>
      <w:r w:rsidRPr="00CA1E0F">
        <w:rPr>
          <w:rFonts w:asciiTheme="minorHAnsi" w:hAnsiTheme="minorHAnsi" w:cstheme="minorHAnsi"/>
          <w:sz w:val="22"/>
          <w:szCs w:val="22"/>
          <w:lang w:val="ru-RU"/>
        </w:rPr>
        <w:t>, выданный в ответ на запрос загрузки данных.</w:t>
      </w:r>
    </w:p>
    <w:p w14:paraId="07762349" w14:textId="77777777" w:rsidR="00D744A4" w:rsidRDefault="00D744A4" w:rsidP="00D744A4">
      <w:pPr>
        <w:pStyle w:val="af7"/>
      </w:pPr>
      <w:r>
        <w:t>Пример успешного ответа Datamart Platform Studio на запрос выше:</w:t>
      </w:r>
    </w:p>
    <w:p w14:paraId="5A346615" w14:textId="77777777" w:rsidR="00D744A4" w:rsidRDefault="00D744A4" w:rsidP="00D744A4">
      <w:pPr>
        <w:pStyle w:val="LiteralBlock"/>
        <w:keepLines/>
        <w:shd w:val="clear" w:color="auto" w:fill="EEFFCC"/>
      </w:pPr>
      <w:r>
        <w:t>{</w:t>
      </w:r>
      <w:r>
        <w:br/>
        <w:t xml:space="preserve">    </w:t>
      </w:r>
      <w:r>
        <w:rPr>
          <w:color w:val="4070A0"/>
        </w:rPr>
        <w:t>"code"</w:t>
      </w:r>
      <w:r>
        <w:t xml:space="preserve">: </w:t>
      </w:r>
      <w:r>
        <w:rPr>
          <w:color w:val="208050"/>
        </w:rPr>
        <w:t>3</w:t>
      </w:r>
      <w:r>
        <w:t>,</w:t>
      </w:r>
      <w:r>
        <w:br/>
        <w:t xml:space="preserve">    </w:t>
      </w:r>
      <w:r>
        <w:rPr>
          <w:color w:val="4070A0"/>
        </w:rPr>
        <w:t>"description"</w:t>
      </w:r>
      <w:r>
        <w:t xml:space="preserve">: </w:t>
      </w:r>
      <w:r>
        <w:rPr>
          <w:color w:val="4070A0"/>
        </w:rPr>
        <w:t>"</w:t>
      </w:r>
      <w:r>
        <w:rPr>
          <w:color w:val="4070A0"/>
        </w:rPr>
        <w:t>Успешно</w:t>
      </w:r>
      <w:r>
        <w:rPr>
          <w:color w:val="4070A0"/>
        </w:rPr>
        <w:t xml:space="preserve"> </w:t>
      </w:r>
      <w:r>
        <w:rPr>
          <w:color w:val="4070A0"/>
        </w:rPr>
        <w:t>обработан</w:t>
      </w:r>
      <w:r>
        <w:rPr>
          <w:color w:val="4070A0"/>
        </w:rPr>
        <w:t>"</w:t>
      </w:r>
      <w:r>
        <w:t>,</w:t>
      </w:r>
      <w:r>
        <w:br/>
        <w:t xml:space="preserve">    </w:t>
      </w:r>
      <w:r>
        <w:rPr>
          <w:color w:val="4070A0"/>
        </w:rPr>
        <w:t>"errorMessage"</w:t>
      </w:r>
      <w:r>
        <w:t>: null</w:t>
      </w:r>
      <w:r>
        <w:br/>
        <w:t>}</w:t>
      </w:r>
    </w:p>
    <w:p w14:paraId="273D272C" w14:textId="571F3EC6" w:rsidR="00D744A4" w:rsidRDefault="00D744A4" w:rsidP="00D744A4">
      <w:pPr>
        <w:pStyle w:val="20"/>
      </w:pPr>
      <w:bookmarkStart w:id="964" w:name="_Toc195126631"/>
      <w:bookmarkStart w:id="965" w:name="_Toc205991790"/>
      <w:bookmarkEnd w:id="937"/>
      <w:r>
        <w:t>Сводная таблица услуг организации</w:t>
      </w:r>
      <w:bookmarkEnd w:id="964"/>
      <w:bookmarkEnd w:id="965"/>
    </w:p>
    <w:p w14:paraId="701479E7" w14:textId="77777777" w:rsidR="00D744A4" w:rsidRDefault="00D744A4" w:rsidP="00D744A4">
      <w:pPr>
        <w:pStyle w:val="af7"/>
      </w:pPr>
      <w:r>
        <w:t xml:space="preserve">В меню управления организации есть возможность выгрузить в формате CSV сводный список данных </w:t>
      </w:r>
      <w:proofErr w:type="gramStart"/>
      <w:r>
        <w:t>по всем услугам</w:t>
      </w:r>
      <w:proofErr w:type="gramEnd"/>
      <w:r>
        <w:t xml:space="preserve"> добавленным в Datamart Platform Studio для данной организации:</w:t>
      </w:r>
    </w:p>
    <w:p w14:paraId="5C959897" w14:textId="77777777" w:rsidR="00D744A4" w:rsidRDefault="00D744A4" w:rsidP="00D744A4">
      <w:pPr>
        <w:pStyle w:val="Figure"/>
        <w:keepNext/>
        <w:jc w:val="center"/>
      </w:pPr>
      <w:bookmarkStart w:id="966" w:name="_be37a6add032429e32f146310fbb0719"/>
      <w:bookmarkStart w:id="967" w:name="_0412ecadc247603b4d094b51d461ab01"/>
      <w:r>
        <w:rPr>
          <w:noProof/>
        </w:rPr>
        <w:drawing>
          <wp:inline distT="0" distB="0" distL="0" distR="0" wp14:anchorId="4072CB9F" wp14:editId="0EFA78F8">
            <wp:extent cx="6134100" cy="2178991"/>
            <wp:effectExtent l="25400" t="0" r="0" b="0"/>
            <wp:docPr id="279" name="image168.png" descr="Сводная таблица услуг организации в формате C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68.png" descr="Сводная таблица услуг организации в формате CSV"/>
                    <pic:cNvPicPr>
                      <a:picLocks noChangeAspect="1" noChangeArrowheads="1"/>
                    </pic:cNvPicPr>
                  </pic:nvPicPr>
                  <pic:blipFill>
                    <a:blip r:embed="rId188"/>
                    <a:srcRect/>
                    <a:stretch>
                      <a:fillRect/>
                    </a:stretch>
                  </pic:blipFill>
                  <pic:spPr bwMode="auto">
                    <a:xfrm>
                      <a:off x="0" y="0"/>
                      <a:ext cx="6134100" cy="2178991"/>
                    </a:xfrm>
                    <a:prstGeom prst="rect">
                      <a:avLst/>
                    </a:prstGeom>
                    <a:noFill/>
                  </pic:spPr>
                </pic:pic>
              </a:graphicData>
            </a:graphic>
          </wp:inline>
        </w:drawing>
      </w:r>
    </w:p>
    <w:p w14:paraId="720BB47D" w14:textId="77777777" w:rsidR="00D744A4" w:rsidRPr="00445188" w:rsidRDefault="00D744A4" w:rsidP="00D744A4">
      <w:pPr>
        <w:pStyle w:val="ImageCaption"/>
        <w:rPr>
          <w:rFonts w:asciiTheme="minorHAnsi" w:hAnsiTheme="minorHAnsi" w:cstheme="minorHAnsi"/>
          <w:sz w:val="22"/>
          <w:szCs w:val="22"/>
          <w:lang w:val="ru-RU"/>
        </w:rPr>
      </w:pPr>
      <w:r w:rsidRPr="00445188">
        <w:rPr>
          <w:rFonts w:asciiTheme="minorHAnsi" w:hAnsiTheme="minorHAnsi" w:cstheme="minorHAnsi"/>
          <w:sz w:val="22"/>
          <w:szCs w:val="22"/>
          <w:lang w:val="ru-RU"/>
        </w:rPr>
        <w:t xml:space="preserve">Рисунок 20.17 Сводная таблица услуг организации в формате </w:t>
      </w:r>
      <w:r w:rsidRPr="00445188">
        <w:rPr>
          <w:rFonts w:asciiTheme="minorHAnsi" w:hAnsiTheme="minorHAnsi" w:cstheme="minorHAnsi"/>
          <w:sz w:val="22"/>
          <w:szCs w:val="22"/>
        </w:rPr>
        <w:t>CSV</w:t>
      </w:r>
    </w:p>
    <w:tbl>
      <w:tblPr>
        <w:tblStyle w:val="AdmonitionNote"/>
        <w:tblW w:w="4500" w:type="pct"/>
        <w:jc w:val="center"/>
        <w:tblInd w:w="0" w:type="dxa"/>
        <w:tblLook w:val="0020" w:firstRow="1" w:lastRow="0" w:firstColumn="0" w:lastColumn="0" w:noHBand="0" w:noVBand="0"/>
      </w:tblPr>
      <w:tblGrid>
        <w:gridCol w:w="8420"/>
      </w:tblGrid>
      <w:tr w:rsidR="00D744A4" w14:paraId="27593202" w14:textId="77777777" w:rsidTr="00D92DE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966"/>
          <w:bookmarkEnd w:id="967"/>
          <w:p w14:paraId="4618253B" w14:textId="77777777" w:rsidR="00D744A4" w:rsidRDefault="00D744A4" w:rsidP="00D92DE4">
            <w:pPr>
              <w:keepNext/>
            </w:pPr>
            <w:proofErr w:type="spellStart"/>
            <w:r>
              <w:t>Примечание</w:t>
            </w:r>
            <w:proofErr w:type="spellEnd"/>
            <w:r>
              <w:t>:</w:t>
            </w:r>
          </w:p>
        </w:tc>
      </w:tr>
      <w:tr w:rsidR="00D744A4" w14:paraId="6F1B00DF" w14:textId="77777777" w:rsidTr="00D92DE4">
        <w:trPr>
          <w:cnfStyle w:val="000000100000" w:firstRow="0" w:lastRow="0" w:firstColumn="0" w:lastColumn="0" w:oddVBand="0" w:evenVBand="0" w:oddHBand="1" w:evenHBand="0" w:firstRowFirstColumn="0" w:firstRowLastColumn="0" w:lastRowFirstColumn="0" w:lastRowLastColumn="0"/>
          <w:jc w:val="center"/>
        </w:trPr>
        <w:tc>
          <w:tcPr>
            <w:tcW w:w="5000" w:type="pct"/>
          </w:tcPr>
          <w:p w14:paraId="23E04DF2" w14:textId="77777777" w:rsidR="00D744A4" w:rsidRPr="00D744A4" w:rsidRDefault="00D744A4" w:rsidP="00D92DE4">
            <w:pPr>
              <w:rPr>
                <w:lang w:val="ru-RU"/>
              </w:rPr>
            </w:pPr>
            <w:r w:rsidRPr="00D744A4">
              <w:rPr>
                <w:lang w:val="ru-RU"/>
              </w:rPr>
              <w:t xml:space="preserve">Выгрузку сводной таблицы услуг организации в формате </w:t>
            </w:r>
            <w:r>
              <w:t>CSV</w:t>
            </w:r>
            <w:r w:rsidRPr="00D744A4">
              <w:rPr>
                <w:lang w:val="ru-RU"/>
              </w:rPr>
              <w:t xml:space="preserve"> можно также получить при помощи обращения к </w:t>
            </w:r>
            <w:r>
              <w:t>API</w:t>
            </w:r>
            <w:r w:rsidRPr="00D744A4">
              <w:rPr>
                <w:lang w:val="ru-RU"/>
              </w:rPr>
              <w:t xml:space="preserve"> </w:t>
            </w:r>
            <w:r>
              <w:t>Datamart</w:t>
            </w:r>
            <w:r w:rsidRPr="00D744A4">
              <w:rPr>
                <w:lang w:val="ru-RU"/>
              </w:rPr>
              <w:t xml:space="preserve"> </w:t>
            </w:r>
            <w:r>
              <w:t>Platform</w:t>
            </w:r>
            <w:r w:rsidRPr="00D744A4">
              <w:rPr>
                <w:lang w:val="ru-RU"/>
              </w:rPr>
              <w:t xml:space="preserve"> </w:t>
            </w:r>
            <w:r>
              <w:t>Studio</w:t>
            </w:r>
            <w:r w:rsidRPr="00D744A4">
              <w:rPr>
                <w:lang w:val="ru-RU"/>
              </w:rPr>
              <w:t>.</w:t>
            </w:r>
          </w:p>
        </w:tc>
      </w:tr>
    </w:tbl>
    <w:p w14:paraId="79FD618C" w14:textId="77777777" w:rsidR="00D744A4" w:rsidRPr="00D744A4" w:rsidRDefault="00D744A4" w:rsidP="00D744A4">
      <w:pPr>
        <w:pStyle w:val="TableBottomMargin"/>
        <w:rPr>
          <w:lang w:val="ru-RU"/>
        </w:rPr>
      </w:pPr>
    </w:p>
    <w:bookmarkEnd w:id="882"/>
    <w:p w14:paraId="3B7B4B86" w14:textId="5D8C0B10" w:rsidR="007C647A" w:rsidRDefault="007C647A">
      <w:r>
        <w:br w:type="page"/>
      </w:r>
    </w:p>
    <w:p w14:paraId="40216E2A" w14:textId="77777777" w:rsidR="004440C0" w:rsidRDefault="004440C0" w:rsidP="004440C0">
      <w:pPr>
        <w:jc w:val="both"/>
      </w:pPr>
    </w:p>
    <w:p w14:paraId="738CFC23" w14:textId="706A3EC0" w:rsidR="00802B52" w:rsidRPr="00CB5F6B" w:rsidRDefault="00802B52" w:rsidP="00EE2A13">
      <w:r w:rsidRPr="00CB5F6B">
        <w:t>ООО «Датамарт»</w:t>
      </w:r>
    </w:p>
    <w:p w14:paraId="6BC8AEC1" w14:textId="77777777" w:rsidR="00802B52" w:rsidRPr="00CB5F6B" w:rsidRDefault="00802B52" w:rsidP="00802B52">
      <w:pPr>
        <w:spacing w:after="0" w:line="240" w:lineRule="auto"/>
        <w:jc w:val="both"/>
      </w:pPr>
      <w:r w:rsidRPr="00CB5F6B">
        <w:t>ОГРН 1217700496782, ИНН / КПП 9717106945 / 771701001</w:t>
      </w:r>
    </w:p>
    <w:p w14:paraId="54A5F960" w14:textId="77777777" w:rsidR="00802B52" w:rsidRPr="00CB5F6B" w:rsidRDefault="00802B52" w:rsidP="00802B52">
      <w:pPr>
        <w:spacing w:after="0" w:line="240" w:lineRule="auto"/>
        <w:jc w:val="both"/>
      </w:pPr>
      <w:r w:rsidRPr="00CB5F6B">
        <w:t>Адрес: Россия, 129085, г. Москва, ул. Годовикова, д. 9 стр. 17</w:t>
      </w:r>
    </w:p>
    <w:p w14:paraId="5630AD66" w14:textId="38C058D6" w:rsidR="005C1F65" w:rsidRPr="00CB5F6B" w:rsidRDefault="00802B52" w:rsidP="004440C0">
      <w:pPr>
        <w:spacing w:after="0" w:line="240" w:lineRule="auto"/>
        <w:jc w:val="both"/>
        <w:rPr>
          <w:lang w:val="en-US"/>
        </w:rPr>
      </w:pPr>
      <w:r w:rsidRPr="00CB5F6B">
        <w:t>Телефон: +7 (495) 788</w:t>
      </w:r>
      <w:r w:rsidRPr="00CB5F6B">
        <w:rPr>
          <w:lang w:val="en-US"/>
        </w:rPr>
        <w:t>-</w:t>
      </w:r>
      <w:r w:rsidRPr="00CB5F6B">
        <w:t>99</w:t>
      </w:r>
      <w:r w:rsidRPr="00CB5F6B">
        <w:rPr>
          <w:lang w:val="en-US"/>
        </w:rPr>
        <w:t>-</w:t>
      </w:r>
      <w:r w:rsidRPr="00CB5F6B">
        <w:t>99</w:t>
      </w:r>
    </w:p>
    <w:sectPr w:rsidR="005C1F65" w:rsidRPr="00CB5F6B" w:rsidSect="00C65824">
      <w:headerReference w:type="default" r:id="rId189"/>
      <w:footerReference w:type="default" r:id="rId190"/>
      <w:headerReference w:type="first" r:id="rId191"/>
      <w:footerReference w:type="first" r:id="rId19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04D06A" w14:textId="77777777" w:rsidR="003F4500" w:rsidRDefault="003F4500" w:rsidP="00141064">
      <w:pPr>
        <w:spacing w:after="0" w:line="240" w:lineRule="auto"/>
      </w:pPr>
      <w:r>
        <w:separator/>
      </w:r>
    </w:p>
    <w:p w14:paraId="08BC580A" w14:textId="77777777" w:rsidR="003F4500" w:rsidRDefault="003F4500"/>
  </w:endnote>
  <w:endnote w:type="continuationSeparator" w:id="0">
    <w:p w14:paraId="1C59BAB3" w14:textId="77777777" w:rsidR="003F4500" w:rsidRDefault="003F4500" w:rsidP="00141064">
      <w:pPr>
        <w:spacing w:after="0" w:line="240" w:lineRule="auto"/>
      </w:pPr>
      <w:r>
        <w:continuationSeparator/>
      </w:r>
    </w:p>
    <w:p w14:paraId="395C20F9" w14:textId="77777777" w:rsidR="003F4500" w:rsidRDefault="003F45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Rostelecom Basis Light">
    <w:altName w:val="Calibri"/>
    <w:panose1 w:val="020B0604020202020204"/>
    <w:charset w:val="00"/>
    <w:family w:val="swiss"/>
    <w:notTrueType/>
    <w:pitch w:val="variable"/>
    <w:sig w:usb0="00000287" w:usb1="00000001" w:usb2="00000000" w:usb3="00000000" w:csb0="0000009F" w:csb1="00000000"/>
  </w:font>
  <w:font w:name="Consolas">
    <w:panose1 w:val="020B0609020204030204"/>
    <w:charset w:val="CC"/>
    <w:family w:val="modern"/>
    <w:pitch w:val="fixed"/>
    <w:sig w:usb0="E10006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游ゴシック体">
    <w:altName w:val="Yu Gothic"/>
    <w:panose1 w:val="020B0604020202020204"/>
    <w:charset w:val="80"/>
    <w:family w:val="roman"/>
    <w:notTrueType/>
    <w:pitch w:val="default"/>
  </w:font>
  <w:font w:name="Century Gothic">
    <w:panose1 w:val="020B0502020202020204"/>
    <w:charset w:val="00"/>
    <w:family w:val="swiss"/>
    <w:pitch w:val="variable"/>
    <w:sig w:usb0="00000287" w:usb1="00000000" w:usb2="00000000" w:usb3="00000000" w:csb0="0000009F" w:csb1="00000000"/>
  </w:font>
  <w:font w:name="ヒラギノ角ゴ ProN W3">
    <w:panose1 w:val="020B0604020202020204"/>
    <w:charset w:val="4E"/>
    <w:family w:val="auto"/>
    <w:pitch w:val="variable"/>
    <w:sig w:usb0="E00002FF" w:usb1="7AC7FFFF" w:usb2="00000012" w:usb3="00000000" w:csb0="0002000D" w:csb1="00000000"/>
  </w:font>
  <w:font w:name="times new roman Полужирный">
    <w:altName w:val="Times New Roman"/>
    <w:panose1 w:val="020B0604020202020204"/>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15"/>
      <w:gridCol w:w="3115"/>
      <w:gridCol w:w="3115"/>
    </w:tblGrid>
    <w:tr w:rsidR="06C4605C" w14:paraId="1D76D11D" w14:textId="77777777" w:rsidTr="06C4605C">
      <w:tc>
        <w:tcPr>
          <w:tcW w:w="3115" w:type="dxa"/>
        </w:tcPr>
        <w:p w14:paraId="34EBFA48" w14:textId="7493E0BA" w:rsidR="06C4605C" w:rsidRDefault="06C4605C" w:rsidP="06C4605C">
          <w:pPr>
            <w:pStyle w:val="a7"/>
            <w:ind w:left="-115"/>
          </w:pPr>
        </w:p>
      </w:tc>
      <w:tc>
        <w:tcPr>
          <w:tcW w:w="3115" w:type="dxa"/>
        </w:tcPr>
        <w:p w14:paraId="0A9A04DD" w14:textId="6C6D3EED" w:rsidR="06C4605C" w:rsidRDefault="06C4605C" w:rsidP="06C4605C">
          <w:pPr>
            <w:pStyle w:val="a7"/>
            <w:jc w:val="center"/>
          </w:pPr>
        </w:p>
      </w:tc>
      <w:tc>
        <w:tcPr>
          <w:tcW w:w="3115" w:type="dxa"/>
        </w:tcPr>
        <w:p w14:paraId="0FD5818C" w14:textId="034E5156" w:rsidR="06C4605C" w:rsidRDefault="06C4605C" w:rsidP="06C4605C">
          <w:pPr>
            <w:pStyle w:val="a7"/>
            <w:ind w:right="-115"/>
            <w:jc w:val="right"/>
          </w:pPr>
        </w:p>
      </w:tc>
    </w:tr>
  </w:tbl>
  <w:p w14:paraId="44B7569E" w14:textId="596F862A" w:rsidR="06C4605C" w:rsidRDefault="06C4605C" w:rsidP="06C4605C">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15"/>
      <w:gridCol w:w="3115"/>
      <w:gridCol w:w="3115"/>
    </w:tblGrid>
    <w:tr w:rsidR="06C4605C" w14:paraId="4A47949C" w14:textId="77777777" w:rsidTr="06C4605C">
      <w:tc>
        <w:tcPr>
          <w:tcW w:w="3115" w:type="dxa"/>
        </w:tcPr>
        <w:p w14:paraId="31E2B84B" w14:textId="7D5DF20D" w:rsidR="06C4605C" w:rsidRDefault="06C4605C" w:rsidP="06C4605C">
          <w:pPr>
            <w:pStyle w:val="a7"/>
            <w:ind w:left="-115"/>
          </w:pPr>
        </w:p>
      </w:tc>
      <w:tc>
        <w:tcPr>
          <w:tcW w:w="3115" w:type="dxa"/>
        </w:tcPr>
        <w:p w14:paraId="5DEBB65A" w14:textId="4976D615" w:rsidR="06C4605C" w:rsidRDefault="06C4605C" w:rsidP="06C4605C">
          <w:pPr>
            <w:pStyle w:val="a7"/>
            <w:jc w:val="center"/>
          </w:pPr>
        </w:p>
      </w:tc>
      <w:tc>
        <w:tcPr>
          <w:tcW w:w="3115" w:type="dxa"/>
        </w:tcPr>
        <w:p w14:paraId="2EFF758C" w14:textId="64E602D1" w:rsidR="06C4605C" w:rsidRDefault="06C4605C" w:rsidP="06C4605C">
          <w:pPr>
            <w:pStyle w:val="a7"/>
            <w:ind w:right="-115"/>
            <w:jc w:val="right"/>
          </w:pPr>
        </w:p>
      </w:tc>
    </w:tr>
  </w:tbl>
  <w:p w14:paraId="5A595452" w14:textId="1821C6AC" w:rsidR="06C4605C" w:rsidRDefault="06C4605C" w:rsidP="06C4605C">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C7A706" w14:textId="77777777" w:rsidR="003F4500" w:rsidRDefault="003F4500" w:rsidP="00141064">
      <w:pPr>
        <w:spacing w:after="0" w:line="240" w:lineRule="auto"/>
      </w:pPr>
      <w:r>
        <w:separator/>
      </w:r>
    </w:p>
    <w:p w14:paraId="7D5F9008" w14:textId="77777777" w:rsidR="003F4500" w:rsidRDefault="003F4500"/>
  </w:footnote>
  <w:footnote w:type="continuationSeparator" w:id="0">
    <w:p w14:paraId="755D9AC9" w14:textId="77777777" w:rsidR="003F4500" w:rsidRDefault="003F4500" w:rsidP="00141064">
      <w:pPr>
        <w:spacing w:after="0" w:line="240" w:lineRule="auto"/>
      </w:pPr>
      <w:r>
        <w:continuationSeparator/>
      </w:r>
    </w:p>
    <w:p w14:paraId="2307FEDE" w14:textId="77777777" w:rsidR="003F4500" w:rsidRDefault="003F45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13F403" w14:textId="546CD739" w:rsidR="00C95376" w:rsidRPr="007C647A" w:rsidRDefault="00B02DFE" w:rsidP="00BF26DC">
    <w:pPr>
      <w:pStyle w:val="a7"/>
      <w:jc w:val="both"/>
    </w:pPr>
    <w:r>
      <w:t>Руководство</w:t>
    </w:r>
    <w:r w:rsidR="00213ECF" w:rsidRPr="007C647A">
      <w:t xml:space="preserve"> </w:t>
    </w:r>
    <w:r w:rsidR="007C647A">
      <w:t>пользователя</w:t>
    </w:r>
    <w:r w:rsidR="00213ECF" w:rsidRPr="007C647A">
      <w:tab/>
    </w:r>
    <w:r w:rsidR="00213ECF">
      <w:fldChar w:fldCharType="begin"/>
    </w:r>
    <w:r w:rsidR="00213ECF" w:rsidRPr="007C647A">
      <w:rPr>
        <w:lang w:val="en-US"/>
      </w:rPr>
      <w:instrText>PAGE</w:instrText>
    </w:r>
    <w:r w:rsidR="00213ECF" w:rsidRPr="007C647A">
      <w:instrText xml:space="preserve">   \* </w:instrText>
    </w:r>
    <w:r w:rsidR="00213ECF" w:rsidRPr="007C647A">
      <w:rPr>
        <w:lang w:val="en-US"/>
      </w:rPr>
      <w:instrText>MERGEFORMAT</w:instrText>
    </w:r>
    <w:r w:rsidR="00213ECF">
      <w:fldChar w:fldCharType="separate"/>
    </w:r>
    <w:r w:rsidR="00213ECF" w:rsidRPr="007C647A">
      <w:t>1</w:t>
    </w:r>
    <w:r w:rsidR="00213ECF">
      <w:fldChar w:fldCharType="end"/>
    </w:r>
    <w:r w:rsidR="00213ECF" w:rsidRPr="007C647A">
      <w:tab/>
    </w:r>
    <w:r w:rsidR="00BF26DC">
      <w:rPr>
        <w:lang w:val="en-US"/>
      </w:rPr>
      <w:t>Datamart</w:t>
    </w:r>
    <w:r w:rsidR="00BF26DC" w:rsidRPr="007C647A">
      <w:t xml:space="preserve"> </w:t>
    </w:r>
    <w:r w:rsidR="00BF26DC">
      <w:rPr>
        <w:lang w:val="en-US"/>
      </w:rPr>
      <w:t>Platform</w:t>
    </w:r>
    <w:r w:rsidR="00BF26DC" w:rsidRPr="007C647A">
      <w:t xml:space="preserve"> </w:t>
    </w:r>
    <w:r w:rsidR="00BF26DC">
      <w:rPr>
        <w:lang w:val="en-US"/>
      </w:rPr>
      <w:t>Studio</w:t>
    </w:r>
    <w:r w:rsidR="00BF26DC" w:rsidRPr="007C647A">
      <w:t xml:space="preserve"> 2.</w:t>
    </w:r>
    <w:r w:rsidR="00D744A4" w:rsidRPr="00D744A4">
      <w:t>6</w:t>
    </w:r>
    <w:r w:rsidR="00BF26DC" w:rsidRPr="007C647A">
      <w:t>.0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FAFE77" w14:textId="77777777" w:rsidR="00213ECF" w:rsidRDefault="00213ECF">
    <w:pPr>
      <w:pStyle w:val="a7"/>
      <w:jc w:val="center"/>
    </w:pPr>
    <w:r>
      <w:t>ООО «Датамарт»</w:t>
    </w:r>
    <w:r>
      <w:tab/>
    </w:r>
    <w:sdt>
      <w:sdtPr>
        <w:id w:val="1155957810"/>
        <w:docPartObj>
          <w:docPartGallery w:val="Page Numbers (Top of Page)"/>
          <w:docPartUnique/>
        </w:docPartObj>
      </w:sdtPr>
      <w:sdtContent>
        <w:r>
          <w:tab/>
          <w:t>Документация продукта</w:t>
        </w:r>
      </w:sdtContent>
    </w:sdt>
  </w:p>
  <w:p w14:paraId="66204FF1" w14:textId="77777777" w:rsidR="00213ECF" w:rsidRDefault="00213EC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28442D36"/>
    <w:lvl w:ilvl="0">
      <w:start w:val="1"/>
      <w:numFmt w:val="bullet"/>
      <w:pStyle w:val="a"/>
      <w:lvlText w:val=""/>
      <w:lvlJc w:val="left"/>
      <w:pPr>
        <w:ind w:left="1154" w:hanging="360"/>
      </w:pPr>
      <w:rPr>
        <w:rFonts w:ascii="Symbol" w:hAnsi="Symbol" w:hint="default"/>
        <w:kern w:val="2"/>
        <w:sz w:val="21"/>
        <w:szCs w:val="24"/>
        <w:lang w:val="en-US" w:eastAsia="ja-JP" w:bidi="ar-SA"/>
      </w:rPr>
    </w:lvl>
    <w:lvl w:ilvl="1">
      <w:start w:val="1"/>
      <w:numFmt w:val="bullet"/>
      <w:pStyle w:val="2"/>
      <w:lvlText w:val=""/>
      <w:lvlJc w:val="left"/>
      <w:pPr>
        <w:tabs>
          <w:tab w:val="num" w:pos="720"/>
        </w:tabs>
        <w:ind w:left="1080" w:hanging="360"/>
      </w:pPr>
      <w:rPr>
        <w:rFonts w:ascii="Symbol" w:hAnsi="Symbol" w:hint="default"/>
      </w:rPr>
    </w:lvl>
    <w:lvl w:ilvl="2">
      <w:start w:val="1"/>
      <w:numFmt w:val="bullet"/>
      <w:pStyle w:val="3"/>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C0EC108"/>
    <w:lvl w:ilvl="0">
      <w:start w:val="1"/>
      <w:numFmt w:val="decimal"/>
      <w:pStyle w:val="a0"/>
      <w:lvlText w:val="%1."/>
      <w:lvlJc w:val="left"/>
      <w:pPr>
        <w:ind w:left="480" w:hanging="360"/>
      </w:pPr>
    </w:lvl>
  </w:abstractNum>
  <w:abstractNum w:abstractNumId="2" w15:restartNumberingAfterBreak="0">
    <w:nsid w:val="02D6014A"/>
    <w:multiLevelType w:val="singleLevel"/>
    <w:tmpl w:val="576E87E0"/>
    <w:lvl w:ilvl="0">
      <w:start w:val="1"/>
      <w:numFmt w:val="decimal"/>
      <w:lvlText w:val="%1)"/>
      <w:lvlJc w:val="left"/>
      <w:pPr>
        <w:ind w:left="480" w:hanging="360"/>
      </w:pPr>
    </w:lvl>
  </w:abstractNum>
  <w:abstractNum w:abstractNumId="3" w15:restartNumberingAfterBreak="0">
    <w:nsid w:val="04B12BB4"/>
    <w:multiLevelType w:val="singleLevel"/>
    <w:tmpl w:val="B6D48F94"/>
    <w:lvl w:ilvl="0">
      <w:start w:val="6"/>
      <w:numFmt w:val="decimal"/>
      <w:lvlText w:val="%1."/>
      <w:lvlJc w:val="left"/>
      <w:pPr>
        <w:ind w:left="480" w:hanging="360"/>
      </w:pPr>
    </w:lvl>
  </w:abstractNum>
  <w:abstractNum w:abstractNumId="4" w15:restartNumberingAfterBreak="0">
    <w:nsid w:val="067D0F68"/>
    <w:multiLevelType w:val="singleLevel"/>
    <w:tmpl w:val="8B72F87A"/>
    <w:lvl w:ilvl="0">
      <w:start w:val="3"/>
      <w:numFmt w:val="decimal"/>
      <w:lvlText w:val="%1."/>
      <w:lvlJc w:val="left"/>
      <w:pPr>
        <w:ind w:left="480" w:hanging="360"/>
      </w:pPr>
    </w:lvl>
  </w:abstractNum>
  <w:abstractNum w:abstractNumId="5" w15:restartNumberingAfterBreak="0">
    <w:nsid w:val="06B9144A"/>
    <w:multiLevelType w:val="singleLevel"/>
    <w:tmpl w:val="351AAADE"/>
    <w:lvl w:ilvl="0">
      <w:start w:val="2"/>
      <w:numFmt w:val="decimal"/>
      <w:lvlText w:val="%1)"/>
      <w:lvlJc w:val="left"/>
      <w:pPr>
        <w:ind w:left="480" w:hanging="360"/>
      </w:pPr>
    </w:lvl>
  </w:abstractNum>
  <w:abstractNum w:abstractNumId="6" w15:restartNumberingAfterBreak="0">
    <w:nsid w:val="071E40D8"/>
    <w:multiLevelType w:val="singleLevel"/>
    <w:tmpl w:val="A1B05E4A"/>
    <w:lvl w:ilvl="0">
      <w:start w:val="3"/>
      <w:numFmt w:val="decimal"/>
      <w:lvlText w:val="%1."/>
      <w:lvlJc w:val="left"/>
      <w:pPr>
        <w:ind w:left="480" w:hanging="360"/>
      </w:pPr>
    </w:lvl>
  </w:abstractNum>
  <w:abstractNum w:abstractNumId="7" w15:restartNumberingAfterBreak="0">
    <w:nsid w:val="07934C62"/>
    <w:multiLevelType w:val="singleLevel"/>
    <w:tmpl w:val="263C1968"/>
    <w:lvl w:ilvl="0">
      <w:start w:val="3"/>
      <w:numFmt w:val="decimal"/>
      <w:lvlText w:val="%1."/>
      <w:lvlJc w:val="left"/>
      <w:pPr>
        <w:ind w:left="480" w:hanging="360"/>
      </w:pPr>
    </w:lvl>
  </w:abstractNum>
  <w:abstractNum w:abstractNumId="8" w15:restartNumberingAfterBreak="0">
    <w:nsid w:val="07B30285"/>
    <w:multiLevelType w:val="singleLevel"/>
    <w:tmpl w:val="B25AAB80"/>
    <w:lvl w:ilvl="0">
      <w:start w:val="1"/>
      <w:numFmt w:val="decimal"/>
      <w:lvlText w:val="%1."/>
      <w:lvlJc w:val="left"/>
      <w:pPr>
        <w:ind w:left="480" w:hanging="360"/>
      </w:pPr>
    </w:lvl>
  </w:abstractNum>
  <w:abstractNum w:abstractNumId="9" w15:restartNumberingAfterBreak="0">
    <w:nsid w:val="09801E89"/>
    <w:multiLevelType w:val="singleLevel"/>
    <w:tmpl w:val="5E986ECC"/>
    <w:lvl w:ilvl="0">
      <w:start w:val="2"/>
      <w:numFmt w:val="decimal"/>
      <w:lvlText w:val="%1)"/>
      <w:lvlJc w:val="left"/>
      <w:pPr>
        <w:ind w:left="480" w:hanging="360"/>
      </w:pPr>
    </w:lvl>
  </w:abstractNum>
  <w:abstractNum w:abstractNumId="10" w15:restartNumberingAfterBreak="0">
    <w:nsid w:val="0984374C"/>
    <w:multiLevelType w:val="singleLevel"/>
    <w:tmpl w:val="5D90E5F8"/>
    <w:lvl w:ilvl="0">
      <w:start w:val="1"/>
      <w:numFmt w:val="decimal"/>
      <w:lvlText w:val="%1."/>
      <w:lvlJc w:val="left"/>
      <w:pPr>
        <w:ind w:left="480" w:hanging="360"/>
      </w:pPr>
    </w:lvl>
  </w:abstractNum>
  <w:abstractNum w:abstractNumId="11" w15:restartNumberingAfterBreak="0">
    <w:nsid w:val="0ACE27E4"/>
    <w:multiLevelType w:val="singleLevel"/>
    <w:tmpl w:val="079C5D70"/>
    <w:lvl w:ilvl="0">
      <w:start w:val="1"/>
      <w:numFmt w:val="decimal"/>
      <w:lvlText w:val="%1."/>
      <w:lvlJc w:val="left"/>
      <w:pPr>
        <w:ind w:left="480" w:hanging="360"/>
      </w:pPr>
    </w:lvl>
  </w:abstractNum>
  <w:abstractNum w:abstractNumId="12" w15:restartNumberingAfterBreak="0">
    <w:nsid w:val="0B783B18"/>
    <w:multiLevelType w:val="singleLevel"/>
    <w:tmpl w:val="A23693F6"/>
    <w:lvl w:ilvl="0">
      <w:start w:val="1"/>
      <w:numFmt w:val="decimal"/>
      <w:lvlText w:val="%1)"/>
      <w:lvlJc w:val="left"/>
      <w:pPr>
        <w:ind w:left="480" w:hanging="360"/>
      </w:pPr>
    </w:lvl>
  </w:abstractNum>
  <w:abstractNum w:abstractNumId="13" w15:restartNumberingAfterBreak="0">
    <w:nsid w:val="0B9D2A7D"/>
    <w:multiLevelType w:val="singleLevel"/>
    <w:tmpl w:val="84DA0F26"/>
    <w:lvl w:ilvl="0">
      <w:start w:val="1"/>
      <w:numFmt w:val="decimal"/>
      <w:lvlText w:val="%1."/>
      <w:lvlJc w:val="left"/>
      <w:pPr>
        <w:ind w:left="480" w:hanging="360"/>
      </w:pPr>
    </w:lvl>
  </w:abstractNum>
  <w:abstractNum w:abstractNumId="14" w15:restartNumberingAfterBreak="0">
    <w:nsid w:val="0BDF0C16"/>
    <w:multiLevelType w:val="singleLevel"/>
    <w:tmpl w:val="D4E27824"/>
    <w:lvl w:ilvl="0">
      <w:start w:val="1"/>
      <w:numFmt w:val="decimal"/>
      <w:lvlText w:val="%1)"/>
      <w:lvlJc w:val="left"/>
      <w:pPr>
        <w:ind w:left="480" w:hanging="360"/>
      </w:pPr>
    </w:lvl>
  </w:abstractNum>
  <w:abstractNum w:abstractNumId="15" w15:restartNumberingAfterBreak="0">
    <w:nsid w:val="0C874672"/>
    <w:multiLevelType w:val="singleLevel"/>
    <w:tmpl w:val="917E09EA"/>
    <w:lvl w:ilvl="0">
      <w:start w:val="3"/>
      <w:numFmt w:val="decimal"/>
      <w:lvlText w:val="%1)"/>
      <w:lvlJc w:val="left"/>
      <w:pPr>
        <w:ind w:left="480" w:hanging="360"/>
      </w:pPr>
    </w:lvl>
  </w:abstractNum>
  <w:abstractNum w:abstractNumId="16" w15:restartNumberingAfterBreak="0">
    <w:nsid w:val="0D424C84"/>
    <w:multiLevelType w:val="singleLevel"/>
    <w:tmpl w:val="422E39EE"/>
    <w:lvl w:ilvl="0">
      <w:start w:val="3"/>
      <w:numFmt w:val="decimal"/>
      <w:lvlText w:val="%1)"/>
      <w:lvlJc w:val="left"/>
      <w:pPr>
        <w:ind w:left="480" w:hanging="360"/>
      </w:pPr>
    </w:lvl>
  </w:abstractNum>
  <w:abstractNum w:abstractNumId="17" w15:restartNumberingAfterBreak="0">
    <w:nsid w:val="0DDF4822"/>
    <w:multiLevelType w:val="singleLevel"/>
    <w:tmpl w:val="20D0257E"/>
    <w:lvl w:ilvl="0">
      <w:start w:val="7"/>
      <w:numFmt w:val="decimal"/>
      <w:lvlText w:val="%1."/>
      <w:lvlJc w:val="left"/>
      <w:pPr>
        <w:ind w:left="480" w:hanging="360"/>
      </w:pPr>
    </w:lvl>
  </w:abstractNum>
  <w:abstractNum w:abstractNumId="18" w15:restartNumberingAfterBreak="0">
    <w:nsid w:val="0E016D92"/>
    <w:multiLevelType w:val="singleLevel"/>
    <w:tmpl w:val="7690D288"/>
    <w:lvl w:ilvl="0">
      <w:start w:val="2"/>
      <w:numFmt w:val="decimal"/>
      <w:lvlText w:val="%1."/>
      <w:lvlJc w:val="left"/>
      <w:pPr>
        <w:ind w:left="480" w:hanging="360"/>
      </w:pPr>
    </w:lvl>
  </w:abstractNum>
  <w:abstractNum w:abstractNumId="19" w15:restartNumberingAfterBreak="0">
    <w:nsid w:val="0E5E60EB"/>
    <w:multiLevelType w:val="multilevel"/>
    <w:tmpl w:val="D2FCA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FA9798A"/>
    <w:multiLevelType w:val="singleLevel"/>
    <w:tmpl w:val="F23A3C60"/>
    <w:lvl w:ilvl="0">
      <w:start w:val="1"/>
      <w:numFmt w:val="decimal"/>
      <w:lvlText w:val="%1."/>
      <w:lvlJc w:val="left"/>
      <w:pPr>
        <w:ind w:left="480" w:hanging="360"/>
      </w:pPr>
    </w:lvl>
  </w:abstractNum>
  <w:abstractNum w:abstractNumId="21" w15:restartNumberingAfterBreak="0">
    <w:nsid w:val="10606EC4"/>
    <w:multiLevelType w:val="singleLevel"/>
    <w:tmpl w:val="2A4E7F84"/>
    <w:lvl w:ilvl="0">
      <w:start w:val="1"/>
      <w:numFmt w:val="decimal"/>
      <w:lvlText w:val="%1)"/>
      <w:lvlJc w:val="left"/>
      <w:pPr>
        <w:ind w:left="480" w:hanging="360"/>
      </w:pPr>
    </w:lvl>
  </w:abstractNum>
  <w:abstractNum w:abstractNumId="22" w15:restartNumberingAfterBreak="0">
    <w:nsid w:val="12C77EFF"/>
    <w:multiLevelType w:val="singleLevel"/>
    <w:tmpl w:val="8536E822"/>
    <w:lvl w:ilvl="0">
      <w:start w:val="3"/>
      <w:numFmt w:val="decimal"/>
      <w:lvlText w:val="%1."/>
      <w:lvlJc w:val="left"/>
      <w:pPr>
        <w:ind w:left="480" w:hanging="360"/>
      </w:pPr>
    </w:lvl>
  </w:abstractNum>
  <w:abstractNum w:abstractNumId="23" w15:restartNumberingAfterBreak="0">
    <w:nsid w:val="131545F3"/>
    <w:multiLevelType w:val="singleLevel"/>
    <w:tmpl w:val="A21CA0DA"/>
    <w:lvl w:ilvl="0">
      <w:start w:val="3"/>
      <w:numFmt w:val="decimal"/>
      <w:lvlText w:val="%1."/>
      <w:lvlJc w:val="left"/>
      <w:pPr>
        <w:ind w:left="480" w:hanging="360"/>
      </w:pPr>
    </w:lvl>
  </w:abstractNum>
  <w:abstractNum w:abstractNumId="24" w15:restartNumberingAfterBreak="0">
    <w:nsid w:val="13B4084A"/>
    <w:multiLevelType w:val="singleLevel"/>
    <w:tmpl w:val="3A16BE3C"/>
    <w:lvl w:ilvl="0">
      <w:start w:val="2"/>
      <w:numFmt w:val="decimal"/>
      <w:lvlText w:val="%1."/>
      <w:lvlJc w:val="left"/>
      <w:pPr>
        <w:ind w:left="480" w:hanging="360"/>
      </w:pPr>
    </w:lvl>
  </w:abstractNum>
  <w:abstractNum w:abstractNumId="25" w15:restartNumberingAfterBreak="0">
    <w:nsid w:val="153B22A3"/>
    <w:multiLevelType w:val="singleLevel"/>
    <w:tmpl w:val="030C3210"/>
    <w:lvl w:ilvl="0">
      <w:start w:val="2"/>
      <w:numFmt w:val="decimal"/>
      <w:lvlText w:val="%1)"/>
      <w:lvlJc w:val="left"/>
      <w:pPr>
        <w:ind w:left="480" w:hanging="360"/>
      </w:pPr>
    </w:lvl>
  </w:abstractNum>
  <w:abstractNum w:abstractNumId="26" w15:restartNumberingAfterBreak="0">
    <w:nsid w:val="154D5024"/>
    <w:multiLevelType w:val="singleLevel"/>
    <w:tmpl w:val="9534542E"/>
    <w:lvl w:ilvl="0">
      <w:start w:val="1"/>
      <w:numFmt w:val="decimal"/>
      <w:lvlText w:val="%1."/>
      <w:lvlJc w:val="left"/>
      <w:pPr>
        <w:ind w:left="480" w:hanging="360"/>
      </w:pPr>
    </w:lvl>
  </w:abstractNum>
  <w:abstractNum w:abstractNumId="27" w15:restartNumberingAfterBreak="0">
    <w:nsid w:val="157F544A"/>
    <w:multiLevelType w:val="singleLevel"/>
    <w:tmpl w:val="BE5E9B74"/>
    <w:lvl w:ilvl="0">
      <w:start w:val="3"/>
      <w:numFmt w:val="decimal"/>
      <w:lvlText w:val="%1)"/>
      <w:lvlJc w:val="left"/>
      <w:pPr>
        <w:ind w:left="480" w:hanging="360"/>
      </w:pPr>
    </w:lvl>
  </w:abstractNum>
  <w:abstractNum w:abstractNumId="28" w15:restartNumberingAfterBreak="0">
    <w:nsid w:val="158A7766"/>
    <w:multiLevelType w:val="singleLevel"/>
    <w:tmpl w:val="CB505D4C"/>
    <w:lvl w:ilvl="0">
      <w:start w:val="5"/>
      <w:numFmt w:val="decimal"/>
      <w:lvlText w:val="%1."/>
      <w:lvlJc w:val="left"/>
      <w:pPr>
        <w:ind w:left="480" w:hanging="360"/>
      </w:pPr>
    </w:lvl>
  </w:abstractNum>
  <w:abstractNum w:abstractNumId="29" w15:restartNumberingAfterBreak="0">
    <w:nsid w:val="159F373B"/>
    <w:multiLevelType w:val="singleLevel"/>
    <w:tmpl w:val="FE465D40"/>
    <w:lvl w:ilvl="0">
      <w:start w:val="6"/>
      <w:numFmt w:val="decimal"/>
      <w:lvlText w:val="%1."/>
      <w:lvlJc w:val="left"/>
      <w:pPr>
        <w:ind w:left="480" w:hanging="360"/>
      </w:pPr>
    </w:lvl>
  </w:abstractNum>
  <w:abstractNum w:abstractNumId="30" w15:restartNumberingAfterBreak="0">
    <w:nsid w:val="15FE53D3"/>
    <w:multiLevelType w:val="singleLevel"/>
    <w:tmpl w:val="03F673B4"/>
    <w:lvl w:ilvl="0">
      <w:start w:val="1"/>
      <w:numFmt w:val="decimal"/>
      <w:lvlText w:val="%1."/>
      <w:lvlJc w:val="left"/>
      <w:pPr>
        <w:ind w:left="480" w:hanging="360"/>
      </w:pPr>
    </w:lvl>
  </w:abstractNum>
  <w:abstractNum w:abstractNumId="31" w15:restartNumberingAfterBreak="0">
    <w:nsid w:val="16835624"/>
    <w:multiLevelType w:val="singleLevel"/>
    <w:tmpl w:val="BF66495E"/>
    <w:lvl w:ilvl="0">
      <w:start w:val="3"/>
      <w:numFmt w:val="decimal"/>
      <w:lvlText w:val="%1)"/>
      <w:lvlJc w:val="left"/>
      <w:pPr>
        <w:ind w:left="480" w:hanging="360"/>
      </w:pPr>
    </w:lvl>
  </w:abstractNum>
  <w:abstractNum w:abstractNumId="32" w15:restartNumberingAfterBreak="0">
    <w:nsid w:val="168E07BD"/>
    <w:multiLevelType w:val="singleLevel"/>
    <w:tmpl w:val="FEEAE132"/>
    <w:lvl w:ilvl="0">
      <w:start w:val="1"/>
      <w:numFmt w:val="decimal"/>
      <w:lvlText w:val="%1."/>
      <w:lvlJc w:val="left"/>
      <w:pPr>
        <w:ind w:left="480" w:hanging="360"/>
      </w:pPr>
    </w:lvl>
  </w:abstractNum>
  <w:abstractNum w:abstractNumId="33" w15:restartNumberingAfterBreak="0">
    <w:nsid w:val="169E57B3"/>
    <w:multiLevelType w:val="singleLevel"/>
    <w:tmpl w:val="841C905E"/>
    <w:lvl w:ilvl="0">
      <w:start w:val="6"/>
      <w:numFmt w:val="decimal"/>
      <w:lvlText w:val="%1."/>
      <w:lvlJc w:val="left"/>
      <w:pPr>
        <w:ind w:left="480" w:hanging="360"/>
      </w:pPr>
    </w:lvl>
  </w:abstractNum>
  <w:abstractNum w:abstractNumId="34" w15:restartNumberingAfterBreak="0">
    <w:nsid w:val="186643BE"/>
    <w:multiLevelType w:val="singleLevel"/>
    <w:tmpl w:val="373AF5B2"/>
    <w:lvl w:ilvl="0">
      <w:start w:val="4"/>
      <w:numFmt w:val="decimal"/>
      <w:lvlText w:val="%1)"/>
      <w:lvlJc w:val="left"/>
      <w:pPr>
        <w:ind w:left="480" w:hanging="360"/>
      </w:pPr>
    </w:lvl>
  </w:abstractNum>
  <w:abstractNum w:abstractNumId="35" w15:restartNumberingAfterBreak="0">
    <w:nsid w:val="18867255"/>
    <w:multiLevelType w:val="singleLevel"/>
    <w:tmpl w:val="E01073C4"/>
    <w:lvl w:ilvl="0">
      <w:start w:val="1"/>
      <w:numFmt w:val="decimal"/>
      <w:lvlText w:val="%1."/>
      <w:lvlJc w:val="left"/>
      <w:pPr>
        <w:ind w:left="480" w:hanging="360"/>
      </w:pPr>
    </w:lvl>
  </w:abstractNum>
  <w:abstractNum w:abstractNumId="36" w15:restartNumberingAfterBreak="0">
    <w:nsid w:val="189F4A39"/>
    <w:multiLevelType w:val="multilevel"/>
    <w:tmpl w:val="7814FA84"/>
    <w:lvl w:ilvl="0">
      <w:start w:val="1"/>
      <w:numFmt w:val="decimal"/>
      <w:pStyle w:val="1"/>
      <w:lvlText w:val="%1"/>
      <w:lvlJc w:val="left"/>
      <w:pPr>
        <w:ind w:left="432" w:hanging="432"/>
      </w:pPr>
    </w:lvl>
    <w:lvl w:ilvl="1">
      <w:start w:val="1"/>
      <w:numFmt w:val="decimal"/>
      <w:pStyle w:val="20"/>
      <w:lvlText w:val="%1.%2"/>
      <w:lvlJc w:val="left"/>
      <w:pPr>
        <w:ind w:left="576" w:hanging="576"/>
      </w:pPr>
    </w:lvl>
    <w:lvl w:ilvl="2">
      <w:start w:val="1"/>
      <w:numFmt w:val="decimal"/>
      <w:pStyle w:val="30"/>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7" w15:restartNumberingAfterBreak="0">
    <w:nsid w:val="19D6599B"/>
    <w:multiLevelType w:val="singleLevel"/>
    <w:tmpl w:val="B65A2708"/>
    <w:lvl w:ilvl="0">
      <w:start w:val="2"/>
      <w:numFmt w:val="decimal"/>
      <w:lvlText w:val="%1."/>
      <w:lvlJc w:val="left"/>
      <w:pPr>
        <w:ind w:left="480" w:hanging="360"/>
      </w:pPr>
    </w:lvl>
  </w:abstractNum>
  <w:abstractNum w:abstractNumId="38" w15:restartNumberingAfterBreak="0">
    <w:nsid w:val="1B3C794E"/>
    <w:multiLevelType w:val="singleLevel"/>
    <w:tmpl w:val="DE2E107C"/>
    <w:lvl w:ilvl="0">
      <w:start w:val="1"/>
      <w:numFmt w:val="decimal"/>
      <w:lvlText w:val="%1."/>
      <w:lvlJc w:val="left"/>
      <w:pPr>
        <w:ind w:left="480" w:hanging="360"/>
      </w:pPr>
    </w:lvl>
  </w:abstractNum>
  <w:abstractNum w:abstractNumId="39" w15:restartNumberingAfterBreak="0">
    <w:nsid w:val="1BB108C6"/>
    <w:multiLevelType w:val="singleLevel"/>
    <w:tmpl w:val="6434A03C"/>
    <w:lvl w:ilvl="0">
      <w:start w:val="3"/>
      <w:numFmt w:val="decimal"/>
      <w:lvlText w:val="%1)"/>
      <w:lvlJc w:val="left"/>
      <w:pPr>
        <w:ind w:left="480" w:hanging="360"/>
      </w:pPr>
    </w:lvl>
  </w:abstractNum>
  <w:abstractNum w:abstractNumId="40" w15:restartNumberingAfterBreak="0">
    <w:nsid w:val="1CCB44A0"/>
    <w:multiLevelType w:val="singleLevel"/>
    <w:tmpl w:val="C8F889F6"/>
    <w:lvl w:ilvl="0">
      <w:start w:val="4"/>
      <w:numFmt w:val="decimal"/>
      <w:lvlText w:val="%1."/>
      <w:lvlJc w:val="left"/>
      <w:pPr>
        <w:ind w:left="480" w:hanging="360"/>
      </w:pPr>
    </w:lvl>
  </w:abstractNum>
  <w:abstractNum w:abstractNumId="41" w15:restartNumberingAfterBreak="0">
    <w:nsid w:val="1D2005F8"/>
    <w:multiLevelType w:val="singleLevel"/>
    <w:tmpl w:val="667AE672"/>
    <w:lvl w:ilvl="0">
      <w:start w:val="3"/>
      <w:numFmt w:val="decimal"/>
      <w:lvlText w:val="%1)"/>
      <w:lvlJc w:val="left"/>
      <w:pPr>
        <w:ind w:left="480" w:hanging="360"/>
      </w:pPr>
    </w:lvl>
  </w:abstractNum>
  <w:abstractNum w:abstractNumId="42" w15:restartNumberingAfterBreak="0">
    <w:nsid w:val="1D2303E1"/>
    <w:multiLevelType w:val="singleLevel"/>
    <w:tmpl w:val="DC122400"/>
    <w:lvl w:ilvl="0">
      <w:start w:val="1"/>
      <w:numFmt w:val="decimal"/>
      <w:lvlText w:val="%1)"/>
      <w:lvlJc w:val="left"/>
      <w:pPr>
        <w:ind w:left="480" w:hanging="360"/>
      </w:pPr>
    </w:lvl>
  </w:abstractNum>
  <w:abstractNum w:abstractNumId="43" w15:restartNumberingAfterBreak="0">
    <w:nsid w:val="1D3F428E"/>
    <w:multiLevelType w:val="singleLevel"/>
    <w:tmpl w:val="0218A986"/>
    <w:lvl w:ilvl="0">
      <w:start w:val="5"/>
      <w:numFmt w:val="decimal"/>
      <w:lvlText w:val="%1)"/>
      <w:lvlJc w:val="left"/>
      <w:pPr>
        <w:ind w:left="480" w:hanging="360"/>
      </w:pPr>
    </w:lvl>
  </w:abstractNum>
  <w:abstractNum w:abstractNumId="44" w15:restartNumberingAfterBreak="0">
    <w:nsid w:val="1D5736D9"/>
    <w:multiLevelType w:val="singleLevel"/>
    <w:tmpl w:val="D66A4470"/>
    <w:lvl w:ilvl="0">
      <w:start w:val="7"/>
      <w:numFmt w:val="decimal"/>
      <w:lvlText w:val="%1."/>
      <w:lvlJc w:val="left"/>
      <w:pPr>
        <w:ind w:left="480" w:hanging="360"/>
      </w:pPr>
    </w:lvl>
  </w:abstractNum>
  <w:abstractNum w:abstractNumId="45" w15:restartNumberingAfterBreak="0">
    <w:nsid w:val="1DAC037B"/>
    <w:multiLevelType w:val="singleLevel"/>
    <w:tmpl w:val="90360800"/>
    <w:lvl w:ilvl="0">
      <w:start w:val="5"/>
      <w:numFmt w:val="decimal"/>
      <w:lvlText w:val="%1)"/>
      <w:lvlJc w:val="left"/>
      <w:pPr>
        <w:ind w:left="480" w:hanging="360"/>
      </w:pPr>
    </w:lvl>
  </w:abstractNum>
  <w:abstractNum w:abstractNumId="46" w15:restartNumberingAfterBreak="0">
    <w:nsid w:val="1E7A5E09"/>
    <w:multiLevelType w:val="singleLevel"/>
    <w:tmpl w:val="833ADA96"/>
    <w:lvl w:ilvl="0">
      <w:start w:val="1"/>
      <w:numFmt w:val="decimal"/>
      <w:lvlText w:val="%1)"/>
      <w:lvlJc w:val="left"/>
      <w:pPr>
        <w:ind w:left="480" w:hanging="360"/>
      </w:pPr>
    </w:lvl>
  </w:abstractNum>
  <w:abstractNum w:abstractNumId="47" w15:restartNumberingAfterBreak="0">
    <w:nsid w:val="1E7E0629"/>
    <w:multiLevelType w:val="singleLevel"/>
    <w:tmpl w:val="13BC7992"/>
    <w:lvl w:ilvl="0">
      <w:start w:val="4"/>
      <w:numFmt w:val="decimal"/>
      <w:lvlText w:val="%1."/>
      <w:lvlJc w:val="left"/>
      <w:pPr>
        <w:ind w:left="480" w:hanging="360"/>
      </w:pPr>
    </w:lvl>
  </w:abstractNum>
  <w:abstractNum w:abstractNumId="48" w15:restartNumberingAfterBreak="0">
    <w:nsid w:val="1F2F7801"/>
    <w:multiLevelType w:val="singleLevel"/>
    <w:tmpl w:val="07884086"/>
    <w:lvl w:ilvl="0">
      <w:start w:val="1"/>
      <w:numFmt w:val="decimal"/>
      <w:lvlText w:val="%1."/>
      <w:lvlJc w:val="left"/>
      <w:pPr>
        <w:ind w:left="480" w:hanging="360"/>
      </w:pPr>
    </w:lvl>
  </w:abstractNum>
  <w:abstractNum w:abstractNumId="49" w15:restartNumberingAfterBreak="0">
    <w:nsid w:val="1F2F7E3C"/>
    <w:multiLevelType w:val="singleLevel"/>
    <w:tmpl w:val="36FEF60E"/>
    <w:lvl w:ilvl="0">
      <w:start w:val="1"/>
      <w:numFmt w:val="decimal"/>
      <w:lvlText w:val="%1."/>
      <w:lvlJc w:val="left"/>
      <w:pPr>
        <w:ind w:left="480" w:hanging="360"/>
      </w:pPr>
    </w:lvl>
  </w:abstractNum>
  <w:abstractNum w:abstractNumId="50" w15:restartNumberingAfterBreak="0">
    <w:nsid w:val="20E40B6E"/>
    <w:multiLevelType w:val="singleLevel"/>
    <w:tmpl w:val="60AAF466"/>
    <w:lvl w:ilvl="0">
      <w:start w:val="4"/>
      <w:numFmt w:val="decimal"/>
      <w:lvlText w:val="%1)"/>
      <w:lvlJc w:val="left"/>
      <w:pPr>
        <w:ind w:left="480" w:hanging="360"/>
      </w:pPr>
    </w:lvl>
  </w:abstractNum>
  <w:abstractNum w:abstractNumId="51" w15:restartNumberingAfterBreak="0">
    <w:nsid w:val="21AB42CD"/>
    <w:multiLevelType w:val="singleLevel"/>
    <w:tmpl w:val="0944C4BE"/>
    <w:lvl w:ilvl="0">
      <w:start w:val="4"/>
      <w:numFmt w:val="decimal"/>
      <w:lvlText w:val="%1."/>
      <w:lvlJc w:val="left"/>
      <w:pPr>
        <w:ind w:left="480" w:hanging="360"/>
      </w:pPr>
    </w:lvl>
  </w:abstractNum>
  <w:abstractNum w:abstractNumId="52" w15:restartNumberingAfterBreak="0">
    <w:nsid w:val="22EA28A4"/>
    <w:multiLevelType w:val="singleLevel"/>
    <w:tmpl w:val="CDACE562"/>
    <w:lvl w:ilvl="0">
      <w:start w:val="6"/>
      <w:numFmt w:val="decimal"/>
      <w:lvlText w:val="%1)"/>
      <w:lvlJc w:val="left"/>
      <w:pPr>
        <w:ind w:left="480" w:hanging="360"/>
      </w:pPr>
    </w:lvl>
  </w:abstractNum>
  <w:abstractNum w:abstractNumId="53" w15:restartNumberingAfterBreak="0">
    <w:nsid w:val="233F63BE"/>
    <w:multiLevelType w:val="singleLevel"/>
    <w:tmpl w:val="70CCD194"/>
    <w:lvl w:ilvl="0">
      <w:start w:val="1"/>
      <w:numFmt w:val="decimal"/>
      <w:lvlText w:val="%1)"/>
      <w:lvlJc w:val="left"/>
      <w:pPr>
        <w:ind w:left="480" w:hanging="360"/>
      </w:pPr>
    </w:lvl>
  </w:abstractNum>
  <w:abstractNum w:abstractNumId="54" w15:restartNumberingAfterBreak="0">
    <w:nsid w:val="234B1C46"/>
    <w:multiLevelType w:val="singleLevel"/>
    <w:tmpl w:val="DD2C7410"/>
    <w:lvl w:ilvl="0">
      <w:start w:val="4"/>
      <w:numFmt w:val="decimal"/>
      <w:lvlText w:val="%1."/>
      <w:lvlJc w:val="left"/>
      <w:pPr>
        <w:ind w:left="480" w:hanging="360"/>
      </w:pPr>
    </w:lvl>
  </w:abstractNum>
  <w:abstractNum w:abstractNumId="55" w15:restartNumberingAfterBreak="0">
    <w:nsid w:val="241338BB"/>
    <w:multiLevelType w:val="hybridMultilevel"/>
    <w:tmpl w:val="110E8D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4BC79AF"/>
    <w:multiLevelType w:val="singleLevel"/>
    <w:tmpl w:val="14AC79E0"/>
    <w:lvl w:ilvl="0">
      <w:start w:val="1"/>
      <w:numFmt w:val="decimal"/>
      <w:lvlText w:val="%1."/>
      <w:lvlJc w:val="left"/>
      <w:pPr>
        <w:ind w:left="480" w:hanging="360"/>
      </w:pPr>
    </w:lvl>
  </w:abstractNum>
  <w:abstractNum w:abstractNumId="57" w15:restartNumberingAfterBreak="0">
    <w:nsid w:val="251254DE"/>
    <w:multiLevelType w:val="singleLevel"/>
    <w:tmpl w:val="37E00DC2"/>
    <w:lvl w:ilvl="0">
      <w:start w:val="1"/>
      <w:numFmt w:val="decimal"/>
      <w:lvlText w:val="%1."/>
      <w:lvlJc w:val="left"/>
      <w:pPr>
        <w:ind w:left="480" w:hanging="360"/>
      </w:pPr>
    </w:lvl>
  </w:abstractNum>
  <w:abstractNum w:abstractNumId="58" w15:restartNumberingAfterBreak="0">
    <w:nsid w:val="25DD3844"/>
    <w:multiLevelType w:val="singleLevel"/>
    <w:tmpl w:val="A786336E"/>
    <w:lvl w:ilvl="0">
      <w:start w:val="2"/>
      <w:numFmt w:val="decimal"/>
      <w:lvlText w:val="%1."/>
      <w:lvlJc w:val="left"/>
      <w:pPr>
        <w:ind w:left="480" w:hanging="360"/>
      </w:pPr>
    </w:lvl>
  </w:abstractNum>
  <w:abstractNum w:abstractNumId="59" w15:restartNumberingAfterBreak="0">
    <w:nsid w:val="267D3DAC"/>
    <w:multiLevelType w:val="singleLevel"/>
    <w:tmpl w:val="57BE69E6"/>
    <w:lvl w:ilvl="0">
      <w:start w:val="2"/>
      <w:numFmt w:val="decimal"/>
      <w:lvlText w:val="%1."/>
      <w:lvlJc w:val="left"/>
      <w:pPr>
        <w:ind w:left="480" w:hanging="360"/>
      </w:pPr>
    </w:lvl>
  </w:abstractNum>
  <w:abstractNum w:abstractNumId="60" w15:restartNumberingAfterBreak="0">
    <w:nsid w:val="272D2272"/>
    <w:multiLevelType w:val="singleLevel"/>
    <w:tmpl w:val="6FF0B6B8"/>
    <w:lvl w:ilvl="0">
      <w:start w:val="3"/>
      <w:numFmt w:val="decimal"/>
      <w:lvlText w:val="%1)"/>
      <w:lvlJc w:val="left"/>
      <w:pPr>
        <w:ind w:left="480" w:hanging="360"/>
      </w:pPr>
    </w:lvl>
  </w:abstractNum>
  <w:abstractNum w:abstractNumId="61" w15:restartNumberingAfterBreak="0">
    <w:nsid w:val="278C6CD1"/>
    <w:multiLevelType w:val="singleLevel"/>
    <w:tmpl w:val="BC628204"/>
    <w:lvl w:ilvl="0">
      <w:start w:val="2"/>
      <w:numFmt w:val="decimal"/>
      <w:lvlText w:val="%1)"/>
      <w:lvlJc w:val="left"/>
      <w:pPr>
        <w:ind w:left="480" w:hanging="360"/>
      </w:pPr>
    </w:lvl>
  </w:abstractNum>
  <w:abstractNum w:abstractNumId="62" w15:restartNumberingAfterBreak="0">
    <w:nsid w:val="27B21305"/>
    <w:multiLevelType w:val="singleLevel"/>
    <w:tmpl w:val="AC14F27E"/>
    <w:lvl w:ilvl="0">
      <w:start w:val="1"/>
      <w:numFmt w:val="decimal"/>
      <w:lvlText w:val="%1."/>
      <w:lvlJc w:val="left"/>
      <w:pPr>
        <w:ind w:left="480" w:hanging="360"/>
      </w:pPr>
    </w:lvl>
  </w:abstractNum>
  <w:abstractNum w:abstractNumId="63" w15:restartNumberingAfterBreak="0">
    <w:nsid w:val="28D65623"/>
    <w:multiLevelType w:val="singleLevel"/>
    <w:tmpl w:val="A85E9B18"/>
    <w:lvl w:ilvl="0">
      <w:start w:val="2"/>
      <w:numFmt w:val="decimal"/>
      <w:lvlText w:val="%1."/>
      <w:lvlJc w:val="left"/>
      <w:pPr>
        <w:ind w:left="480" w:hanging="360"/>
      </w:pPr>
    </w:lvl>
  </w:abstractNum>
  <w:abstractNum w:abstractNumId="64" w15:restartNumberingAfterBreak="0">
    <w:nsid w:val="293C23C6"/>
    <w:multiLevelType w:val="singleLevel"/>
    <w:tmpl w:val="3ECEEB26"/>
    <w:lvl w:ilvl="0">
      <w:start w:val="2"/>
      <w:numFmt w:val="decimal"/>
      <w:lvlText w:val="%1."/>
      <w:lvlJc w:val="left"/>
      <w:pPr>
        <w:ind w:left="480" w:hanging="360"/>
      </w:pPr>
    </w:lvl>
  </w:abstractNum>
  <w:abstractNum w:abstractNumId="65" w15:restartNumberingAfterBreak="0">
    <w:nsid w:val="29763DAA"/>
    <w:multiLevelType w:val="singleLevel"/>
    <w:tmpl w:val="E8CC9856"/>
    <w:lvl w:ilvl="0">
      <w:start w:val="2"/>
      <w:numFmt w:val="decimal"/>
      <w:lvlText w:val="%1)"/>
      <w:lvlJc w:val="left"/>
      <w:pPr>
        <w:ind w:left="480" w:hanging="360"/>
      </w:pPr>
    </w:lvl>
  </w:abstractNum>
  <w:abstractNum w:abstractNumId="66" w15:restartNumberingAfterBreak="0">
    <w:nsid w:val="29BD7220"/>
    <w:multiLevelType w:val="singleLevel"/>
    <w:tmpl w:val="1572F9B2"/>
    <w:lvl w:ilvl="0">
      <w:start w:val="2"/>
      <w:numFmt w:val="decimal"/>
      <w:lvlText w:val="%1."/>
      <w:lvlJc w:val="left"/>
      <w:pPr>
        <w:ind w:left="480" w:hanging="360"/>
      </w:pPr>
    </w:lvl>
  </w:abstractNum>
  <w:abstractNum w:abstractNumId="67" w15:restartNumberingAfterBreak="0">
    <w:nsid w:val="2A7D45EA"/>
    <w:multiLevelType w:val="singleLevel"/>
    <w:tmpl w:val="C3865D9E"/>
    <w:lvl w:ilvl="0">
      <w:start w:val="1"/>
      <w:numFmt w:val="decimal"/>
      <w:lvlText w:val="%1)"/>
      <w:lvlJc w:val="left"/>
      <w:pPr>
        <w:ind w:left="480" w:hanging="360"/>
      </w:pPr>
    </w:lvl>
  </w:abstractNum>
  <w:abstractNum w:abstractNumId="68" w15:restartNumberingAfterBreak="0">
    <w:nsid w:val="2B1A2E55"/>
    <w:multiLevelType w:val="singleLevel"/>
    <w:tmpl w:val="82E61E7C"/>
    <w:lvl w:ilvl="0">
      <w:start w:val="2"/>
      <w:numFmt w:val="decimal"/>
      <w:lvlText w:val="%1."/>
      <w:lvlJc w:val="left"/>
      <w:pPr>
        <w:ind w:left="480" w:hanging="360"/>
      </w:pPr>
    </w:lvl>
  </w:abstractNum>
  <w:abstractNum w:abstractNumId="69" w15:restartNumberingAfterBreak="0">
    <w:nsid w:val="2B214D8E"/>
    <w:multiLevelType w:val="singleLevel"/>
    <w:tmpl w:val="2D80D3BA"/>
    <w:lvl w:ilvl="0">
      <w:start w:val="2"/>
      <w:numFmt w:val="decimal"/>
      <w:lvlText w:val="%1."/>
      <w:lvlJc w:val="left"/>
      <w:pPr>
        <w:ind w:left="480" w:hanging="360"/>
      </w:pPr>
    </w:lvl>
  </w:abstractNum>
  <w:abstractNum w:abstractNumId="70" w15:restartNumberingAfterBreak="0">
    <w:nsid w:val="2B634127"/>
    <w:multiLevelType w:val="singleLevel"/>
    <w:tmpl w:val="502C20BE"/>
    <w:lvl w:ilvl="0">
      <w:start w:val="3"/>
      <w:numFmt w:val="decimal"/>
      <w:lvlText w:val="%1)"/>
      <w:lvlJc w:val="left"/>
      <w:pPr>
        <w:ind w:left="480" w:hanging="360"/>
      </w:pPr>
    </w:lvl>
  </w:abstractNum>
  <w:abstractNum w:abstractNumId="71" w15:restartNumberingAfterBreak="0">
    <w:nsid w:val="2C2A7973"/>
    <w:multiLevelType w:val="singleLevel"/>
    <w:tmpl w:val="232832DC"/>
    <w:lvl w:ilvl="0">
      <w:start w:val="2"/>
      <w:numFmt w:val="decimal"/>
      <w:lvlText w:val="%1."/>
      <w:lvlJc w:val="left"/>
      <w:pPr>
        <w:ind w:left="480" w:hanging="360"/>
      </w:pPr>
    </w:lvl>
  </w:abstractNum>
  <w:abstractNum w:abstractNumId="72" w15:restartNumberingAfterBreak="0">
    <w:nsid w:val="2CAD2A0D"/>
    <w:multiLevelType w:val="singleLevel"/>
    <w:tmpl w:val="C57EFC54"/>
    <w:lvl w:ilvl="0">
      <w:start w:val="4"/>
      <w:numFmt w:val="decimal"/>
      <w:lvlText w:val="%1."/>
      <w:lvlJc w:val="left"/>
      <w:pPr>
        <w:ind w:left="480" w:hanging="360"/>
      </w:pPr>
    </w:lvl>
  </w:abstractNum>
  <w:abstractNum w:abstractNumId="73" w15:restartNumberingAfterBreak="0">
    <w:nsid w:val="2D0D0B9A"/>
    <w:multiLevelType w:val="singleLevel"/>
    <w:tmpl w:val="7D489D6E"/>
    <w:lvl w:ilvl="0">
      <w:start w:val="5"/>
      <w:numFmt w:val="decimal"/>
      <w:lvlText w:val="%1."/>
      <w:lvlJc w:val="left"/>
      <w:pPr>
        <w:ind w:left="480" w:hanging="360"/>
      </w:pPr>
    </w:lvl>
  </w:abstractNum>
  <w:abstractNum w:abstractNumId="74" w15:restartNumberingAfterBreak="0">
    <w:nsid w:val="2D303CAE"/>
    <w:multiLevelType w:val="singleLevel"/>
    <w:tmpl w:val="4D6E0B3C"/>
    <w:lvl w:ilvl="0">
      <w:start w:val="1"/>
      <w:numFmt w:val="decimal"/>
      <w:lvlText w:val="%1)"/>
      <w:lvlJc w:val="left"/>
      <w:pPr>
        <w:ind w:left="480" w:hanging="360"/>
      </w:pPr>
    </w:lvl>
  </w:abstractNum>
  <w:abstractNum w:abstractNumId="75" w15:restartNumberingAfterBreak="0">
    <w:nsid w:val="2D666685"/>
    <w:multiLevelType w:val="singleLevel"/>
    <w:tmpl w:val="6FA0B524"/>
    <w:lvl w:ilvl="0">
      <w:start w:val="3"/>
      <w:numFmt w:val="decimal"/>
      <w:lvlText w:val="%1)"/>
      <w:lvlJc w:val="left"/>
      <w:pPr>
        <w:ind w:left="480" w:hanging="360"/>
      </w:pPr>
    </w:lvl>
  </w:abstractNum>
  <w:abstractNum w:abstractNumId="76" w15:restartNumberingAfterBreak="0">
    <w:nsid w:val="2F783E0A"/>
    <w:multiLevelType w:val="singleLevel"/>
    <w:tmpl w:val="6B749D2E"/>
    <w:lvl w:ilvl="0">
      <w:start w:val="6"/>
      <w:numFmt w:val="decimal"/>
      <w:lvlText w:val="%1)"/>
      <w:lvlJc w:val="left"/>
      <w:pPr>
        <w:ind w:left="480" w:hanging="360"/>
      </w:pPr>
    </w:lvl>
  </w:abstractNum>
  <w:abstractNum w:abstractNumId="77" w15:restartNumberingAfterBreak="0">
    <w:nsid w:val="318617A0"/>
    <w:multiLevelType w:val="singleLevel"/>
    <w:tmpl w:val="2842E68A"/>
    <w:lvl w:ilvl="0">
      <w:start w:val="1"/>
      <w:numFmt w:val="decimal"/>
      <w:lvlText w:val="%1)"/>
      <w:lvlJc w:val="left"/>
      <w:pPr>
        <w:ind w:left="480" w:hanging="360"/>
      </w:pPr>
    </w:lvl>
  </w:abstractNum>
  <w:abstractNum w:abstractNumId="78" w15:restartNumberingAfterBreak="0">
    <w:nsid w:val="31C938E7"/>
    <w:multiLevelType w:val="singleLevel"/>
    <w:tmpl w:val="7AA812B6"/>
    <w:lvl w:ilvl="0">
      <w:start w:val="3"/>
      <w:numFmt w:val="decimal"/>
      <w:lvlText w:val="%1."/>
      <w:lvlJc w:val="left"/>
      <w:pPr>
        <w:ind w:left="480" w:hanging="360"/>
      </w:pPr>
    </w:lvl>
  </w:abstractNum>
  <w:abstractNum w:abstractNumId="79" w15:restartNumberingAfterBreak="0">
    <w:nsid w:val="32866FE7"/>
    <w:multiLevelType w:val="singleLevel"/>
    <w:tmpl w:val="A04AC6D2"/>
    <w:lvl w:ilvl="0">
      <w:start w:val="3"/>
      <w:numFmt w:val="decimal"/>
      <w:lvlText w:val="%1."/>
      <w:lvlJc w:val="left"/>
      <w:pPr>
        <w:ind w:left="480" w:hanging="360"/>
      </w:pPr>
    </w:lvl>
  </w:abstractNum>
  <w:abstractNum w:abstractNumId="80" w15:restartNumberingAfterBreak="0">
    <w:nsid w:val="32E667CB"/>
    <w:multiLevelType w:val="singleLevel"/>
    <w:tmpl w:val="4588BFF0"/>
    <w:lvl w:ilvl="0">
      <w:start w:val="3"/>
      <w:numFmt w:val="decimal"/>
      <w:lvlText w:val="%1."/>
      <w:lvlJc w:val="left"/>
      <w:pPr>
        <w:ind w:left="480" w:hanging="360"/>
      </w:pPr>
    </w:lvl>
  </w:abstractNum>
  <w:abstractNum w:abstractNumId="81" w15:restartNumberingAfterBreak="0">
    <w:nsid w:val="33394F20"/>
    <w:multiLevelType w:val="singleLevel"/>
    <w:tmpl w:val="A33E0754"/>
    <w:lvl w:ilvl="0">
      <w:start w:val="1"/>
      <w:numFmt w:val="decimal"/>
      <w:lvlText w:val="%1."/>
      <w:lvlJc w:val="left"/>
      <w:pPr>
        <w:ind w:left="480" w:hanging="360"/>
      </w:pPr>
    </w:lvl>
  </w:abstractNum>
  <w:abstractNum w:abstractNumId="82" w15:restartNumberingAfterBreak="0">
    <w:nsid w:val="337967FB"/>
    <w:multiLevelType w:val="singleLevel"/>
    <w:tmpl w:val="B504F50E"/>
    <w:lvl w:ilvl="0">
      <w:start w:val="2"/>
      <w:numFmt w:val="decimal"/>
      <w:lvlText w:val="%1."/>
      <w:lvlJc w:val="left"/>
      <w:pPr>
        <w:ind w:left="480" w:hanging="360"/>
      </w:pPr>
    </w:lvl>
  </w:abstractNum>
  <w:abstractNum w:abstractNumId="83" w15:restartNumberingAfterBreak="0">
    <w:nsid w:val="348345BC"/>
    <w:multiLevelType w:val="singleLevel"/>
    <w:tmpl w:val="2012C676"/>
    <w:lvl w:ilvl="0">
      <w:start w:val="1"/>
      <w:numFmt w:val="decimal"/>
      <w:lvlText w:val="%1."/>
      <w:lvlJc w:val="left"/>
      <w:pPr>
        <w:ind w:left="480" w:hanging="360"/>
      </w:pPr>
    </w:lvl>
  </w:abstractNum>
  <w:abstractNum w:abstractNumId="84" w15:restartNumberingAfterBreak="0">
    <w:nsid w:val="349613A6"/>
    <w:multiLevelType w:val="singleLevel"/>
    <w:tmpl w:val="DC485166"/>
    <w:lvl w:ilvl="0">
      <w:start w:val="2"/>
      <w:numFmt w:val="decimal"/>
      <w:lvlText w:val="%1)"/>
      <w:lvlJc w:val="left"/>
      <w:pPr>
        <w:ind w:left="480" w:hanging="360"/>
      </w:pPr>
    </w:lvl>
  </w:abstractNum>
  <w:abstractNum w:abstractNumId="85" w15:restartNumberingAfterBreak="0">
    <w:nsid w:val="352D3932"/>
    <w:multiLevelType w:val="singleLevel"/>
    <w:tmpl w:val="E3605E36"/>
    <w:lvl w:ilvl="0">
      <w:start w:val="5"/>
      <w:numFmt w:val="decimal"/>
      <w:lvlText w:val="%1)"/>
      <w:lvlJc w:val="left"/>
      <w:pPr>
        <w:ind w:left="480" w:hanging="360"/>
      </w:pPr>
    </w:lvl>
  </w:abstractNum>
  <w:abstractNum w:abstractNumId="86" w15:restartNumberingAfterBreak="0">
    <w:nsid w:val="37BE358E"/>
    <w:multiLevelType w:val="singleLevel"/>
    <w:tmpl w:val="89C02776"/>
    <w:lvl w:ilvl="0">
      <w:start w:val="2"/>
      <w:numFmt w:val="decimal"/>
      <w:lvlText w:val="%1."/>
      <w:lvlJc w:val="left"/>
      <w:pPr>
        <w:ind w:left="480" w:hanging="360"/>
      </w:pPr>
    </w:lvl>
  </w:abstractNum>
  <w:abstractNum w:abstractNumId="87" w15:restartNumberingAfterBreak="0">
    <w:nsid w:val="38E43110"/>
    <w:multiLevelType w:val="singleLevel"/>
    <w:tmpl w:val="CEA2C476"/>
    <w:lvl w:ilvl="0">
      <w:start w:val="4"/>
      <w:numFmt w:val="decimal"/>
      <w:lvlText w:val="%1)"/>
      <w:lvlJc w:val="left"/>
      <w:pPr>
        <w:ind w:left="480" w:hanging="360"/>
      </w:pPr>
    </w:lvl>
  </w:abstractNum>
  <w:abstractNum w:abstractNumId="88" w15:restartNumberingAfterBreak="0">
    <w:nsid w:val="39065583"/>
    <w:multiLevelType w:val="singleLevel"/>
    <w:tmpl w:val="87BEFD0A"/>
    <w:lvl w:ilvl="0">
      <w:start w:val="1"/>
      <w:numFmt w:val="decimal"/>
      <w:lvlText w:val="%1)"/>
      <w:lvlJc w:val="left"/>
      <w:pPr>
        <w:ind w:left="480" w:hanging="360"/>
      </w:pPr>
    </w:lvl>
  </w:abstractNum>
  <w:abstractNum w:abstractNumId="89" w15:restartNumberingAfterBreak="0">
    <w:nsid w:val="392873B1"/>
    <w:multiLevelType w:val="singleLevel"/>
    <w:tmpl w:val="35F2CE90"/>
    <w:lvl w:ilvl="0">
      <w:start w:val="2"/>
      <w:numFmt w:val="decimal"/>
      <w:lvlText w:val="%1."/>
      <w:lvlJc w:val="left"/>
      <w:pPr>
        <w:ind w:left="480" w:hanging="360"/>
      </w:pPr>
    </w:lvl>
  </w:abstractNum>
  <w:abstractNum w:abstractNumId="90" w15:restartNumberingAfterBreak="0">
    <w:nsid w:val="3A72595E"/>
    <w:multiLevelType w:val="singleLevel"/>
    <w:tmpl w:val="888E1098"/>
    <w:lvl w:ilvl="0">
      <w:start w:val="2"/>
      <w:numFmt w:val="decimal"/>
      <w:lvlText w:val="%1."/>
      <w:lvlJc w:val="left"/>
      <w:pPr>
        <w:ind w:left="480" w:hanging="360"/>
      </w:pPr>
    </w:lvl>
  </w:abstractNum>
  <w:abstractNum w:abstractNumId="91" w15:restartNumberingAfterBreak="0">
    <w:nsid w:val="3A865394"/>
    <w:multiLevelType w:val="singleLevel"/>
    <w:tmpl w:val="24A2ACCC"/>
    <w:lvl w:ilvl="0">
      <w:start w:val="3"/>
      <w:numFmt w:val="decimal"/>
      <w:lvlText w:val="%1."/>
      <w:lvlJc w:val="left"/>
      <w:pPr>
        <w:ind w:left="480" w:hanging="360"/>
      </w:pPr>
    </w:lvl>
  </w:abstractNum>
  <w:abstractNum w:abstractNumId="92" w15:restartNumberingAfterBreak="0">
    <w:nsid w:val="3AF4535E"/>
    <w:multiLevelType w:val="singleLevel"/>
    <w:tmpl w:val="040807DA"/>
    <w:lvl w:ilvl="0">
      <w:start w:val="1"/>
      <w:numFmt w:val="decimal"/>
      <w:lvlText w:val="%1."/>
      <w:lvlJc w:val="left"/>
      <w:pPr>
        <w:ind w:left="480" w:hanging="360"/>
      </w:pPr>
    </w:lvl>
  </w:abstractNum>
  <w:abstractNum w:abstractNumId="93" w15:restartNumberingAfterBreak="0">
    <w:nsid w:val="3B0209FB"/>
    <w:multiLevelType w:val="singleLevel"/>
    <w:tmpl w:val="2BF237F2"/>
    <w:lvl w:ilvl="0">
      <w:start w:val="3"/>
      <w:numFmt w:val="decimal"/>
      <w:lvlText w:val="%1)"/>
      <w:lvlJc w:val="left"/>
      <w:pPr>
        <w:ind w:left="480" w:hanging="360"/>
      </w:pPr>
    </w:lvl>
  </w:abstractNum>
  <w:abstractNum w:abstractNumId="94" w15:restartNumberingAfterBreak="0">
    <w:nsid w:val="3BFC66DD"/>
    <w:multiLevelType w:val="singleLevel"/>
    <w:tmpl w:val="F7D89CFE"/>
    <w:lvl w:ilvl="0">
      <w:start w:val="1"/>
      <w:numFmt w:val="decimal"/>
      <w:lvlText w:val="%1."/>
      <w:lvlJc w:val="left"/>
      <w:pPr>
        <w:ind w:left="480" w:hanging="360"/>
      </w:pPr>
    </w:lvl>
  </w:abstractNum>
  <w:abstractNum w:abstractNumId="95" w15:restartNumberingAfterBreak="0">
    <w:nsid w:val="3C8A481D"/>
    <w:multiLevelType w:val="singleLevel"/>
    <w:tmpl w:val="A0CAD1F2"/>
    <w:lvl w:ilvl="0">
      <w:start w:val="2"/>
      <w:numFmt w:val="decimal"/>
      <w:lvlText w:val="%1)"/>
      <w:lvlJc w:val="left"/>
      <w:pPr>
        <w:ind w:left="480" w:hanging="360"/>
      </w:pPr>
    </w:lvl>
  </w:abstractNum>
  <w:abstractNum w:abstractNumId="96" w15:restartNumberingAfterBreak="0">
    <w:nsid w:val="3CEB32EF"/>
    <w:multiLevelType w:val="singleLevel"/>
    <w:tmpl w:val="719C00FA"/>
    <w:lvl w:ilvl="0">
      <w:start w:val="2"/>
      <w:numFmt w:val="decimal"/>
      <w:lvlText w:val="%1."/>
      <w:lvlJc w:val="left"/>
      <w:pPr>
        <w:ind w:left="480" w:hanging="360"/>
      </w:pPr>
    </w:lvl>
  </w:abstractNum>
  <w:abstractNum w:abstractNumId="97" w15:restartNumberingAfterBreak="0">
    <w:nsid w:val="3D4F4C00"/>
    <w:multiLevelType w:val="hybridMultilevel"/>
    <w:tmpl w:val="26D29D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3D7561A4"/>
    <w:multiLevelType w:val="singleLevel"/>
    <w:tmpl w:val="4614CF42"/>
    <w:lvl w:ilvl="0">
      <w:start w:val="2"/>
      <w:numFmt w:val="decimal"/>
      <w:lvlText w:val="%1."/>
      <w:lvlJc w:val="left"/>
      <w:pPr>
        <w:ind w:left="480" w:hanging="360"/>
      </w:pPr>
    </w:lvl>
  </w:abstractNum>
  <w:abstractNum w:abstractNumId="99" w15:restartNumberingAfterBreak="0">
    <w:nsid w:val="3E02225F"/>
    <w:multiLevelType w:val="singleLevel"/>
    <w:tmpl w:val="8F82D924"/>
    <w:lvl w:ilvl="0">
      <w:start w:val="1"/>
      <w:numFmt w:val="decimal"/>
      <w:lvlText w:val="%1)"/>
      <w:lvlJc w:val="left"/>
      <w:pPr>
        <w:ind w:left="480" w:hanging="360"/>
      </w:pPr>
    </w:lvl>
  </w:abstractNum>
  <w:abstractNum w:abstractNumId="100" w15:restartNumberingAfterBreak="0">
    <w:nsid w:val="3E981AED"/>
    <w:multiLevelType w:val="singleLevel"/>
    <w:tmpl w:val="461887A2"/>
    <w:lvl w:ilvl="0">
      <w:start w:val="5"/>
      <w:numFmt w:val="decimal"/>
      <w:lvlText w:val="%1."/>
      <w:lvlJc w:val="left"/>
      <w:pPr>
        <w:ind w:left="480" w:hanging="360"/>
      </w:pPr>
    </w:lvl>
  </w:abstractNum>
  <w:abstractNum w:abstractNumId="101" w15:restartNumberingAfterBreak="0">
    <w:nsid w:val="3FE61371"/>
    <w:multiLevelType w:val="singleLevel"/>
    <w:tmpl w:val="23B65894"/>
    <w:lvl w:ilvl="0">
      <w:start w:val="4"/>
      <w:numFmt w:val="decimal"/>
      <w:lvlText w:val="%1)"/>
      <w:lvlJc w:val="left"/>
      <w:pPr>
        <w:ind w:left="480" w:hanging="360"/>
      </w:pPr>
    </w:lvl>
  </w:abstractNum>
  <w:abstractNum w:abstractNumId="102" w15:restartNumberingAfterBreak="0">
    <w:nsid w:val="404B50DF"/>
    <w:multiLevelType w:val="singleLevel"/>
    <w:tmpl w:val="A27CF0B6"/>
    <w:lvl w:ilvl="0">
      <w:start w:val="1"/>
      <w:numFmt w:val="decimal"/>
      <w:lvlText w:val="%1."/>
      <w:lvlJc w:val="left"/>
      <w:pPr>
        <w:ind w:left="480" w:hanging="360"/>
      </w:pPr>
    </w:lvl>
  </w:abstractNum>
  <w:abstractNum w:abstractNumId="103" w15:restartNumberingAfterBreak="0">
    <w:nsid w:val="40B239A3"/>
    <w:multiLevelType w:val="hybridMultilevel"/>
    <w:tmpl w:val="D5A0079E"/>
    <w:lvl w:ilvl="0" w:tplc="AA96CB18">
      <w:start w:val="1"/>
      <w:numFmt w:val="bullet"/>
      <w:pStyle w:val="a1"/>
      <w:lvlText w:val=""/>
      <w:lvlJc w:val="left"/>
      <w:pPr>
        <w:ind w:left="1247" w:hanging="396"/>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4" w15:restartNumberingAfterBreak="0">
    <w:nsid w:val="412E3B1C"/>
    <w:multiLevelType w:val="multilevel"/>
    <w:tmpl w:val="52342738"/>
    <w:lvl w:ilvl="0">
      <w:start w:val="1"/>
      <w:numFmt w:val="decimal"/>
      <w:pStyle w:val="a2"/>
      <w:suff w:val="space"/>
      <w:lvlText w:val="Табл. %1."/>
      <w:lvlJc w:val="right"/>
      <w:pPr>
        <w:ind w:left="720" w:hanging="72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5" w15:restartNumberingAfterBreak="0">
    <w:nsid w:val="41855DAD"/>
    <w:multiLevelType w:val="singleLevel"/>
    <w:tmpl w:val="08AE3596"/>
    <w:lvl w:ilvl="0">
      <w:start w:val="3"/>
      <w:numFmt w:val="decimal"/>
      <w:lvlText w:val="%1)"/>
      <w:lvlJc w:val="left"/>
      <w:pPr>
        <w:ind w:left="480" w:hanging="360"/>
      </w:pPr>
    </w:lvl>
  </w:abstractNum>
  <w:abstractNum w:abstractNumId="106" w15:restartNumberingAfterBreak="0">
    <w:nsid w:val="41A76C1E"/>
    <w:multiLevelType w:val="singleLevel"/>
    <w:tmpl w:val="11E2584C"/>
    <w:lvl w:ilvl="0">
      <w:start w:val="3"/>
      <w:numFmt w:val="decimal"/>
      <w:lvlText w:val="%1."/>
      <w:lvlJc w:val="left"/>
      <w:pPr>
        <w:ind w:left="480" w:hanging="360"/>
      </w:pPr>
    </w:lvl>
  </w:abstractNum>
  <w:abstractNum w:abstractNumId="107" w15:restartNumberingAfterBreak="0">
    <w:nsid w:val="428A6BEB"/>
    <w:multiLevelType w:val="singleLevel"/>
    <w:tmpl w:val="B4F8FAC0"/>
    <w:lvl w:ilvl="0">
      <w:start w:val="2"/>
      <w:numFmt w:val="decimal"/>
      <w:lvlText w:val="%1."/>
      <w:lvlJc w:val="left"/>
      <w:pPr>
        <w:ind w:left="480" w:hanging="360"/>
      </w:pPr>
    </w:lvl>
  </w:abstractNum>
  <w:abstractNum w:abstractNumId="108" w15:restartNumberingAfterBreak="0">
    <w:nsid w:val="428F1B8E"/>
    <w:multiLevelType w:val="singleLevel"/>
    <w:tmpl w:val="7AA466E8"/>
    <w:lvl w:ilvl="0">
      <w:start w:val="1"/>
      <w:numFmt w:val="decimal"/>
      <w:lvlText w:val="%1."/>
      <w:lvlJc w:val="left"/>
      <w:pPr>
        <w:ind w:left="480" w:hanging="360"/>
      </w:pPr>
    </w:lvl>
  </w:abstractNum>
  <w:abstractNum w:abstractNumId="109" w15:restartNumberingAfterBreak="0">
    <w:nsid w:val="42F610BC"/>
    <w:multiLevelType w:val="singleLevel"/>
    <w:tmpl w:val="4B72A88A"/>
    <w:lvl w:ilvl="0">
      <w:start w:val="1"/>
      <w:numFmt w:val="decimal"/>
      <w:lvlText w:val="%1)"/>
      <w:lvlJc w:val="left"/>
      <w:pPr>
        <w:ind w:left="480" w:hanging="360"/>
      </w:pPr>
    </w:lvl>
  </w:abstractNum>
  <w:abstractNum w:abstractNumId="110" w15:restartNumberingAfterBreak="0">
    <w:nsid w:val="430D7D33"/>
    <w:multiLevelType w:val="singleLevel"/>
    <w:tmpl w:val="AC466C16"/>
    <w:lvl w:ilvl="0">
      <w:start w:val="1"/>
      <w:numFmt w:val="decimal"/>
      <w:lvlText w:val="%1."/>
      <w:lvlJc w:val="left"/>
      <w:pPr>
        <w:ind w:left="480" w:hanging="360"/>
      </w:pPr>
    </w:lvl>
  </w:abstractNum>
  <w:abstractNum w:abstractNumId="111" w15:restartNumberingAfterBreak="0">
    <w:nsid w:val="449F5145"/>
    <w:multiLevelType w:val="singleLevel"/>
    <w:tmpl w:val="289A0858"/>
    <w:lvl w:ilvl="0">
      <w:start w:val="3"/>
      <w:numFmt w:val="decimal"/>
      <w:lvlText w:val="%1."/>
      <w:lvlJc w:val="left"/>
      <w:pPr>
        <w:ind w:left="480" w:hanging="360"/>
      </w:pPr>
    </w:lvl>
  </w:abstractNum>
  <w:abstractNum w:abstractNumId="112" w15:restartNumberingAfterBreak="0">
    <w:nsid w:val="44EA7C94"/>
    <w:multiLevelType w:val="singleLevel"/>
    <w:tmpl w:val="FED01746"/>
    <w:lvl w:ilvl="0">
      <w:start w:val="1"/>
      <w:numFmt w:val="decimal"/>
      <w:lvlText w:val="%1)"/>
      <w:lvlJc w:val="left"/>
      <w:pPr>
        <w:ind w:left="480" w:hanging="360"/>
      </w:pPr>
    </w:lvl>
  </w:abstractNum>
  <w:abstractNum w:abstractNumId="113" w15:restartNumberingAfterBreak="0">
    <w:nsid w:val="45187B91"/>
    <w:multiLevelType w:val="singleLevel"/>
    <w:tmpl w:val="8D346AD6"/>
    <w:lvl w:ilvl="0">
      <w:start w:val="1"/>
      <w:numFmt w:val="decimal"/>
      <w:lvlText w:val="%1."/>
      <w:lvlJc w:val="left"/>
      <w:pPr>
        <w:ind w:left="480" w:hanging="360"/>
      </w:pPr>
    </w:lvl>
  </w:abstractNum>
  <w:abstractNum w:abstractNumId="114" w15:restartNumberingAfterBreak="0">
    <w:nsid w:val="45510867"/>
    <w:multiLevelType w:val="multilevel"/>
    <w:tmpl w:val="30907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5AC2546"/>
    <w:multiLevelType w:val="singleLevel"/>
    <w:tmpl w:val="56686B1C"/>
    <w:lvl w:ilvl="0">
      <w:start w:val="2"/>
      <w:numFmt w:val="decimal"/>
      <w:lvlText w:val="%1)"/>
      <w:lvlJc w:val="left"/>
      <w:pPr>
        <w:ind w:left="480" w:hanging="360"/>
      </w:pPr>
    </w:lvl>
  </w:abstractNum>
  <w:abstractNum w:abstractNumId="116" w15:restartNumberingAfterBreak="0">
    <w:nsid w:val="45F80277"/>
    <w:multiLevelType w:val="singleLevel"/>
    <w:tmpl w:val="9D84802C"/>
    <w:lvl w:ilvl="0">
      <w:start w:val="1"/>
      <w:numFmt w:val="decimal"/>
      <w:lvlText w:val="%1."/>
      <w:lvlJc w:val="left"/>
      <w:pPr>
        <w:ind w:left="480" w:hanging="360"/>
      </w:pPr>
    </w:lvl>
  </w:abstractNum>
  <w:abstractNum w:abstractNumId="117" w15:restartNumberingAfterBreak="0">
    <w:nsid w:val="463C3998"/>
    <w:multiLevelType w:val="hybridMultilevel"/>
    <w:tmpl w:val="66B6AE8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65B590C"/>
    <w:multiLevelType w:val="singleLevel"/>
    <w:tmpl w:val="E0AE0D24"/>
    <w:lvl w:ilvl="0">
      <w:start w:val="1"/>
      <w:numFmt w:val="decimal"/>
      <w:lvlText w:val="%1."/>
      <w:lvlJc w:val="left"/>
      <w:pPr>
        <w:ind w:left="480" w:hanging="360"/>
      </w:pPr>
    </w:lvl>
  </w:abstractNum>
  <w:abstractNum w:abstractNumId="119" w15:restartNumberingAfterBreak="0">
    <w:nsid w:val="46E32C4F"/>
    <w:multiLevelType w:val="singleLevel"/>
    <w:tmpl w:val="12186B20"/>
    <w:lvl w:ilvl="0">
      <w:start w:val="1"/>
      <w:numFmt w:val="decimal"/>
      <w:lvlText w:val="%1."/>
      <w:lvlJc w:val="left"/>
      <w:pPr>
        <w:ind w:left="480" w:hanging="360"/>
      </w:pPr>
    </w:lvl>
  </w:abstractNum>
  <w:abstractNum w:abstractNumId="120" w15:restartNumberingAfterBreak="0">
    <w:nsid w:val="47E021A3"/>
    <w:multiLevelType w:val="singleLevel"/>
    <w:tmpl w:val="362A6E0E"/>
    <w:lvl w:ilvl="0">
      <w:start w:val="1"/>
      <w:numFmt w:val="decimal"/>
      <w:lvlText w:val="%1."/>
      <w:lvlJc w:val="left"/>
      <w:pPr>
        <w:ind w:left="480" w:hanging="360"/>
      </w:pPr>
    </w:lvl>
  </w:abstractNum>
  <w:abstractNum w:abstractNumId="121" w15:restartNumberingAfterBreak="0">
    <w:nsid w:val="48C02C74"/>
    <w:multiLevelType w:val="singleLevel"/>
    <w:tmpl w:val="2340BC4C"/>
    <w:lvl w:ilvl="0">
      <w:start w:val="5"/>
      <w:numFmt w:val="decimal"/>
      <w:lvlText w:val="%1."/>
      <w:lvlJc w:val="left"/>
      <w:pPr>
        <w:ind w:left="480" w:hanging="360"/>
      </w:pPr>
    </w:lvl>
  </w:abstractNum>
  <w:abstractNum w:abstractNumId="122" w15:restartNumberingAfterBreak="0">
    <w:nsid w:val="48FC31C6"/>
    <w:multiLevelType w:val="singleLevel"/>
    <w:tmpl w:val="52109EA4"/>
    <w:lvl w:ilvl="0">
      <w:start w:val="2"/>
      <w:numFmt w:val="decimal"/>
      <w:lvlText w:val="%1)"/>
      <w:lvlJc w:val="left"/>
      <w:pPr>
        <w:ind w:left="480" w:hanging="360"/>
      </w:pPr>
    </w:lvl>
  </w:abstractNum>
  <w:abstractNum w:abstractNumId="123" w15:restartNumberingAfterBreak="0">
    <w:nsid w:val="493A77CE"/>
    <w:multiLevelType w:val="multilevel"/>
    <w:tmpl w:val="1D8CE3F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4" w15:restartNumberingAfterBreak="0">
    <w:nsid w:val="497E1F16"/>
    <w:multiLevelType w:val="singleLevel"/>
    <w:tmpl w:val="7A1CF9AC"/>
    <w:lvl w:ilvl="0">
      <w:start w:val="1"/>
      <w:numFmt w:val="decimal"/>
      <w:lvlText w:val="%1)"/>
      <w:lvlJc w:val="left"/>
      <w:pPr>
        <w:ind w:left="480" w:hanging="360"/>
      </w:pPr>
    </w:lvl>
  </w:abstractNum>
  <w:abstractNum w:abstractNumId="125" w15:restartNumberingAfterBreak="0">
    <w:nsid w:val="4A12464C"/>
    <w:multiLevelType w:val="singleLevel"/>
    <w:tmpl w:val="28B2AD3C"/>
    <w:lvl w:ilvl="0">
      <w:start w:val="2"/>
      <w:numFmt w:val="decimal"/>
      <w:lvlText w:val="%1)"/>
      <w:lvlJc w:val="left"/>
      <w:pPr>
        <w:ind w:left="480" w:hanging="360"/>
      </w:pPr>
    </w:lvl>
  </w:abstractNum>
  <w:abstractNum w:abstractNumId="126" w15:restartNumberingAfterBreak="0">
    <w:nsid w:val="4B1226F1"/>
    <w:multiLevelType w:val="singleLevel"/>
    <w:tmpl w:val="39CA7718"/>
    <w:lvl w:ilvl="0">
      <w:start w:val="5"/>
      <w:numFmt w:val="decimal"/>
      <w:lvlText w:val="%1."/>
      <w:lvlJc w:val="left"/>
      <w:pPr>
        <w:ind w:left="480" w:hanging="360"/>
      </w:pPr>
    </w:lvl>
  </w:abstractNum>
  <w:abstractNum w:abstractNumId="127" w15:restartNumberingAfterBreak="0">
    <w:nsid w:val="4C1F7652"/>
    <w:multiLevelType w:val="singleLevel"/>
    <w:tmpl w:val="FFB0BACA"/>
    <w:lvl w:ilvl="0">
      <w:start w:val="5"/>
      <w:numFmt w:val="decimal"/>
      <w:lvlText w:val="%1)"/>
      <w:lvlJc w:val="left"/>
      <w:pPr>
        <w:ind w:left="480" w:hanging="360"/>
      </w:pPr>
    </w:lvl>
  </w:abstractNum>
  <w:abstractNum w:abstractNumId="128" w15:restartNumberingAfterBreak="0">
    <w:nsid w:val="4CF75A30"/>
    <w:multiLevelType w:val="singleLevel"/>
    <w:tmpl w:val="7146F00A"/>
    <w:lvl w:ilvl="0">
      <w:start w:val="1"/>
      <w:numFmt w:val="decimal"/>
      <w:lvlText w:val="%1."/>
      <w:lvlJc w:val="left"/>
      <w:pPr>
        <w:ind w:left="480" w:hanging="360"/>
      </w:pPr>
    </w:lvl>
  </w:abstractNum>
  <w:abstractNum w:abstractNumId="129" w15:restartNumberingAfterBreak="0">
    <w:nsid w:val="4DFB4987"/>
    <w:multiLevelType w:val="singleLevel"/>
    <w:tmpl w:val="14F43BEE"/>
    <w:lvl w:ilvl="0">
      <w:start w:val="7"/>
      <w:numFmt w:val="decimal"/>
      <w:lvlText w:val="%1."/>
      <w:lvlJc w:val="left"/>
      <w:pPr>
        <w:ind w:left="480" w:hanging="360"/>
      </w:pPr>
    </w:lvl>
  </w:abstractNum>
  <w:abstractNum w:abstractNumId="130" w15:restartNumberingAfterBreak="0">
    <w:nsid w:val="4E25301E"/>
    <w:multiLevelType w:val="singleLevel"/>
    <w:tmpl w:val="5CAA533C"/>
    <w:lvl w:ilvl="0">
      <w:start w:val="1"/>
      <w:numFmt w:val="decimal"/>
      <w:lvlText w:val="%1)"/>
      <w:lvlJc w:val="left"/>
      <w:pPr>
        <w:ind w:left="480" w:hanging="360"/>
      </w:pPr>
    </w:lvl>
  </w:abstractNum>
  <w:abstractNum w:abstractNumId="131" w15:restartNumberingAfterBreak="0">
    <w:nsid w:val="4E597812"/>
    <w:multiLevelType w:val="hybridMultilevel"/>
    <w:tmpl w:val="5B6A5C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4ED931E5"/>
    <w:multiLevelType w:val="singleLevel"/>
    <w:tmpl w:val="BC8CF822"/>
    <w:lvl w:ilvl="0">
      <w:start w:val="2"/>
      <w:numFmt w:val="decimal"/>
      <w:lvlText w:val="%1)"/>
      <w:lvlJc w:val="left"/>
      <w:pPr>
        <w:ind w:left="480" w:hanging="360"/>
      </w:pPr>
    </w:lvl>
  </w:abstractNum>
  <w:abstractNum w:abstractNumId="133" w15:restartNumberingAfterBreak="0">
    <w:nsid w:val="4F0009CE"/>
    <w:multiLevelType w:val="singleLevel"/>
    <w:tmpl w:val="9CA02F54"/>
    <w:lvl w:ilvl="0">
      <w:start w:val="1"/>
      <w:numFmt w:val="decimal"/>
      <w:lvlText w:val="%1."/>
      <w:lvlJc w:val="left"/>
      <w:pPr>
        <w:ind w:left="480" w:hanging="360"/>
      </w:pPr>
    </w:lvl>
  </w:abstractNum>
  <w:abstractNum w:abstractNumId="134" w15:restartNumberingAfterBreak="0">
    <w:nsid w:val="4F151921"/>
    <w:multiLevelType w:val="singleLevel"/>
    <w:tmpl w:val="81CE5A0C"/>
    <w:lvl w:ilvl="0">
      <w:start w:val="6"/>
      <w:numFmt w:val="decimal"/>
      <w:lvlText w:val="%1."/>
      <w:lvlJc w:val="left"/>
      <w:pPr>
        <w:ind w:left="480" w:hanging="360"/>
      </w:pPr>
    </w:lvl>
  </w:abstractNum>
  <w:abstractNum w:abstractNumId="135" w15:restartNumberingAfterBreak="0">
    <w:nsid w:val="50982A89"/>
    <w:multiLevelType w:val="singleLevel"/>
    <w:tmpl w:val="1B2480A6"/>
    <w:lvl w:ilvl="0">
      <w:start w:val="5"/>
      <w:numFmt w:val="decimal"/>
      <w:lvlText w:val="%1)"/>
      <w:lvlJc w:val="left"/>
      <w:pPr>
        <w:ind w:left="480" w:hanging="360"/>
      </w:pPr>
    </w:lvl>
  </w:abstractNum>
  <w:abstractNum w:abstractNumId="136" w15:restartNumberingAfterBreak="0">
    <w:nsid w:val="539832C3"/>
    <w:multiLevelType w:val="hybridMultilevel"/>
    <w:tmpl w:val="45AC22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3DD0430"/>
    <w:multiLevelType w:val="hybridMultilevel"/>
    <w:tmpl w:val="B40222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54440890"/>
    <w:multiLevelType w:val="singleLevel"/>
    <w:tmpl w:val="6F0809FA"/>
    <w:lvl w:ilvl="0">
      <w:start w:val="1"/>
      <w:numFmt w:val="decimal"/>
      <w:lvlText w:val="%1)"/>
      <w:lvlJc w:val="left"/>
      <w:pPr>
        <w:ind w:left="480" w:hanging="360"/>
      </w:pPr>
    </w:lvl>
  </w:abstractNum>
  <w:abstractNum w:abstractNumId="139" w15:restartNumberingAfterBreak="0">
    <w:nsid w:val="54C7203B"/>
    <w:multiLevelType w:val="singleLevel"/>
    <w:tmpl w:val="728007E8"/>
    <w:lvl w:ilvl="0">
      <w:start w:val="6"/>
      <w:numFmt w:val="decimal"/>
      <w:lvlText w:val="%1)"/>
      <w:lvlJc w:val="left"/>
      <w:pPr>
        <w:ind w:left="480" w:hanging="360"/>
      </w:pPr>
    </w:lvl>
  </w:abstractNum>
  <w:abstractNum w:abstractNumId="140" w15:restartNumberingAfterBreak="0">
    <w:nsid w:val="558D5782"/>
    <w:multiLevelType w:val="singleLevel"/>
    <w:tmpl w:val="C3D8CE3A"/>
    <w:lvl w:ilvl="0">
      <w:start w:val="1"/>
      <w:numFmt w:val="decimal"/>
      <w:lvlText w:val="%1."/>
      <w:lvlJc w:val="left"/>
      <w:pPr>
        <w:ind w:left="480" w:hanging="360"/>
      </w:pPr>
    </w:lvl>
  </w:abstractNum>
  <w:abstractNum w:abstractNumId="141" w15:restartNumberingAfterBreak="0">
    <w:nsid w:val="55946945"/>
    <w:multiLevelType w:val="singleLevel"/>
    <w:tmpl w:val="7CAEC11C"/>
    <w:lvl w:ilvl="0">
      <w:start w:val="1"/>
      <w:numFmt w:val="decimal"/>
      <w:lvlText w:val="%1."/>
      <w:lvlJc w:val="left"/>
      <w:pPr>
        <w:ind w:left="480" w:hanging="360"/>
      </w:pPr>
    </w:lvl>
  </w:abstractNum>
  <w:abstractNum w:abstractNumId="142" w15:restartNumberingAfterBreak="0">
    <w:nsid w:val="563D2A13"/>
    <w:multiLevelType w:val="singleLevel"/>
    <w:tmpl w:val="929CD564"/>
    <w:lvl w:ilvl="0">
      <w:start w:val="4"/>
      <w:numFmt w:val="decimal"/>
      <w:lvlText w:val="%1."/>
      <w:lvlJc w:val="left"/>
      <w:pPr>
        <w:ind w:left="480" w:hanging="360"/>
      </w:pPr>
    </w:lvl>
  </w:abstractNum>
  <w:abstractNum w:abstractNumId="143" w15:restartNumberingAfterBreak="0">
    <w:nsid w:val="570E6E25"/>
    <w:multiLevelType w:val="singleLevel"/>
    <w:tmpl w:val="8AB47D80"/>
    <w:lvl w:ilvl="0">
      <w:start w:val="6"/>
      <w:numFmt w:val="decimal"/>
      <w:lvlText w:val="%1."/>
      <w:lvlJc w:val="left"/>
      <w:pPr>
        <w:ind w:left="480" w:hanging="360"/>
      </w:pPr>
    </w:lvl>
  </w:abstractNum>
  <w:abstractNum w:abstractNumId="144" w15:restartNumberingAfterBreak="0">
    <w:nsid w:val="5721459E"/>
    <w:multiLevelType w:val="singleLevel"/>
    <w:tmpl w:val="0A62B09C"/>
    <w:lvl w:ilvl="0">
      <w:start w:val="1"/>
      <w:numFmt w:val="decimal"/>
      <w:lvlText w:val="%1)"/>
      <w:lvlJc w:val="left"/>
      <w:pPr>
        <w:ind w:left="480" w:hanging="360"/>
      </w:pPr>
    </w:lvl>
  </w:abstractNum>
  <w:abstractNum w:abstractNumId="145" w15:restartNumberingAfterBreak="0">
    <w:nsid w:val="577852A0"/>
    <w:multiLevelType w:val="singleLevel"/>
    <w:tmpl w:val="21E0EE52"/>
    <w:lvl w:ilvl="0">
      <w:start w:val="1"/>
      <w:numFmt w:val="decimal"/>
      <w:lvlText w:val="%1."/>
      <w:lvlJc w:val="left"/>
      <w:pPr>
        <w:ind w:left="480" w:hanging="360"/>
      </w:pPr>
    </w:lvl>
  </w:abstractNum>
  <w:abstractNum w:abstractNumId="146" w15:restartNumberingAfterBreak="0">
    <w:nsid w:val="58591F41"/>
    <w:multiLevelType w:val="singleLevel"/>
    <w:tmpl w:val="68E46608"/>
    <w:lvl w:ilvl="0">
      <w:start w:val="2"/>
      <w:numFmt w:val="decimal"/>
      <w:lvlText w:val="%1."/>
      <w:lvlJc w:val="left"/>
      <w:pPr>
        <w:ind w:left="480" w:hanging="360"/>
      </w:pPr>
    </w:lvl>
  </w:abstractNum>
  <w:abstractNum w:abstractNumId="147" w15:restartNumberingAfterBreak="0">
    <w:nsid w:val="588E11A4"/>
    <w:multiLevelType w:val="hybridMultilevel"/>
    <w:tmpl w:val="0DFE23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8DB1D96"/>
    <w:multiLevelType w:val="singleLevel"/>
    <w:tmpl w:val="591CD940"/>
    <w:lvl w:ilvl="0">
      <w:start w:val="1"/>
      <w:numFmt w:val="decimal"/>
      <w:lvlText w:val="%1)"/>
      <w:lvlJc w:val="left"/>
      <w:pPr>
        <w:ind w:left="480" w:hanging="360"/>
      </w:pPr>
    </w:lvl>
  </w:abstractNum>
  <w:abstractNum w:abstractNumId="149" w15:restartNumberingAfterBreak="0">
    <w:nsid w:val="593E7084"/>
    <w:multiLevelType w:val="singleLevel"/>
    <w:tmpl w:val="A6AA6374"/>
    <w:lvl w:ilvl="0">
      <w:start w:val="3"/>
      <w:numFmt w:val="decimal"/>
      <w:lvlText w:val="%1)"/>
      <w:lvlJc w:val="left"/>
      <w:pPr>
        <w:ind w:left="480" w:hanging="360"/>
      </w:pPr>
    </w:lvl>
  </w:abstractNum>
  <w:abstractNum w:abstractNumId="150" w15:restartNumberingAfterBreak="0">
    <w:nsid w:val="5942092A"/>
    <w:multiLevelType w:val="singleLevel"/>
    <w:tmpl w:val="8F28913E"/>
    <w:lvl w:ilvl="0">
      <w:start w:val="2"/>
      <w:numFmt w:val="decimal"/>
      <w:lvlText w:val="%1."/>
      <w:lvlJc w:val="left"/>
      <w:pPr>
        <w:ind w:left="480" w:hanging="360"/>
      </w:pPr>
    </w:lvl>
  </w:abstractNum>
  <w:abstractNum w:abstractNumId="151" w15:restartNumberingAfterBreak="0">
    <w:nsid w:val="5A4731CD"/>
    <w:multiLevelType w:val="singleLevel"/>
    <w:tmpl w:val="774E7CD0"/>
    <w:lvl w:ilvl="0">
      <w:start w:val="1"/>
      <w:numFmt w:val="decimal"/>
      <w:lvlText w:val="%1."/>
      <w:lvlJc w:val="left"/>
      <w:pPr>
        <w:ind w:left="480" w:hanging="360"/>
      </w:pPr>
    </w:lvl>
  </w:abstractNum>
  <w:abstractNum w:abstractNumId="152" w15:restartNumberingAfterBreak="0">
    <w:nsid w:val="5AB21CCD"/>
    <w:multiLevelType w:val="singleLevel"/>
    <w:tmpl w:val="280E1498"/>
    <w:lvl w:ilvl="0">
      <w:start w:val="2"/>
      <w:numFmt w:val="decimal"/>
      <w:lvlText w:val="%1)"/>
      <w:lvlJc w:val="left"/>
      <w:pPr>
        <w:ind w:left="480" w:hanging="360"/>
      </w:pPr>
    </w:lvl>
  </w:abstractNum>
  <w:abstractNum w:abstractNumId="153" w15:restartNumberingAfterBreak="0">
    <w:nsid w:val="5ACA5130"/>
    <w:multiLevelType w:val="singleLevel"/>
    <w:tmpl w:val="A8E4AEC2"/>
    <w:lvl w:ilvl="0">
      <w:start w:val="3"/>
      <w:numFmt w:val="decimal"/>
      <w:lvlText w:val="%1)"/>
      <w:lvlJc w:val="left"/>
      <w:pPr>
        <w:ind w:left="480" w:hanging="360"/>
      </w:pPr>
    </w:lvl>
  </w:abstractNum>
  <w:abstractNum w:abstractNumId="154" w15:restartNumberingAfterBreak="0">
    <w:nsid w:val="5BBB5B8C"/>
    <w:multiLevelType w:val="singleLevel"/>
    <w:tmpl w:val="C13A6DCE"/>
    <w:lvl w:ilvl="0">
      <w:start w:val="2"/>
      <w:numFmt w:val="decimal"/>
      <w:lvlText w:val="%1)"/>
      <w:lvlJc w:val="left"/>
      <w:pPr>
        <w:ind w:left="480" w:hanging="360"/>
      </w:pPr>
    </w:lvl>
  </w:abstractNum>
  <w:abstractNum w:abstractNumId="155" w15:restartNumberingAfterBreak="0">
    <w:nsid w:val="5D3B59E3"/>
    <w:multiLevelType w:val="singleLevel"/>
    <w:tmpl w:val="30884766"/>
    <w:lvl w:ilvl="0">
      <w:start w:val="4"/>
      <w:numFmt w:val="decimal"/>
      <w:lvlText w:val="%1)"/>
      <w:lvlJc w:val="left"/>
      <w:pPr>
        <w:ind w:left="480" w:hanging="360"/>
      </w:pPr>
    </w:lvl>
  </w:abstractNum>
  <w:abstractNum w:abstractNumId="156" w15:restartNumberingAfterBreak="0">
    <w:nsid w:val="5D7924BC"/>
    <w:multiLevelType w:val="singleLevel"/>
    <w:tmpl w:val="0BAC49FE"/>
    <w:lvl w:ilvl="0">
      <w:start w:val="5"/>
      <w:numFmt w:val="decimal"/>
      <w:lvlText w:val="%1)"/>
      <w:lvlJc w:val="left"/>
      <w:pPr>
        <w:ind w:left="480" w:hanging="360"/>
      </w:pPr>
    </w:lvl>
  </w:abstractNum>
  <w:abstractNum w:abstractNumId="157" w15:restartNumberingAfterBreak="0">
    <w:nsid w:val="5DB81DF1"/>
    <w:multiLevelType w:val="singleLevel"/>
    <w:tmpl w:val="C17061E0"/>
    <w:lvl w:ilvl="0">
      <w:start w:val="1"/>
      <w:numFmt w:val="decimal"/>
      <w:lvlText w:val="%1."/>
      <w:lvlJc w:val="left"/>
      <w:pPr>
        <w:ind w:left="480" w:hanging="360"/>
      </w:pPr>
    </w:lvl>
  </w:abstractNum>
  <w:abstractNum w:abstractNumId="158" w15:restartNumberingAfterBreak="0">
    <w:nsid w:val="5EC61396"/>
    <w:multiLevelType w:val="singleLevel"/>
    <w:tmpl w:val="17FECA18"/>
    <w:lvl w:ilvl="0">
      <w:start w:val="3"/>
      <w:numFmt w:val="decimal"/>
      <w:lvlText w:val="%1)"/>
      <w:lvlJc w:val="left"/>
      <w:pPr>
        <w:ind w:left="480" w:hanging="360"/>
      </w:pPr>
    </w:lvl>
  </w:abstractNum>
  <w:abstractNum w:abstractNumId="159" w15:restartNumberingAfterBreak="0">
    <w:nsid w:val="5F8A7DB0"/>
    <w:multiLevelType w:val="singleLevel"/>
    <w:tmpl w:val="1ECE0438"/>
    <w:lvl w:ilvl="0">
      <w:start w:val="1"/>
      <w:numFmt w:val="decimal"/>
      <w:lvlText w:val="%1."/>
      <w:lvlJc w:val="left"/>
      <w:pPr>
        <w:ind w:left="480" w:hanging="360"/>
      </w:pPr>
    </w:lvl>
  </w:abstractNum>
  <w:abstractNum w:abstractNumId="160" w15:restartNumberingAfterBreak="0">
    <w:nsid w:val="616824D1"/>
    <w:multiLevelType w:val="hybridMultilevel"/>
    <w:tmpl w:val="0DFE23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62220D72"/>
    <w:multiLevelType w:val="singleLevel"/>
    <w:tmpl w:val="23361708"/>
    <w:lvl w:ilvl="0">
      <w:start w:val="2"/>
      <w:numFmt w:val="decimal"/>
      <w:lvlText w:val="%1)"/>
      <w:lvlJc w:val="left"/>
      <w:pPr>
        <w:ind w:left="480" w:hanging="360"/>
      </w:pPr>
    </w:lvl>
  </w:abstractNum>
  <w:abstractNum w:abstractNumId="162" w15:restartNumberingAfterBreak="0">
    <w:nsid w:val="63AF03DC"/>
    <w:multiLevelType w:val="singleLevel"/>
    <w:tmpl w:val="88FC9A80"/>
    <w:lvl w:ilvl="0">
      <w:start w:val="3"/>
      <w:numFmt w:val="decimal"/>
      <w:lvlText w:val="%1."/>
      <w:lvlJc w:val="left"/>
      <w:pPr>
        <w:ind w:left="480" w:hanging="360"/>
      </w:pPr>
    </w:lvl>
  </w:abstractNum>
  <w:abstractNum w:abstractNumId="163" w15:restartNumberingAfterBreak="0">
    <w:nsid w:val="662D1137"/>
    <w:multiLevelType w:val="singleLevel"/>
    <w:tmpl w:val="1E1C9562"/>
    <w:lvl w:ilvl="0">
      <w:start w:val="4"/>
      <w:numFmt w:val="decimal"/>
      <w:lvlText w:val="%1)"/>
      <w:lvlJc w:val="left"/>
      <w:pPr>
        <w:ind w:left="480" w:hanging="360"/>
      </w:pPr>
    </w:lvl>
  </w:abstractNum>
  <w:abstractNum w:abstractNumId="164" w15:restartNumberingAfterBreak="0">
    <w:nsid w:val="662E42CB"/>
    <w:multiLevelType w:val="singleLevel"/>
    <w:tmpl w:val="52C23326"/>
    <w:lvl w:ilvl="0">
      <w:start w:val="1"/>
      <w:numFmt w:val="decimal"/>
      <w:lvlText w:val="%1)"/>
      <w:lvlJc w:val="left"/>
      <w:pPr>
        <w:ind w:left="480" w:hanging="360"/>
      </w:pPr>
    </w:lvl>
  </w:abstractNum>
  <w:abstractNum w:abstractNumId="165" w15:restartNumberingAfterBreak="0">
    <w:nsid w:val="66ED5D43"/>
    <w:multiLevelType w:val="singleLevel"/>
    <w:tmpl w:val="16843DA0"/>
    <w:lvl w:ilvl="0">
      <w:start w:val="6"/>
      <w:numFmt w:val="decimal"/>
      <w:lvlText w:val="%1."/>
      <w:lvlJc w:val="left"/>
      <w:pPr>
        <w:ind w:left="480" w:hanging="360"/>
      </w:pPr>
    </w:lvl>
  </w:abstractNum>
  <w:abstractNum w:abstractNumId="166" w15:restartNumberingAfterBreak="0">
    <w:nsid w:val="680D11AB"/>
    <w:multiLevelType w:val="singleLevel"/>
    <w:tmpl w:val="2598C54E"/>
    <w:lvl w:ilvl="0">
      <w:start w:val="1"/>
      <w:numFmt w:val="decimal"/>
      <w:lvlText w:val="%1."/>
      <w:lvlJc w:val="left"/>
      <w:pPr>
        <w:ind w:left="480" w:hanging="360"/>
      </w:pPr>
    </w:lvl>
  </w:abstractNum>
  <w:abstractNum w:abstractNumId="167" w15:restartNumberingAfterBreak="0">
    <w:nsid w:val="68124893"/>
    <w:multiLevelType w:val="singleLevel"/>
    <w:tmpl w:val="F084B33C"/>
    <w:lvl w:ilvl="0">
      <w:start w:val="4"/>
      <w:numFmt w:val="decimal"/>
      <w:lvlText w:val="%1)"/>
      <w:lvlJc w:val="left"/>
      <w:pPr>
        <w:ind w:left="480" w:hanging="360"/>
      </w:pPr>
    </w:lvl>
  </w:abstractNum>
  <w:abstractNum w:abstractNumId="168" w15:restartNumberingAfterBreak="0">
    <w:nsid w:val="68CA615F"/>
    <w:multiLevelType w:val="singleLevel"/>
    <w:tmpl w:val="912E3450"/>
    <w:lvl w:ilvl="0">
      <w:start w:val="1"/>
      <w:numFmt w:val="decimal"/>
      <w:lvlText w:val="%1)"/>
      <w:lvlJc w:val="left"/>
      <w:pPr>
        <w:ind w:left="480" w:hanging="360"/>
      </w:pPr>
    </w:lvl>
  </w:abstractNum>
  <w:abstractNum w:abstractNumId="169" w15:restartNumberingAfterBreak="0">
    <w:nsid w:val="68EC7FE1"/>
    <w:multiLevelType w:val="singleLevel"/>
    <w:tmpl w:val="58762A9C"/>
    <w:lvl w:ilvl="0">
      <w:start w:val="1"/>
      <w:numFmt w:val="decimal"/>
      <w:lvlText w:val="%1)"/>
      <w:lvlJc w:val="left"/>
      <w:pPr>
        <w:ind w:left="480" w:hanging="360"/>
      </w:pPr>
    </w:lvl>
  </w:abstractNum>
  <w:abstractNum w:abstractNumId="170" w15:restartNumberingAfterBreak="0">
    <w:nsid w:val="698D273B"/>
    <w:multiLevelType w:val="singleLevel"/>
    <w:tmpl w:val="68DE712C"/>
    <w:lvl w:ilvl="0">
      <w:start w:val="1"/>
      <w:numFmt w:val="decimal"/>
      <w:lvlText w:val="%1)"/>
      <w:lvlJc w:val="left"/>
      <w:pPr>
        <w:ind w:left="480" w:hanging="360"/>
      </w:pPr>
    </w:lvl>
  </w:abstractNum>
  <w:abstractNum w:abstractNumId="171" w15:restartNumberingAfterBreak="0">
    <w:nsid w:val="6A1D3AEE"/>
    <w:multiLevelType w:val="singleLevel"/>
    <w:tmpl w:val="FF589DAC"/>
    <w:lvl w:ilvl="0">
      <w:start w:val="3"/>
      <w:numFmt w:val="decimal"/>
      <w:lvlText w:val="%1."/>
      <w:lvlJc w:val="left"/>
      <w:pPr>
        <w:ind w:left="480" w:hanging="360"/>
      </w:pPr>
    </w:lvl>
  </w:abstractNum>
  <w:abstractNum w:abstractNumId="172" w15:restartNumberingAfterBreak="0">
    <w:nsid w:val="6A201A99"/>
    <w:multiLevelType w:val="singleLevel"/>
    <w:tmpl w:val="2B747484"/>
    <w:lvl w:ilvl="0">
      <w:start w:val="3"/>
      <w:numFmt w:val="decimal"/>
      <w:lvlText w:val="%1)"/>
      <w:lvlJc w:val="left"/>
      <w:pPr>
        <w:ind w:left="480" w:hanging="360"/>
      </w:pPr>
    </w:lvl>
  </w:abstractNum>
  <w:abstractNum w:abstractNumId="173" w15:restartNumberingAfterBreak="0">
    <w:nsid w:val="6AEB7ACA"/>
    <w:multiLevelType w:val="singleLevel"/>
    <w:tmpl w:val="BEC28AC8"/>
    <w:lvl w:ilvl="0">
      <w:start w:val="1"/>
      <w:numFmt w:val="decimal"/>
      <w:lvlText w:val="%1)"/>
      <w:lvlJc w:val="left"/>
      <w:pPr>
        <w:ind w:left="480" w:hanging="360"/>
      </w:pPr>
    </w:lvl>
  </w:abstractNum>
  <w:abstractNum w:abstractNumId="174" w15:restartNumberingAfterBreak="0">
    <w:nsid w:val="6C543443"/>
    <w:multiLevelType w:val="hybridMultilevel"/>
    <w:tmpl w:val="C61499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CD902D7"/>
    <w:multiLevelType w:val="singleLevel"/>
    <w:tmpl w:val="4AF40BE2"/>
    <w:lvl w:ilvl="0">
      <w:start w:val="4"/>
      <w:numFmt w:val="decimal"/>
      <w:lvlText w:val="%1."/>
      <w:lvlJc w:val="left"/>
      <w:pPr>
        <w:ind w:left="480" w:hanging="360"/>
      </w:pPr>
    </w:lvl>
  </w:abstractNum>
  <w:abstractNum w:abstractNumId="176" w15:restartNumberingAfterBreak="0">
    <w:nsid w:val="6D036323"/>
    <w:multiLevelType w:val="singleLevel"/>
    <w:tmpl w:val="007A8B18"/>
    <w:lvl w:ilvl="0">
      <w:start w:val="1"/>
      <w:numFmt w:val="decimal"/>
      <w:lvlText w:val="%1)"/>
      <w:lvlJc w:val="left"/>
      <w:pPr>
        <w:ind w:left="480" w:hanging="360"/>
      </w:pPr>
    </w:lvl>
  </w:abstractNum>
  <w:abstractNum w:abstractNumId="177" w15:restartNumberingAfterBreak="0">
    <w:nsid w:val="6E1D16EE"/>
    <w:multiLevelType w:val="singleLevel"/>
    <w:tmpl w:val="CB7CCAE6"/>
    <w:lvl w:ilvl="0">
      <w:start w:val="1"/>
      <w:numFmt w:val="decimal"/>
      <w:lvlText w:val="%1)"/>
      <w:lvlJc w:val="left"/>
      <w:pPr>
        <w:ind w:left="480" w:hanging="360"/>
      </w:pPr>
    </w:lvl>
  </w:abstractNum>
  <w:abstractNum w:abstractNumId="178" w15:restartNumberingAfterBreak="0">
    <w:nsid w:val="6E5865A7"/>
    <w:multiLevelType w:val="singleLevel"/>
    <w:tmpl w:val="F0B84862"/>
    <w:lvl w:ilvl="0">
      <w:start w:val="2"/>
      <w:numFmt w:val="decimal"/>
      <w:lvlText w:val="%1."/>
      <w:lvlJc w:val="left"/>
      <w:pPr>
        <w:ind w:left="480" w:hanging="360"/>
      </w:pPr>
    </w:lvl>
  </w:abstractNum>
  <w:abstractNum w:abstractNumId="179" w15:restartNumberingAfterBreak="0">
    <w:nsid w:val="6FA8422D"/>
    <w:multiLevelType w:val="singleLevel"/>
    <w:tmpl w:val="DEF6168C"/>
    <w:lvl w:ilvl="0">
      <w:start w:val="3"/>
      <w:numFmt w:val="decimal"/>
      <w:lvlText w:val="%1)"/>
      <w:lvlJc w:val="left"/>
      <w:pPr>
        <w:ind w:left="480" w:hanging="360"/>
      </w:pPr>
    </w:lvl>
  </w:abstractNum>
  <w:abstractNum w:abstractNumId="180" w15:restartNumberingAfterBreak="0">
    <w:nsid w:val="6FD63A64"/>
    <w:multiLevelType w:val="singleLevel"/>
    <w:tmpl w:val="9C96A344"/>
    <w:lvl w:ilvl="0">
      <w:start w:val="1"/>
      <w:numFmt w:val="decimal"/>
      <w:lvlText w:val="%1."/>
      <w:lvlJc w:val="left"/>
      <w:pPr>
        <w:ind w:left="480" w:hanging="360"/>
      </w:pPr>
    </w:lvl>
  </w:abstractNum>
  <w:abstractNum w:abstractNumId="181" w15:restartNumberingAfterBreak="0">
    <w:nsid w:val="70291287"/>
    <w:multiLevelType w:val="singleLevel"/>
    <w:tmpl w:val="F64A3D78"/>
    <w:lvl w:ilvl="0">
      <w:start w:val="2"/>
      <w:numFmt w:val="decimal"/>
      <w:lvlText w:val="%1)"/>
      <w:lvlJc w:val="left"/>
      <w:pPr>
        <w:ind w:left="480" w:hanging="360"/>
      </w:pPr>
    </w:lvl>
  </w:abstractNum>
  <w:abstractNum w:abstractNumId="182" w15:restartNumberingAfterBreak="0">
    <w:nsid w:val="705B2B9F"/>
    <w:multiLevelType w:val="singleLevel"/>
    <w:tmpl w:val="48A6596A"/>
    <w:lvl w:ilvl="0">
      <w:start w:val="2"/>
      <w:numFmt w:val="decimal"/>
      <w:lvlText w:val="%1)"/>
      <w:lvlJc w:val="left"/>
      <w:pPr>
        <w:ind w:left="480" w:hanging="360"/>
      </w:pPr>
    </w:lvl>
  </w:abstractNum>
  <w:abstractNum w:abstractNumId="183" w15:restartNumberingAfterBreak="0">
    <w:nsid w:val="70617B79"/>
    <w:multiLevelType w:val="singleLevel"/>
    <w:tmpl w:val="481AA400"/>
    <w:lvl w:ilvl="0">
      <w:start w:val="5"/>
      <w:numFmt w:val="decimal"/>
      <w:lvlText w:val="%1."/>
      <w:lvlJc w:val="left"/>
      <w:pPr>
        <w:ind w:left="480" w:hanging="360"/>
      </w:pPr>
    </w:lvl>
  </w:abstractNum>
  <w:abstractNum w:abstractNumId="184" w15:restartNumberingAfterBreak="0">
    <w:nsid w:val="70E27049"/>
    <w:multiLevelType w:val="singleLevel"/>
    <w:tmpl w:val="E38AB558"/>
    <w:lvl w:ilvl="0">
      <w:start w:val="3"/>
      <w:numFmt w:val="decimal"/>
      <w:lvlText w:val="%1)"/>
      <w:lvlJc w:val="left"/>
      <w:pPr>
        <w:ind w:left="480" w:hanging="360"/>
      </w:pPr>
    </w:lvl>
  </w:abstractNum>
  <w:abstractNum w:abstractNumId="185" w15:restartNumberingAfterBreak="0">
    <w:nsid w:val="71366A5D"/>
    <w:multiLevelType w:val="singleLevel"/>
    <w:tmpl w:val="8FF29906"/>
    <w:lvl w:ilvl="0">
      <w:start w:val="1"/>
      <w:numFmt w:val="decimal"/>
      <w:lvlText w:val="%1)"/>
      <w:lvlJc w:val="left"/>
      <w:pPr>
        <w:ind w:left="480" w:hanging="360"/>
      </w:pPr>
    </w:lvl>
  </w:abstractNum>
  <w:abstractNum w:abstractNumId="186" w15:restartNumberingAfterBreak="0">
    <w:nsid w:val="715A689F"/>
    <w:multiLevelType w:val="singleLevel"/>
    <w:tmpl w:val="B50875B6"/>
    <w:lvl w:ilvl="0">
      <w:start w:val="4"/>
      <w:numFmt w:val="decimal"/>
      <w:lvlText w:val="%1."/>
      <w:lvlJc w:val="left"/>
      <w:pPr>
        <w:ind w:left="480" w:hanging="360"/>
      </w:pPr>
    </w:lvl>
  </w:abstractNum>
  <w:abstractNum w:abstractNumId="187" w15:restartNumberingAfterBreak="0">
    <w:nsid w:val="715B0111"/>
    <w:multiLevelType w:val="singleLevel"/>
    <w:tmpl w:val="207A636A"/>
    <w:lvl w:ilvl="0">
      <w:start w:val="2"/>
      <w:numFmt w:val="decimal"/>
      <w:lvlText w:val="%1)"/>
      <w:lvlJc w:val="left"/>
      <w:pPr>
        <w:ind w:left="480" w:hanging="360"/>
      </w:pPr>
    </w:lvl>
  </w:abstractNum>
  <w:abstractNum w:abstractNumId="188" w15:restartNumberingAfterBreak="0">
    <w:nsid w:val="71F9351D"/>
    <w:multiLevelType w:val="singleLevel"/>
    <w:tmpl w:val="B574C8D2"/>
    <w:lvl w:ilvl="0">
      <w:start w:val="2"/>
      <w:numFmt w:val="decimal"/>
      <w:lvlText w:val="%1)"/>
      <w:lvlJc w:val="left"/>
      <w:pPr>
        <w:ind w:left="480" w:hanging="360"/>
      </w:pPr>
    </w:lvl>
  </w:abstractNum>
  <w:abstractNum w:abstractNumId="189" w15:restartNumberingAfterBreak="0">
    <w:nsid w:val="737E7103"/>
    <w:multiLevelType w:val="singleLevel"/>
    <w:tmpl w:val="BB148902"/>
    <w:lvl w:ilvl="0">
      <w:start w:val="3"/>
      <w:numFmt w:val="decimal"/>
      <w:lvlText w:val="%1)"/>
      <w:lvlJc w:val="left"/>
      <w:pPr>
        <w:ind w:left="480" w:hanging="360"/>
      </w:pPr>
    </w:lvl>
  </w:abstractNum>
  <w:abstractNum w:abstractNumId="190" w15:restartNumberingAfterBreak="0">
    <w:nsid w:val="743F62D6"/>
    <w:multiLevelType w:val="singleLevel"/>
    <w:tmpl w:val="EAAA0C00"/>
    <w:lvl w:ilvl="0">
      <w:start w:val="2"/>
      <w:numFmt w:val="decimal"/>
      <w:lvlText w:val="%1."/>
      <w:lvlJc w:val="left"/>
      <w:pPr>
        <w:ind w:left="480" w:hanging="360"/>
      </w:pPr>
    </w:lvl>
  </w:abstractNum>
  <w:abstractNum w:abstractNumId="191" w15:restartNumberingAfterBreak="0">
    <w:nsid w:val="74FC2B66"/>
    <w:multiLevelType w:val="singleLevel"/>
    <w:tmpl w:val="480C8690"/>
    <w:lvl w:ilvl="0">
      <w:start w:val="1"/>
      <w:numFmt w:val="decimal"/>
      <w:lvlText w:val="%1."/>
      <w:lvlJc w:val="left"/>
      <w:pPr>
        <w:ind w:left="480" w:hanging="360"/>
      </w:pPr>
    </w:lvl>
  </w:abstractNum>
  <w:abstractNum w:abstractNumId="192" w15:restartNumberingAfterBreak="0">
    <w:nsid w:val="75A47767"/>
    <w:multiLevelType w:val="hybridMultilevel"/>
    <w:tmpl w:val="00E0DE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6600100"/>
    <w:multiLevelType w:val="singleLevel"/>
    <w:tmpl w:val="304076C6"/>
    <w:lvl w:ilvl="0">
      <w:start w:val="2"/>
      <w:numFmt w:val="decimal"/>
      <w:lvlText w:val="%1."/>
      <w:lvlJc w:val="left"/>
      <w:pPr>
        <w:ind w:left="480" w:hanging="360"/>
      </w:pPr>
    </w:lvl>
  </w:abstractNum>
  <w:abstractNum w:abstractNumId="194" w15:restartNumberingAfterBreak="0">
    <w:nsid w:val="76EB7403"/>
    <w:multiLevelType w:val="singleLevel"/>
    <w:tmpl w:val="F4BC63BA"/>
    <w:lvl w:ilvl="0">
      <w:start w:val="2"/>
      <w:numFmt w:val="decimal"/>
      <w:lvlText w:val="%1."/>
      <w:lvlJc w:val="left"/>
      <w:pPr>
        <w:ind w:left="480" w:hanging="360"/>
      </w:pPr>
    </w:lvl>
  </w:abstractNum>
  <w:abstractNum w:abstractNumId="195" w15:restartNumberingAfterBreak="0">
    <w:nsid w:val="76EE64D3"/>
    <w:multiLevelType w:val="singleLevel"/>
    <w:tmpl w:val="5EB47898"/>
    <w:lvl w:ilvl="0">
      <w:start w:val="4"/>
      <w:numFmt w:val="decimal"/>
      <w:lvlText w:val="%1."/>
      <w:lvlJc w:val="left"/>
      <w:pPr>
        <w:ind w:left="480" w:hanging="360"/>
      </w:pPr>
    </w:lvl>
  </w:abstractNum>
  <w:abstractNum w:abstractNumId="196" w15:restartNumberingAfterBreak="0">
    <w:nsid w:val="78175AA2"/>
    <w:multiLevelType w:val="singleLevel"/>
    <w:tmpl w:val="76E0F5C8"/>
    <w:lvl w:ilvl="0">
      <w:start w:val="3"/>
      <w:numFmt w:val="decimal"/>
      <w:lvlText w:val="%1."/>
      <w:lvlJc w:val="left"/>
      <w:pPr>
        <w:ind w:left="480" w:hanging="360"/>
      </w:pPr>
    </w:lvl>
  </w:abstractNum>
  <w:abstractNum w:abstractNumId="197" w15:restartNumberingAfterBreak="0">
    <w:nsid w:val="786C0788"/>
    <w:multiLevelType w:val="singleLevel"/>
    <w:tmpl w:val="312A7C8A"/>
    <w:lvl w:ilvl="0">
      <w:start w:val="1"/>
      <w:numFmt w:val="decimal"/>
      <w:lvlText w:val="%1."/>
      <w:lvlJc w:val="left"/>
      <w:pPr>
        <w:ind w:left="480" w:hanging="360"/>
      </w:pPr>
    </w:lvl>
  </w:abstractNum>
  <w:abstractNum w:abstractNumId="198" w15:restartNumberingAfterBreak="0">
    <w:nsid w:val="78B10354"/>
    <w:multiLevelType w:val="singleLevel"/>
    <w:tmpl w:val="A9BE76B2"/>
    <w:lvl w:ilvl="0">
      <w:start w:val="5"/>
      <w:numFmt w:val="decimal"/>
      <w:lvlText w:val="%1."/>
      <w:lvlJc w:val="left"/>
      <w:pPr>
        <w:ind w:left="480" w:hanging="360"/>
      </w:pPr>
    </w:lvl>
  </w:abstractNum>
  <w:abstractNum w:abstractNumId="199" w15:restartNumberingAfterBreak="0">
    <w:nsid w:val="796C64E4"/>
    <w:multiLevelType w:val="hybridMultilevel"/>
    <w:tmpl w:val="26D29D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7AD222E4"/>
    <w:multiLevelType w:val="singleLevel"/>
    <w:tmpl w:val="8702C786"/>
    <w:lvl w:ilvl="0">
      <w:start w:val="1"/>
      <w:numFmt w:val="decimal"/>
      <w:lvlText w:val="%1."/>
      <w:lvlJc w:val="left"/>
      <w:pPr>
        <w:ind w:left="480" w:hanging="360"/>
      </w:pPr>
    </w:lvl>
  </w:abstractNum>
  <w:abstractNum w:abstractNumId="201" w15:restartNumberingAfterBreak="0">
    <w:nsid w:val="7BCC2727"/>
    <w:multiLevelType w:val="singleLevel"/>
    <w:tmpl w:val="6EFC4194"/>
    <w:lvl w:ilvl="0">
      <w:start w:val="3"/>
      <w:numFmt w:val="decimal"/>
      <w:lvlText w:val="%1)"/>
      <w:lvlJc w:val="left"/>
      <w:pPr>
        <w:ind w:left="480" w:hanging="360"/>
      </w:pPr>
    </w:lvl>
  </w:abstractNum>
  <w:abstractNum w:abstractNumId="202" w15:restartNumberingAfterBreak="0">
    <w:nsid w:val="7BDE3D8F"/>
    <w:multiLevelType w:val="singleLevel"/>
    <w:tmpl w:val="C2F0F8C8"/>
    <w:lvl w:ilvl="0">
      <w:start w:val="1"/>
      <w:numFmt w:val="decimal"/>
      <w:lvlText w:val="%1."/>
      <w:lvlJc w:val="left"/>
      <w:pPr>
        <w:ind w:left="480" w:hanging="360"/>
      </w:pPr>
    </w:lvl>
  </w:abstractNum>
  <w:abstractNum w:abstractNumId="203" w15:restartNumberingAfterBreak="0">
    <w:nsid w:val="7C163425"/>
    <w:multiLevelType w:val="singleLevel"/>
    <w:tmpl w:val="7C2C2EC6"/>
    <w:lvl w:ilvl="0">
      <w:start w:val="3"/>
      <w:numFmt w:val="decimal"/>
      <w:lvlText w:val="%1)"/>
      <w:lvlJc w:val="left"/>
      <w:pPr>
        <w:ind w:left="480" w:hanging="360"/>
      </w:pPr>
    </w:lvl>
  </w:abstractNum>
  <w:abstractNum w:abstractNumId="204" w15:restartNumberingAfterBreak="0">
    <w:nsid w:val="7D3819DF"/>
    <w:multiLevelType w:val="singleLevel"/>
    <w:tmpl w:val="75B62B4E"/>
    <w:lvl w:ilvl="0">
      <w:start w:val="3"/>
      <w:numFmt w:val="decimal"/>
      <w:lvlText w:val="%1)"/>
      <w:lvlJc w:val="left"/>
      <w:pPr>
        <w:ind w:left="480" w:hanging="360"/>
      </w:pPr>
    </w:lvl>
  </w:abstractNum>
  <w:abstractNum w:abstractNumId="205" w15:restartNumberingAfterBreak="0">
    <w:nsid w:val="7D493B4E"/>
    <w:multiLevelType w:val="singleLevel"/>
    <w:tmpl w:val="E3A6DDA0"/>
    <w:lvl w:ilvl="0">
      <w:start w:val="1"/>
      <w:numFmt w:val="decimal"/>
      <w:lvlText w:val="%1)"/>
      <w:lvlJc w:val="left"/>
      <w:pPr>
        <w:ind w:left="480" w:hanging="360"/>
      </w:pPr>
    </w:lvl>
  </w:abstractNum>
  <w:abstractNum w:abstractNumId="206" w15:restartNumberingAfterBreak="0">
    <w:nsid w:val="7D8933DF"/>
    <w:multiLevelType w:val="singleLevel"/>
    <w:tmpl w:val="8480BF68"/>
    <w:lvl w:ilvl="0">
      <w:start w:val="1"/>
      <w:numFmt w:val="decimal"/>
      <w:lvlText w:val="%1."/>
      <w:lvlJc w:val="left"/>
      <w:pPr>
        <w:ind w:left="480" w:hanging="360"/>
      </w:pPr>
    </w:lvl>
  </w:abstractNum>
  <w:abstractNum w:abstractNumId="207" w15:restartNumberingAfterBreak="0">
    <w:nsid w:val="7E5434C2"/>
    <w:multiLevelType w:val="singleLevel"/>
    <w:tmpl w:val="67245BB4"/>
    <w:lvl w:ilvl="0">
      <w:start w:val="4"/>
      <w:numFmt w:val="decimal"/>
      <w:lvlText w:val="%1."/>
      <w:lvlJc w:val="left"/>
      <w:pPr>
        <w:ind w:left="480" w:hanging="360"/>
      </w:pPr>
    </w:lvl>
  </w:abstractNum>
  <w:abstractNum w:abstractNumId="208" w15:restartNumberingAfterBreak="0">
    <w:nsid w:val="7F7F0165"/>
    <w:multiLevelType w:val="singleLevel"/>
    <w:tmpl w:val="39FA866A"/>
    <w:lvl w:ilvl="0">
      <w:start w:val="1"/>
      <w:numFmt w:val="decimal"/>
      <w:lvlText w:val="%1)"/>
      <w:lvlJc w:val="left"/>
      <w:pPr>
        <w:ind w:left="480" w:hanging="360"/>
      </w:pPr>
    </w:lvl>
  </w:abstractNum>
  <w:abstractNum w:abstractNumId="209" w15:restartNumberingAfterBreak="0">
    <w:nsid w:val="7FBD4A7C"/>
    <w:multiLevelType w:val="singleLevel"/>
    <w:tmpl w:val="8A7E7A68"/>
    <w:lvl w:ilvl="0">
      <w:start w:val="1"/>
      <w:numFmt w:val="decimal"/>
      <w:lvlText w:val="%1)"/>
      <w:lvlJc w:val="left"/>
      <w:pPr>
        <w:ind w:left="480" w:hanging="360"/>
      </w:pPr>
    </w:lvl>
  </w:abstractNum>
  <w:num w:numId="1" w16cid:durableId="2140680515">
    <w:abstractNumId w:val="123"/>
  </w:num>
  <w:num w:numId="2" w16cid:durableId="1435711931">
    <w:abstractNumId w:val="104"/>
  </w:num>
  <w:num w:numId="3" w16cid:durableId="1435401138">
    <w:abstractNumId w:val="137"/>
  </w:num>
  <w:num w:numId="4" w16cid:durableId="1461218681">
    <w:abstractNumId w:val="136"/>
  </w:num>
  <w:num w:numId="5" w16cid:durableId="1864827070">
    <w:abstractNumId w:val="55"/>
  </w:num>
  <w:num w:numId="6" w16cid:durableId="1280992878">
    <w:abstractNumId w:val="97"/>
  </w:num>
  <w:num w:numId="7" w16cid:durableId="1685397876">
    <w:abstractNumId w:val="117"/>
  </w:num>
  <w:num w:numId="8" w16cid:durableId="879048233">
    <w:abstractNumId w:val="174"/>
  </w:num>
  <w:num w:numId="9" w16cid:durableId="34279773">
    <w:abstractNumId w:val="199"/>
  </w:num>
  <w:num w:numId="10" w16cid:durableId="265311352">
    <w:abstractNumId w:val="192"/>
  </w:num>
  <w:num w:numId="11" w16cid:durableId="1308777217">
    <w:abstractNumId w:val="147"/>
  </w:num>
  <w:num w:numId="12" w16cid:durableId="1886016032">
    <w:abstractNumId w:val="160"/>
  </w:num>
  <w:num w:numId="13" w16cid:durableId="215776941">
    <w:abstractNumId w:val="1"/>
  </w:num>
  <w:num w:numId="14" w16cid:durableId="1301040020">
    <w:abstractNumId w:val="0"/>
  </w:num>
  <w:num w:numId="15" w16cid:durableId="1524778932">
    <w:abstractNumId w:val="53"/>
  </w:num>
  <w:num w:numId="16" w16cid:durableId="805507917">
    <w:abstractNumId w:val="148"/>
  </w:num>
  <w:num w:numId="17" w16cid:durableId="360474994">
    <w:abstractNumId w:val="188"/>
  </w:num>
  <w:num w:numId="18" w16cid:durableId="531846805">
    <w:abstractNumId w:val="172"/>
  </w:num>
  <w:num w:numId="19" w16cid:durableId="404645158">
    <w:abstractNumId w:val="50"/>
  </w:num>
  <w:num w:numId="20" w16cid:durableId="1574196400">
    <w:abstractNumId w:val="156"/>
  </w:num>
  <w:num w:numId="21" w16cid:durableId="1039546585">
    <w:abstractNumId w:val="76"/>
  </w:num>
  <w:num w:numId="22" w16cid:durableId="1118448934">
    <w:abstractNumId w:val="124"/>
  </w:num>
  <w:num w:numId="23" w16cid:durableId="81880843">
    <w:abstractNumId w:val="84"/>
  </w:num>
  <w:num w:numId="24" w16cid:durableId="2108191355">
    <w:abstractNumId w:val="179"/>
  </w:num>
  <w:num w:numId="25" w16cid:durableId="1429349465">
    <w:abstractNumId w:val="185"/>
  </w:num>
  <w:num w:numId="26" w16cid:durableId="1951283264">
    <w:abstractNumId w:val="61"/>
  </w:num>
  <w:num w:numId="27" w16cid:durableId="682128769">
    <w:abstractNumId w:val="93"/>
  </w:num>
  <w:num w:numId="28" w16cid:durableId="1703281400">
    <w:abstractNumId w:val="130"/>
  </w:num>
  <w:num w:numId="29" w16cid:durableId="275331683">
    <w:abstractNumId w:val="181"/>
  </w:num>
  <w:num w:numId="30" w16cid:durableId="1085567853">
    <w:abstractNumId w:val="39"/>
  </w:num>
  <w:num w:numId="31" w16cid:durableId="593440960">
    <w:abstractNumId w:val="34"/>
  </w:num>
  <w:num w:numId="32" w16cid:durableId="1864662493">
    <w:abstractNumId w:val="85"/>
  </w:num>
  <w:num w:numId="33" w16cid:durableId="259341131">
    <w:abstractNumId w:val="92"/>
  </w:num>
  <w:num w:numId="34" w16cid:durableId="1780492042">
    <w:abstractNumId w:val="171"/>
  </w:num>
  <w:num w:numId="35" w16cid:durableId="1705324587">
    <w:abstractNumId w:val="47"/>
  </w:num>
  <w:num w:numId="36" w16cid:durableId="732116630">
    <w:abstractNumId w:val="100"/>
  </w:num>
  <w:num w:numId="37" w16cid:durableId="594829532">
    <w:abstractNumId w:val="129"/>
  </w:num>
  <w:num w:numId="38" w16cid:durableId="703676875">
    <w:abstractNumId w:val="77"/>
  </w:num>
  <w:num w:numId="39" w16cid:durableId="811601041">
    <w:abstractNumId w:val="9"/>
  </w:num>
  <w:num w:numId="40" w16cid:durableId="1762018822">
    <w:abstractNumId w:val="169"/>
  </w:num>
  <w:num w:numId="41" w16cid:durableId="1134059720">
    <w:abstractNumId w:val="125"/>
  </w:num>
  <w:num w:numId="42" w16cid:durableId="1791049185">
    <w:abstractNumId w:val="75"/>
  </w:num>
  <w:num w:numId="43" w16cid:durableId="661471780">
    <w:abstractNumId w:val="88"/>
  </w:num>
  <w:num w:numId="44" w16cid:durableId="175585941">
    <w:abstractNumId w:val="184"/>
  </w:num>
  <w:num w:numId="45" w16cid:durableId="1518734166">
    <w:abstractNumId w:val="167"/>
  </w:num>
  <w:num w:numId="46" w16cid:durableId="2137984426">
    <w:abstractNumId w:val="177"/>
  </w:num>
  <w:num w:numId="47" w16cid:durableId="544028704">
    <w:abstractNumId w:val="112"/>
  </w:num>
  <w:num w:numId="48" w16cid:durableId="854882739">
    <w:abstractNumId w:val="149"/>
  </w:num>
  <w:num w:numId="49" w16cid:durableId="668018385">
    <w:abstractNumId w:val="12"/>
  </w:num>
  <w:num w:numId="50" w16cid:durableId="908270847">
    <w:abstractNumId w:val="65"/>
  </w:num>
  <w:num w:numId="51" w16cid:durableId="1825702306">
    <w:abstractNumId w:val="204"/>
  </w:num>
  <w:num w:numId="52" w16cid:durableId="176692373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22899955">
    <w:abstractNumId w:val="0"/>
  </w:num>
  <w:num w:numId="54" w16cid:durableId="221596502">
    <w:abstractNumId w:val="19"/>
  </w:num>
  <w:num w:numId="55" w16cid:durableId="1769814541">
    <w:abstractNumId w:val="131"/>
  </w:num>
  <w:num w:numId="56" w16cid:durableId="816994250">
    <w:abstractNumId w:val="106"/>
  </w:num>
  <w:num w:numId="57" w16cid:durableId="1405641642">
    <w:abstractNumId w:val="103"/>
  </w:num>
  <w:num w:numId="58" w16cid:durableId="1837960790">
    <w:abstractNumId w:val="83"/>
  </w:num>
  <w:num w:numId="59" w16cid:durableId="673147813">
    <w:abstractNumId w:val="138"/>
  </w:num>
  <w:num w:numId="60" w16cid:durableId="499926207">
    <w:abstractNumId w:val="5"/>
  </w:num>
  <w:num w:numId="61" w16cid:durableId="467818788">
    <w:abstractNumId w:val="60"/>
  </w:num>
  <w:num w:numId="62" w16cid:durableId="363748626">
    <w:abstractNumId w:val="14"/>
  </w:num>
  <w:num w:numId="63" w16cid:durableId="1280646936">
    <w:abstractNumId w:val="187"/>
  </w:num>
  <w:num w:numId="64" w16cid:durableId="1719082702">
    <w:abstractNumId w:val="158"/>
  </w:num>
  <w:num w:numId="65" w16cid:durableId="967591044">
    <w:abstractNumId w:val="110"/>
  </w:num>
  <w:num w:numId="66" w16cid:durableId="2019113988">
    <w:abstractNumId w:val="140"/>
  </w:num>
  <w:num w:numId="67" w16cid:durableId="1858078053">
    <w:abstractNumId w:val="58"/>
  </w:num>
  <w:num w:numId="68" w16cid:durableId="1949657000">
    <w:abstractNumId w:val="72"/>
  </w:num>
  <w:num w:numId="69" w16cid:durableId="2091465415">
    <w:abstractNumId w:val="102"/>
  </w:num>
  <w:num w:numId="70" w16cid:durableId="1819810032">
    <w:abstractNumId w:val="206"/>
  </w:num>
  <w:num w:numId="71" w16cid:durableId="849754347">
    <w:abstractNumId w:val="98"/>
  </w:num>
  <w:num w:numId="72" w16cid:durableId="1989822706">
    <w:abstractNumId w:val="29"/>
  </w:num>
  <w:num w:numId="73" w16cid:durableId="1750539130">
    <w:abstractNumId w:val="144"/>
  </w:num>
  <w:num w:numId="74" w16cid:durableId="156966765">
    <w:abstractNumId w:val="25"/>
  </w:num>
  <w:num w:numId="75" w16cid:durableId="200636337">
    <w:abstractNumId w:val="153"/>
  </w:num>
  <w:num w:numId="76" w16cid:durableId="94444910">
    <w:abstractNumId w:val="109"/>
  </w:num>
  <w:num w:numId="77" w16cid:durableId="502669006">
    <w:abstractNumId w:val="105"/>
  </w:num>
  <w:num w:numId="78" w16cid:durableId="1727409783">
    <w:abstractNumId w:val="87"/>
  </w:num>
  <w:num w:numId="79" w16cid:durableId="1063867845">
    <w:abstractNumId w:val="43"/>
  </w:num>
  <w:num w:numId="80" w16cid:durableId="1193692833">
    <w:abstractNumId w:val="157"/>
  </w:num>
  <w:num w:numId="81" w16cid:durableId="2122995755">
    <w:abstractNumId w:val="38"/>
  </w:num>
  <w:num w:numId="82" w16cid:durableId="1052656588">
    <w:abstractNumId w:val="128"/>
  </w:num>
  <w:num w:numId="83" w16cid:durableId="1595162058">
    <w:abstractNumId w:val="150"/>
  </w:num>
  <w:num w:numId="84" w16cid:durableId="1946227575">
    <w:abstractNumId w:val="23"/>
  </w:num>
  <w:num w:numId="85" w16cid:durableId="1833905994">
    <w:abstractNumId w:val="176"/>
  </w:num>
  <w:num w:numId="86" w16cid:durableId="733041665">
    <w:abstractNumId w:val="208"/>
  </w:num>
  <w:num w:numId="87" w16cid:durableId="1626620870">
    <w:abstractNumId w:val="13"/>
  </w:num>
  <w:num w:numId="88" w16cid:durableId="1945259447">
    <w:abstractNumId w:val="68"/>
  </w:num>
  <w:num w:numId="89" w16cid:durableId="1386756078">
    <w:abstractNumId w:val="121"/>
  </w:num>
  <w:num w:numId="90" w16cid:durableId="1963002450">
    <w:abstractNumId w:val="165"/>
  </w:num>
  <w:num w:numId="91" w16cid:durableId="1866290591">
    <w:abstractNumId w:val="118"/>
  </w:num>
  <w:num w:numId="92" w16cid:durableId="72434959">
    <w:abstractNumId w:val="32"/>
  </w:num>
  <w:num w:numId="93" w16cid:durableId="513954213">
    <w:abstractNumId w:val="59"/>
  </w:num>
  <w:num w:numId="94" w16cid:durableId="451636404">
    <w:abstractNumId w:val="166"/>
  </w:num>
  <w:num w:numId="95" w16cid:durableId="1321036294">
    <w:abstractNumId w:val="37"/>
  </w:num>
  <w:num w:numId="96" w16cid:durableId="95372931">
    <w:abstractNumId w:val="180"/>
  </w:num>
  <w:num w:numId="97" w16cid:durableId="1737243624">
    <w:abstractNumId w:val="126"/>
  </w:num>
  <w:num w:numId="98" w16cid:durableId="1445728402">
    <w:abstractNumId w:val="197"/>
  </w:num>
  <w:num w:numId="99" w16cid:durableId="2064325659">
    <w:abstractNumId w:val="96"/>
  </w:num>
  <w:num w:numId="100" w16cid:durableId="226721664">
    <w:abstractNumId w:val="159"/>
  </w:num>
  <w:num w:numId="101" w16cid:durableId="1537965161">
    <w:abstractNumId w:val="190"/>
  </w:num>
  <w:num w:numId="102" w16cid:durableId="868101748">
    <w:abstractNumId w:val="49"/>
  </w:num>
  <w:num w:numId="103" w16cid:durableId="1779832287">
    <w:abstractNumId w:val="69"/>
  </w:num>
  <w:num w:numId="104" w16cid:durableId="862598930">
    <w:abstractNumId w:val="196"/>
  </w:num>
  <w:num w:numId="105" w16cid:durableId="1333726857">
    <w:abstractNumId w:val="40"/>
  </w:num>
  <w:num w:numId="106" w16cid:durableId="240452158">
    <w:abstractNumId w:val="11"/>
  </w:num>
  <w:num w:numId="107" w16cid:durableId="963661291">
    <w:abstractNumId w:val="64"/>
  </w:num>
  <w:num w:numId="108" w16cid:durableId="1445610904">
    <w:abstractNumId w:val="4"/>
  </w:num>
  <w:num w:numId="109" w16cid:durableId="1275134113">
    <w:abstractNumId w:val="20"/>
  </w:num>
  <w:num w:numId="110" w16cid:durableId="1743599595">
    <w:abstractNumId w:val="24"/>
  </w:num>
  <w:num w:numId="111" w16cid:durableId="1134757061">
    <w:abstractNumId w:val="7"/>
  </w:num>
  <w:num w:numId="112" w16cid:durableId="1050423497">
    <w:abstractNumId w:val="54"/>
  </w:num>
  <w:num w:numId="113" w16cid:durableId="698437639">
    <w:abstractNumId w:val="73"/>
  </w:num>
  <w:num w:numId="114" w16cid:durableId="1572427095">
    <w:abstractNumId w:val="143"/>
  </w:num>
  <w:num w:numId="115" w16cid:durableId="1665816491">
    <w:abstractNumId w:val="17"/>
  </w:num>
  <w:num w:numId="116" w16cid:durableId="1259942113">
    <w:abstractNumId w:val="113"/>
  </w:num>
  <w:num w:numId="117" w16cid:durableId="870144897">
    <w:abstractNumId w:val="146"/>
  </w:num>
  <w:num w:numId="118" w16cid:durableId="27685883">
    <w:abstractNumId w:val="111"/>
  </w:num>
  <w:num w:numId="119" w16cid:durableId="788353864">
    <w:abstractNumId w:val="195"/>
  </w:num>
  <w:num w:numId="120" w16cid:durableId="830558909">
    <w:abstractNumId w:val="21"/>
  </w:num>
  <w:num w:numId="121" w16cid:durableId="47920647">
    <w:abstractNumId w:val="154"/>
  </w:num>
  <w:num w:numId="122" w16cid:durableId="91054265">
    <w:abstractNumId w:val="189"/>
  </w:num>
  <w:num w:numId="123" w16cid:durableId="2050033166">
    <w:abstractNumId w:val="163"/>
  </w:num>
  <w:num w:numId="124" w16cid:durableId="28117916">
    <w:abstractNumId w:val="135"/>
  </w:num>
  <w:num w:numId="125" w16cid:durableId="1830635578">
    <w:abstractNumId w:val="52"/>
  </w:num>
  <w:num w:numId="126" w16cid:durableId="793138842">
    <w:abstractNumId w:val="67"/>
  </w:num>
  <w:num w:numId="127" w16cid:durableId="413551302">
    <w:abstractNumId w:val="182"/>
  </w:num>
  <w:num w:numId="128" w16cid:durableId="1270745279">
    <w:abstractNumId w:val="70"/>
  </w:num>
  <w:num w:numId="129" w16cid:durableId="83262779">
    <w:abstractNumId w:val="173"/>
  </w:num>
  <w:num w:numId="130" w16cid:durableId="1728215792">
    <w:abstractNumId w:val="36"/>
  </w:num>
  <w:num w:numId="131" w16cid:durableId="2080708486">
    <w:abstractNumId w:val="0"/>
  </w:num>
  <w:num w:numId="132" w16cid:durableId="1074739898">
    <w:abstractNumId w:val="0"/>
  </w:num>
  <w:num w:numId="133" w16cid:durableId="1283803059">
    <w:abstractNumId w:val="0"/>
  </w:num>
  <w:num w:numId="134" w16cid:durableId="1300651045">
    <w:abstractNumId w:val="0"/>
  </w:num>
  <w:num w:numId="135" w16cid:durableId="1223711459">
    <w:abstractNumId w:val="0"/>
  </w:num>
  <w:num w:numId="136" w16cid:durableId="3822420">
    <w:abstractNumId w:val="0"/>
  </w:num>
  <w:num w:numId="137" w16cid:durableId="1770007081">
    <w:abstractNumId w:val="0"/>
  </w:num>
  <w:num w:numId="138" w16cid:durableId="2071610937">
    <w:abstractNumId w:val="0"/>
  </w:num>
  <w:num w:numId="139" w16cid:durableId="1836454912">
    <w:abstractNumId w:val="0"/>
  </w:num>
  <w:num w:numId="140" w16cid:durableId="1771972841">
    <w:abstractNumId w:val="0"/>
  </w:num>
  <w:num w:numId="141" w16cid:durableId="1411581520">
    <w:abstractNumId w:val="0"/>
  </w:num>
  <w:num w:numId="142" w16cid:durableId="31805412">
    <w:abstractNumId w:val="0"/>
  </w:num>
  <w:num w:numId="143" w16cid:durableId="159388392">
    <w:abstractNumId w:val="0"/>
  </w:num>
  <w:num w:numId="144" w16cid:durableId="428156879">
    <w:abstractNumId w:val="0"/>
  </w:num>
  <w:num w:numId="145" w16cid:durableId="1239288281">
    <w:abstractNumId w:val="0"/>
  </w:num>
  <w:num w:numId="146" w16cid:durableId="203061296">
    <w:abstractNumId w:val="0"/>
  </w:num>
  <w:num w:numId="147" w16cid:durableId="1525053065">
    <w:abstractNumId w:val="202"/>
  </w:num>
  <w:num w:numId="148" w16cid:durableId="937449626">
    <w:abstractNumId w:val="164"/>
  </w:num>
  <w:num w:numId="149" w16cid:durableId="636028849">
    <w:abstractNumId w:val="152"/>
  </w:num>
  <w:num w:numId="150" w16cid:durableId="104548156">
    <w:abstractNumId w:val="16"/>
  </w:num>
  <w:num w:numId="151" w16cid:durableId="742987796">
    <w:abstractNumId w:val="162"/>
  </w:num>
  <w:num w:numId="152" w16cid:durableId="1820884779">
    <w:abstractNumId w:val="36"/>
  </w:num>
  <w:num w:numId="153" w16cid:durableId="18050442">
    <w:abstractNumId w:val="0"/>
  </w:num>
  <w:num w:numId="154" w16cid:durableId="1885866271">
    <w:abstractNumId w:val="0"/>
  </w:num>
  <w:num w:numId="155" w16cid:durableId="1372992476">
    <w:abstractNumId w:val="0"/>
  </w:num>
  <w:num w:numId="156" w16cid:durableId="1881089050">
    <w:abstractNumId w:val="0"/>
  </w:num>
  <w:num w:numId="157" w16cid:durableId="1275938881">
    <w:abstractNumId w:val="36"/>
  </w:num>
  <w:num w:numId="158" w16cid:durableId="2026861364">
    <w:abstractNumId w:val="36"/>
  </w:num>
  <w:num w:numId="159" w16cid:durableId="493836083">
    <w:abstractNumId w:val="36"/>
  </w:num>
  <w:num w:numId="160" w16cid:durableId="1582988760">
    <w:abstractNumId w:val="36"/>
  </w:num>
  <w:num w:numId="161" w16cid:durableId="2055084512">
    <w:abstractNumId w:val="141"/>
  </w:num>
  <w:num w:numId="162" w16cid:durableId="1044062012">
    <w:abstractNumId w:val="46"/>
  </w:num>
  <w:num w:numId="163" w16cid:durableId="198324147">
    <w:abstractNumId w:val="95"/>
  </w:num>
  <w:num w:numId="164" w16cid:durableId="67848623">
    <w:abstractNumId w:val="201"/>
  </w:num>
  <w:num w:numId="165" w16cid:durableId="325481280">
    <w:abstractNumId w:val="74"/>
  </w:num>
  <w:num w:numId="166" w16cid:durableId="88283873">
    <w:abstractNumId w:val="132"/>
  </w:num>
  <w:num w:numId="167" w16cid:durableId="907568677">
    <w:abstractNumId w:val="15"/>
  </w:num>
  <w:num w:numId="168" w16cid:durableId="1460101808">
    <w:abstractNumId w:val="119"/>
  </w:num>
  <w:num w:numId="169" w16cid:durableId="1752966265">
    <w:abstractNumId w:val="62"/>
  </w:num>
  <w:num w:numId="170" w16cid:durableId="1320311445">
    <w:abstractNumId w:val="71"/>
  </w:num>
  <w:num w:numId="171" w16cid:durableId="744032734">
    <w:abstractNumId w:val="80"/>
  </w:num>
  <w:num w:numId="172" w16cid:durableId="229465422">
    <w:abstractNumId w:val="175"/>
  </w:num>
  <w:num w:numId="173" w16cid:durableId="2107724182">
    <w:abstractNumId w:val="94"/>
  </w:num>
  <w:num w:numId="174" w16cid:durableId="1772313573">
    <w:abstractNumId w:val="8"/>
  </w:num>
  <w:num w:numId="175" w16cid:durableId="181170035">
    <w:abstractNumId w:val="108"/>
  </w:num>
  <w:num w:numId="176" w16cid:durableId="1432969448">
    <w:abstractNumId w:val="194"/>
  </w:num>
  <w:num w:numId="177" w16cid:durableId="473714574">
    <w:abstractNumId w:val="33"/>
  </w:num>
  <w:num w:numId="178" w16cid:durableId="333269991">
    <w:abstractNumId w:val="2"/>
  </w:num>
  <w:num w:numId="179" w16cid:durableId="646978795">
    <w:abstractNumId w:val="161"/>
  </w:num>
  <w:num w:numId="180" w16cid:durableId="697003321">
    <w:abstractNumId w:val="203"/>
  </w:num>
  <w:num w:numId="181" w16cid:durableId="779566867">
    <w:abstractNumId w:val="42"/>
  </w:num>
  <w:num w:numId="182" w16cid:durableId="293147074">
    <w:abstractNumId w:val="41"/>
  </w:num>
  <w:num w:numId="183" w16cid:durableId="319816368">
    <w:abstractNumId w:val="155"/>
  </w:num>
  <w:num w:numId="184" w16cid:durableId="2042515972">
    <w:abstractNumId w:val="127"/>
  </w:num>
  <w:num w:numId="185" w16cid:durableId="396442321">
    <w:abstractNumId w:val="56"/>
  </w:num>
  <w:num w:numId="186" w16cid:durableId="1162966044">
    <w:abstractNumId w:val="120"/>
  </w:num>
  <w:num w:numId="187" w16cid:durableId="1723945310">
    <w:abstractNumId w:val="116"/>
  </w:num>
  <w:num w:numId="188" w16cid:durableId="1227842709">
    <w:abstractNumId w:val="63"/>
  </w:num>
  <w:num w:numId="189" w16cid:durableId="1006175476">
    <w:abstractNumId w:val="91"/>
  </w:num>
  <w:num w:numId="190" w16cid:durableId="1691569290">
    <w:abstractNumId w:val="51"/>
  </w:num>
  <w:num w:numId="191" w16cid:durableId="741148738">
    <w:abstractNumId w:val="99"/>
  </w:num>
  <w:num w:numId="192" w16cid:durableId="730810701">
    <w:abstractNumId w:val="209"/>
  </w:num>
  <w:num w:numId="193" w16cid:durableId="727654588">
    <w:abstractNumId w:val="133"/>
  </w:num>
  <w:num w:numId="194" w16cid:durableId="962030838">
    <w:abstractNumId w:val="193"/>
  </w:num>
  <w:num w:numId="195" w16cid:durableId="2056077377">
    <w:abstractNumId w:val="198"/>
  </w:num>
  <w:num w:numId="196" w16cid:durableId="758453493">
    <w:abstractNumId w:val="3"/>
  </w:num>
  <w:num w:numId="197" w16cid:durableId="931398576">
    <w:abstractNumId w:val="26"/>
  </w:num>
  <w:num w:numId="198" w16cid:durableId="1849633080">
    <w:abstractNumId w:val="57"/>
  </w:num>
  <w:num w:numId="199" w16cid:durableId="1548108586">
    <w:abstractNumId w:val="178"/>
  </w:num>
  <w:num w:numId="200" w16cid:durableId="1181967493">
    <w:abstractNumId w:val="10"/>
  </w:num>
  <w:num w:numId="201" w16cid:durableId="1724138174">
    <w:abstractNumId w:val="107"/>
  </w:num>
  <w:num w:numId="202" w16cid:durableId="1198467356">
    <w:abstractNumId w:val="30"/>
  </w:num>
  <w:num w:numId="203" w16cid:durableId="305356460">
    <w:abstractNumId w:val="183"/>
  </w:num>
  <w:num w:numId="204" w16cid:durableId="1638222778">
    <w:abstractNumId w:val="145"/>
  </w:num>
  <w:num w:numId="205" w16cid:durableId="622923361">
    <w:abstractNumId w:val="86"/>
  </w:num>
  <w:num w:numId="206" w16cid:durableId="410589452">
    <w:abstractNumId w:val="200"/>
  </w:num>
  <w:num w:numId="207" w16cid:durableId="2021351340">
    <w:abstractNumId w:val="82"/>
  </w:num>
  <w:num w:numId="208" w16cid:durableId="221870869">
    <w:abstractNumId w:val="191"/>
  </w:num>
  <w:num w:numId="209" w16cid:durableId="50273524">
    <w:abstractNumId w:val="90"/>
  </w:num>
  <w:num w:numId="210" w16cid:durableId="1348293983">
    <w:abstractNumId w:val="22"/>
  </w:num>
  <w:num w:numId="211" w16cid:durableId="696741242">
    <w:abstractNumId w:val="207"/>
  </w:num>
  <w:num w:numId="212" w16cid:durableId="1351493197">
    <w:abstractNumId w:val="151"/>
  </w:num>
  <w:num w:numId="213" w16cid:durableId="1341129225">
    <w:abstractNumId w:val="66"/>
  </w:num>
  <w:num w:numId="214" w16cid:durableId="974289846">
    <w:abstractNumId w:val="78"/>
  </w:num>
  <w:num w:numId="215" w16cid:durableId="1505363502">
    <w:abstractNumId w:val="35"/>
  </w:num>
  <w:num w:numId="216" w16cid:durableId="1542011979">
    <w:abstractNumId w:val="89"/>
  </w:num>
  <w:num w:numId="217" w16cid:durableId="1857377907">
    <w:abstractNumId w:val="79"/>
  </w:num>
  <w:num w:numId="218" w16cid:durableId="879440725">
    <w:abstractNumId w:val="186"/>
  </w:num>
  <w:num w:numId="219" w16cid:durableId="1644386081">
    <w:abstractNumId w:val="28"/>
  </w:num>
  <w:num w:numId="220" w16cid:durableId="2050445638">
    <w:abstractNumId w:val="134"/>
  </w:num>
  <w:num w:numId="221" w16cid:durableId="1685865571">
    <w:abstractNumId w:val="44"/>
  </w:num>
  <w:num w:numId="222" w16cid:durableId="639698123">
    <w:abstractNumId w:val="81"/>
  </w:num>
  <w:num w:numId="223" w16cid:durableId="742412974">
    <w:abstractNumId w:val="18"/>
  </w:num>
  <w:num w:numId="224" w16cid:durableId="1430157137">
    <w:abstractNumId w:val="6"/>
  </w:num>
  <w:num w:numId="225" w16cid:durableId="778333056">
    <w:abstractNumId w:val="142"/>
  </w:num>
  <w:num w:numId="226" w16cid:durableId="1436485879">
    <w:abstractNumId w:val="170"/>
  </w:num>
  <w:num w:numId="227" w16cid:durableId="1839037277">
    <w:abstractNumId w:val="115"/>
  </w:num>
  <w:num w:numId="228" w16cid:durableId="1935823779">
    <w:abstractNumId w:val="31"/>
  </w:num>
  <w:num w:numId="229" w16cid:durableId="233248581">
    <w:abstractNumId w:val="101"/>
  </w:num>
  <w:num w:numId="230" w16cid:durableId="81420712">
    <w:abstractNumId w:val="45"/>
  </w:num>
  <w:num w:numId="231" w16cid:durableId="232014419">
    <w:abstractNumId w:val="139"/>
  </w:num>
  <w:num w:numId="232" w16cid:durableId="1645112347">
    <w:abstractNumId w:val="168"/>
  </w:num>
  <w:num w:numId="233" w16cid:durableId="51734622">
    <w:abstractNumId w:val="122"/>
  </w:num>
  <w:num w:numId="234" w16cid:durableId="1741320385">
    <w:abstractNumId w:val="27"/>
  </w:num>
  <w:num w:numId="235" w16cid:durableId="851408808">
    <w:abstractNumId w:val="48"/>
  </w:num>
  <w:num w:numId="236" w16cid:durableId="1319111137">
    <w:abstractNumId w:val="205"/>
  </w:num>
  <w:num w:numId="237" w16cid:durableId="630788909">
    <w:abstractNumId w:val="0"/>
  </w:num>
  <w:num w:numId="238" w16cid:durableId="821120371">
    <w:abstractNumId w:val="0"/>
  </w:num>
  <w:num w:numId="239" w16cid:durableId="299306470">
    <w:abstractNumId w:val="0"/>
  </w:num>
  <w:num w:numId="240" w16cid:durableId="497624727">
    <w:abstractNumId w:val="114"/>
  </w:num>
  <w:num w:numId="241" w16cid:durableId="827138905">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oNotDisplayPageBoundarie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E22"/>
    <w:rsid w:val="0000456D"/>
    <w:rsid w:val="00005F88"/>
    <w:rsid w:val="00007013"/>
    <w:rsid w:val="000070F5"/>
    <w:rsid w:val="000074EE"/>
    <w:rsid w:val="00007851"/>
    <w:rsid w:val="00010572"/>
    <w:rsid w:val="0001374E"/>
    <w:rsid w:val="00014452"/>
    <w:rsid w:val="000147C1"/>
    <w:rsid w:val="00015299"/>
    <w:rsid w:val="00017173"/>
    <w:rsid w:val="00017A14"/>
    <w:rsid w:val="00021200"/>
    <w:rsid w:val="00024FCE"/>
    <w:rsid w:val="00027028"/>
    <w:rsid w:val="00027571"/>
    <w:rsid w:val="00027A47"/>
    <w:rsid w:val="00042124"/>
    <w:rsid w:val="000438B8"/>
    <w:rsid w:val="00047E4A"/>
    <w:rsid w:val="00051505"/>
    <w:rsid w:val="00051AD8"/>
    <w:rsid w:val="00052C02"/>
    <w:rsid w:val="00054DF7"/>
    <w:rsid w:val="00057C30"/>
    <w:rsid w:val="0006046F"/>
    <w:rsid w:val="00063113"/>
    <w:rsid w:val="0007195D"/>
    <w:rsid w:val="00071BB4"/>
    <w:rsid w:val="00076C41"/>
    <w:rsid w:val="00080318"/>
    <w:rsid w:val="000823ED"/>
    <w:rsid w:val="000833B7"/>
    <w:rsid w:val="000834A3"/>
    <w:rsid w:val="000840F0"/>
    <w:rsid w:val="00090E22"/>
    <w:rsid w:val="0009787F"/>
    <w:rsid w:val="000A7743"/>
    <w:rsid w:val="000A78B6"/>
    <w:rsid w:val="000B4B42"/>
    <w:rsid w:val="000B4F33"/>
    <w:rsid w:val="000B70EC"/>
    <w:rsid w:val="000B781D"/>
    <w:rsid w:val="000C082D"/>
    <w:rsid w:val="000C4A2E"/>
    <w:rsid w:val="000C7BBB"/>
    <w:rsid w:val="000D42E9"/>
    <w:rsid w:val="000D5A53"/>
    <w:rsid w:val="000D5B02"/>
    <w:rsid w:val="000E0A0E"/>
    <w:rsid w:val="000E387D"/>
    <w:rsid w:val="000E3A52"/>
    <w:rsid w:val="000E672A"/>
    <w:rsid w:val="000E68E4"/>
    <w:rsid w:val="000F0728"/>
    <w:rsid w:val="000F241D"/>
    <w:rsid w:val="000F5F91"/>
    <w:rsid w:val="00100C86"/>
    <w:rsid w:val="00101A1F"/>
    <w:rsid w:val="001133ED"/>
    <w:rsid w:val="00113674"/>
    <w:rsid w:val="00115929"/>
    <w:rsid w:val="0011751A"/>
    <w:rsid w:val="00120085"/>
    <w:rsid w:val="00121A29"/>
    <w:rsid w:val="00131595"/>
    <w:rsid w:val="00131EFC"/>
    <w:rsid w:val="00134502"/>
    <w:rsid w:val="00134D6F"/>
    <w:rsid w:val="001367E1"/>
    <w:rsid w:val="00136E3B"/>
    <w:rsid w:val="0014074F"/>
    <w:rsid w:val="00140795"/>
    <w:rsid w:val="00141064"/>
    <w:rsid w:val="001417B3"/>
    <w:rsid w:val="00143848"/>
    <w:rsid w:val="001451E6"/>
    <w:rsid w:val="0014650A"/>
    <w:rsid w:val="001509E2"/>
    <w:rsid w:val="00153F6F"/>
    <w:rsid w:val="00156404"/>
    <w:rsid w:val="0015749D"/>
    <w:rsid w:val="00157AD9"/>
    <w:rsid w:val="00160AD4"/>
    <w:rsid w:val="00161EA6"/>
    <w:rsid w:val="001641C5"/>
    <w:rsid w:val="0016597E"/>
    <w:rsid w:val="00170A9C"/>
    <w:rsid w:val="0017333E"/>
    <w:rsid w:val="001831E9"/>
    <w:rsid w:val="0018591B"/>
    <w:rsid w:val="001927CB"/>
    <w:rsid w:val="001928B9"/>
    <w:rsid w:val="001950F9"/>
    <w:rsid w:val="001967F2"/>
    <w:rsid w:val="001A10AD"/>
    <w:rsid w:val="001A650C"/>
    <w:rsid w:val="001A7CCF"/>
    <w:rsid w:val="001B3D15"/>
    <w:rsid w:val="001C2D45"/>
    <w:rsid w:val="001C3644"/>
    <w:rsid w:val="001C44CB"/>
    <w:rsid w:val="001C48B3"/>
    <w:rsid w:val="001C49B8"/>
    <w:rsid w:val="001C653B"/>
    <w:rsid w:val="001C743B"/>
    <w:rsid w:val="001C7C4D"/>
    <w:rsid w:val="001D1AD1"/>
    <w:rsid w:val="001D1AE1"/>
    <w:rsid w:val="001D3850"/>
    <w:rsid w:val="001D5A9D"/>
    <w:rsid w:val="001D68B6"/>
    <w:rsid w:val="001E05BD"/>
    <w:rsid w:val="001E1E2C"/>
    <w:rsid w:val="001E4B50"/>
    <w:rsid w:val="001F02EF"/>
    <w:rsid w:val="00205110"/>
    <w:rsid w:val="00207A63"/>
    <w:rsid w:val="00210FCF"/>
    <w:rsid w:val="00213ECF"/>
    <w:rsid w:val="0021794E"/>
    <w:rsid w:val="00221DB1"/>
    <w:rsid w:val="00223E7B"/>
    <w:rsid w:val="00224330"/>
    <w:rsid w:val="00231027"/>
    <w:rsid w:val="00235878"/>
    <w:rsid w:val="00242801"/>
    <w:rsid w:val="00246095"/>
    <w:rsid w:val="00250403"/>
    <w:rsid w:val="0025130E"/>
    <w:rsid w:val="00253A50"/>
    <w:rsid w:val="002632FD"/>
    <w:rsid w:val="0026356B"/>
    <w:rsid w:val="00273CBE"/>
    <w:rsid w:val="002758C0"/>
    <w:rsid w:val="00277C81"/>
    <w:rsid w:val="00280097"/>
    <w:rsid w:val="00290569"/>
    <w:rsid w:val="0029141C"/>
    <w:rsid w:val="002B4C74"/>
    <w:rsid w:val="002D03DC"/>
    <w:rsid w:val="002D15A1"/>
    <w:rsid w:val="002E06C5"/>
    <w:rsid w:val="002E0715"/>
    <w:rsid w:val="002E24F3"/>
    <w:rsid w:val="002E26AB"/>
    <w:rsid w:val="002E4CFB"/>
    <w:rsid w:val="002E5576"/>
    <w:rsid w:val="002F13F8"/>
    <w:rsid w:val="002F2BE2"/>
    <w:rsid w:val="002F7C54"/>
    <w:rsid w:val="00300A97"/>
    <w:rsid w:val="00304DDC"/>
    <w:rsid w:val="003115FA"/>
    <w:rsid w:val="003125C1"/>
    <w:rsid w:val="003160BD"/>
    <w:rsid w:val="003266BA"/>
    <w:rsid w:val="00331535"/>
    <w:rsid w:val="003327F9"/>
    <w:rsid w:val="003335F1"/>
    <w:rsid w:val="0033414A"/>
    <w:rsid w:val="00336BDC"/>
    <w:rsid w:val="003376ED"/>
    <w:rsid w:val="003433B5"/>
    <w:rsid w:val="00351283"/>
    <w:rsid w:val="003526B9"/>
    <w:rsid w:val="0035320B"/>
    <w:rsid w:val="0035391A"/>
    <w:rsid w:val="0035597D"/>
    <w:rsid w:val="00361D9A"/>
    <w:rsid w:val="00365AB6"/>
    <w:rsid w:val="00371E3A"/>
    <w:rsid w:val="00376CC2"/>
    <w:rsid w:val="00377934"/>
    <w:rsid w:val="003845EB"/>
    <w:rsid w:val="00384C2B"/>
    <w:rsid w:val="0038560A"/>
    <w:rsid w:val="00385CCB"/>
    <w:rsid w:val="00386FC7"/>
    <w:rsid w:val="003911B2"/>
    <w:rsid w:val="003A430D"/>
    <w:rsid w:val="003B0432"/>
    <w:rsid w:val="003B566D"/>
    <w:rsid w:val="003B76E1"/>
    <w:rsid w:val="003C09C0"/>
    <w:rsid w:val="003C6C3E"/>
    <w:rsid w:val="003D04B7"/>
    <w:rsid w:val="003D289C"/>
    <w:rsid w:val="003D2AD4"/>
    <w:rsid w:val="003D5B77"/>
    <w:rsid w:val="003E2D68"/>
    <w:rsid w:val="003E31B4"/>
    <w:rsid w:val="003F0251"/>
    <w:rsid w:val="003F0FE7"/>
    <w:rsid w:val="003F13F1"/>
    <w:rsid w:val="003F3A5E"/>
    <w:rsid w:val="003F4500"/>
    <w:rsid w:val="00402DE8"/>
    <w:rsid w:val="00406F6B"/>
    <w:rsid w:val="00412069"/>
    <w:rsid w:val="00412FE2"/>
    <w:rsid w:val="00413D9C"/>
    <w:rsid w:val="004176FC"/>
    <w:rsid w:val="00420FE4"/>
    <w:rsid w:val="004220C8"/>
    <w:rsid w:val="004239D9"/>
    <w:rsid w:val="004304BC"/>
    <w:rsid w:val="00431FEA"/>
    <w:rsid w:val="0044029F"/>
    <w:rsid w:val="004408D9"/>
    <w:rsid w:val="00442111"/>
    <w:rsid w:val="004440C0"/>
    <w:rsid w:val="0044443F"/>
    <w:rsid w:val="00445188"/>
    <w:rsid w:val="004478A0"/>
    <w:rsid w:val="00451573"/>
    <w:rsid w:val="00456A4B"/>
    <w:rsid w:val="00456FF3"/>
    <w:rsid w:val="00460504"/>
    <w:rsid w:val="00462D96"/>
    <w:rsid w:val="004633BD"/>
    <w:rsid w:val="004642D9"/>
    <w:rsid w:val="00464AB2"/>
    <w:rsid w:val="00465250"/>
    <w:rsid w:val="004660B5"/>
    <w:rsid w:val="0047574B"/>
    <w:rsid w:val="004763FA"/>
    <w:rsid w:val="00481255"/>
    <w:rsid w:val="00490B2D"/>
    <w:rsid w:val="0049772B"/>
    <w:rsid w:val="004A1EC7"/>
    <w:rsid w:val="004A3C9F"/>
    <w:rsid w:val="004A56AF"/>
    <w:rsid w:val="004A6B2E"/>
    <w:rsid w:val="004A727B"/>
    <w:rsid w:val="004B14C0"/>
    <w:rsid w:val="004B5739"/>
    <w:rsid w:val="004C1095"/>
    <w:rsid w:val="004C7598"/>
    <w:rsid w:val="004D2A30"/>
    <w:rsid w:val="004D4090"/>
    <w:rsid w:val="004D43CD"/>
    <w:rsid w:val="004D6E63"/>
    <w:rsid w:val="004E0FBE"/>
    <w:rsid w:val="004E4EE1"/>
    <w:rsid w:val="004E77CD"/>
    <w:rsid w:val="004F08DD"/>
    <w:rsid w:val="004F0D03"/>
    <w:rsid w:val="004F236D"/>
    <w:rsid w:val="004F5034"/>
    <w:rsid w:val="004F5DFC"/>
    <w:rsid w:val="004F5EF2"/>
    <w:rsid w:val="004F7A29"/>
    <w:rsid w:val="004F7A46"/>
    <w:rsid w:val="004F7D8A"/>
    <w:rsid w:val="00502D3B"/>
    <w:rsid w:val="005048F0"/>
    <w:rsid w:val="00504C85"/>
    <w:rsid w:val="0050642A"/>
    <w:rsid w:val="005109F8"/>
    <w:rsid w:val="00511E3E"/>
    <w:rsid w:val="00517A45"/>
    <w:rsid w:val="00517C09"/>
    <w:rsid w:val="00530A98"/>
    <w:rsid w:val="0053189E"/>
    <w:rsid w:val="00534070"/>
    <w:rsid w:val="0053519E"/>
    <w:rsid w:val="00542155"/>
    <w:rsid w:val="005423C9"/>
    <w:rsid w:val="00542BC3"/>
    <w:rsid w:val="00547767"/>
    <w:rsid w:val="00550A21"/>
    <w:rsid w:val="00550B51"/>
    <w:rsid w:val="005549A5"/>
    <w:rsid w:val="005555C7"/>
    <w:rsid w:val="00560BB8"/>
    <w:rsid w:val="00561771"/>
    <w:rsid w:val="00562C30"/>
    <w:rsid w:val="00562D6D"/>
    <w:rsid w:val="00562E84"/>
    <w:rsid w:val="00574857"/>
    <w:rsid w:val="00574F6D"/>
    <w:rsid w:val="00594E31"/>
    <w:rsid w:val="005A00B6"/>
    <w:rsid w:val="005A7265"/>
    <w:rsid w:val="005B0EF1"/>
    <w:rsid w:val="005B250B"/>
    <w:rsid w:val="005B35AF"/>
    <w:rsid w:val="005B50E9"/>
    <w:rsid w:val="005C1F65"/>
    <w:rsid w:val="005C22C9"/>
    <w:rsid w:val="005C3D9B"/>
    <w:rsid w:val="005D30DC"/>
    <w:rsid w:val="005D4001"/>
    <w:rsid w:val="005E2B4F"/>
    <w:rsid w:val="005E5508"/>
    <w:rsid w:val="005F746A"/>
    <w:rsid w:val="005F7B85"/>
    <w:rsid w:val="00600498"/>
    <w:rsid w:val="0060138B"/>
    <w:rsid w:val="006020DA"/>
    <w:rsid w:val="0060490C"/>
    <w:rsid w:val="00605D41"/>
    <w:rsid w:val="00606149"/>
    <w:rsid w:val="00610526"/>
    <w:rsid w:val="00611ABA"/>
    <w:rsid w:val="006124B3"/>
    <w:rsid w:val="00613BC6"/>
    <w:rsid w:val="00613F0D"/>
    <w:rsid w:val="00616392"/>
    <w:rsid w:val="00616540"/>
    <w:rsid w:val="006166F1"/>
    <w:rsid w:val="00620544"/>
    <w:rsid w:val="0062389B"/>
    <w:rsid w:val="00625E22"/>
    <w:rsid w:val="006321E5"/>
    <w:rsid w:val="006332A3"/>
    <w:rsid w:val="00636CE5"/>
    <w:rsid w:val="0064093C"/>
    <w:rsid w:val="006418CA"/>
    <w:rsid w:val="006420FC"/>
    <w:rsid w:val="00643A96"/>
    <w:rsid w:val="006453A4"/>
    <w:rsid w:val="00650989"/>
    <w:rsid w:val="00651BE3"/>
    <w:rsid w:val="006522FA"/>
    <w:rsid w:val="006578C1"/>
    <w:rsid w:val="00665F7C"/>
    <w:rsid w:val="00666018"/>
    <w:rsid w:val="00670C83"/>
    <w:rsid w:val="006776DE"/>
    <w:rsid w:val="00680AFE"/>
    <w:rsid w:val="00681BBE"/>
    <w:rsid w:val="006829EB"/>
    <w:rsid w:val="00695C5F"/>
    <w:rsid w:val="006961F4"/>
    <w:rsid w:val="00696E06"/>
    <w:rsid w:val="00697A40"/>
    <w:rsid w:val="006A3109"/>
    <w:rsid w:val="006A5DB7"/>
    <w:rsid w:val="006A78A8"/>
    <w:rsid w:val="006B1180"/>
    <w:rsid w:val="006B3C0D"/>
    <w:rsid w:val="006B5567"/>
    <w:rsid w:val="006B7436"/>
    <w:rsid w:val="006C290C"/>
    <w:rsid w:val="006D108C"/>
    <w:rsid w:val="006D22D5"/>
    <w:rsid w:val="006D4481"/>
    <w:rsid w:val="006D4835"/>
    <w:rsid w:val="006E49D5"/>
    <w:rsid w:val="006E5F17"/>
    <w:rsid w:val="006E655E"/>
    <w:rsid w:val="006F0BAA"/>
    <w:rsid w:val="006F5580"/>
    <w:rsid w:val="006F73BD"/>
    <w:rsid w:val="00703FC8"/>
    <w:rsid w:val="00712053"/>
    <w:rsid w:val="00712D5E"/>
    <w:rsid w:val="007145E1"/>
    <w:rsid w:val="00714F8E"/>
    <w:rsid w:val="0071775D"/>
    <w:rsid w:val="00717D1B"/>
    <w:rsid w:val="00721D36"/>
    <w:rsid w:val="00722630"/>
    <w:rsid w:val="00722691"/>
    <w:rsid w:val="00724652"/>
    <w:rsid w:val="007260E3"/>
    <w:rsid w:val="007322E6"/>
    <w:rsid w:val="00740F63"/>
    <w:rsid w:val="00747B30"/>
    <w:rsid w:val="007505BF"/>
    <w:rsid w:val="00751751"/>
    <w:rsid w:val="007548F6"/>
    <w:rsid w:val="00757CDB"/>
    <w:rsid w:val="00760322"/>
    <w:rsid w:val="00760F41"/>
    <w:rsid w:val="007612F5"/>
    <w:rsid w:val="007643A1"/>
    <w:rsid w:val="00776CB6"/>
    <w:rsid w:val="00782C9F"/>
    <w:rsid w:val="00784B8D"/>
    <w:rsid w:val="00793566"/>
    <w:rsid w:val="00793865"/>
    <w:rsid w:val="007A0638"/>
    <w:rsid w:val="007A50B4"/>
    <w:rsid w:val="007B097C"/>
    <w:rsid w:val="007B7DC2"/>
    <w:rsid w:val="007C647A"/>
    <w:rsid w:val="007D29E1"/>
    <w:rsid w:val="007D4599"/>
    <w:rsid w:val="007D5095"/>
    <w:rsid w:val="007E17B2"/>
    <w:rsid w:val="007E71A7"/>
    <w:rsid w:val="007F34B3"/>
    <w:rsid w:val="007F62BC"/>
    <w:rsid w:val="00802B52"/>
    <w:rsid w:val="008054D9"/>
    <w:rsid w:val="00807D7C"/>
    <w:rsid w:val="00811011"/>
    <w:rsid w:val="008169B4"/>
    <w:rsid w:val="00833FE4"/>
    <w:rsid w:val="00836992"/>
    <w:rsid w:val="008442C2"/>
    <w:rsid w:val="00853751"/>
    <w:rsid w:val="00856CCE"/>
    <w:rsid w:val="00856F91"/>
    <w:rsid w:val="00860D70"/>
    <w:rsid w:val="008640A5"/>
    <w:rsid w:val="00870C31"/>
    <w:rsid w:val="00872564"/>
    <w:rsid w:val="00873BC1"/>
    <w:rsid w:val="00875ECD"/>
    <w:rsid w:val="00880E2F"/>
    <w:rsid w:val="00882187"/>
    <w:rsid w:val="00885306"/>
    <w:rsid w:val="00887F76"/>
    <w:rsid w:val="008912E9"/>
    <w:rsid w:val="0089211B"/>
    <w:rsid w:val="008961E5"/>
    <w:rsid w:val="008A4EA7"/>
    <w:rsid w:val="008A6236"/>
    <w:rsid w:val="008B30B2"/>
    <w:rsid w:val="008B4C04"/>
    <w:rsid w:val="008C5883"/>
    <w:rsid w:val="008D049C"/>
    <w:rsid w:val="008D67F6"/>
    <w:rsid w:val="008E1304"/>
    <w:rsid w:val="008E165A"/>
    <w:rsid w:val="008E39CF"/>
    <w:rsid w:val="008E5D02"/>
    <w:rsid w:val="008E69DF"/>
    <w:rsid w:val="008E6AA8"/>
    <w:rsid w:val="008F04DE"/>
    <w:rsid w:val="008F3973"/>
    <w:rsid w:val="008F757F"/>
    <w:rsid w:val="0090107C"/>
    <w:rsid w:val="00901977"/>
    <w:rsid w:val="00903729"/>
    <w:rsid w:val="00903D1A"/>
    <w:rsid w:val="009047D8"/>
    <w:rsid w:val="009115B2"/>
    <w:rsid w:val="00912939"/>
    <w:rsid w:val="00914F44"/>
    <w:rsid w:val="0093029F"/>
    <w:rsid w:val="00930A53"/>
    <w:rsid w:val="00935B80"/>
    <w:rsid w:val="0094320F"/>
    <w:rsid w:val="009435B7"/>
    <w:rsid w:val="00944054"/>
    <w:rsid w:val="009451EF"/>
    <w:rsid w:val="00956FAF"/>
    <w:rsid w:val="009609A4"/>
    <w:rsid w:val="00961ED6"/>
    <w:rsid w:val="00964D73"/>
    <w:rsid w:val="009708A5"/>
    <w:rsid w:val="00971EF4"/>
    <w:rsid w:val="00972343"/>
    <w:rsid w:val="009731AC"/>
    <w:rsid w:val="0098572F"/>
    <w:rsid w:val="00987141"/>
    <w:rsid w:val="00987E2B"/>
    <w:rsid w:val="009909E4"/>
    <w:rsid w:val="009940C1"/>
    <w:rsid w:val="00994349"/>
    <w:rsid w:val="009A0CDF"/>
    <w:rsid w:val="009A1AC6"/>
    <w:rsid w:val="009A3020"/>
    <w:rsid w:val="009A3F67"/>
    <w:rsid w:val="009A5C8E"/>
    <w:rsid w:val="009A5FA9"/>
    <w:rsid w:val="009A6BEA"/>
    <w:rsid w:val="009B3EF4"/>
    <w:rsid w:val="009B4210"/>
    <w:rsid w:val="009C3E80"/>
    <w:rsid w:val="009D2D08"/>
    <w:rsid w:val="009D4DA7"/>
    <w:rsid w:val="009D7E7C"/>
    <w:rsid w:val="009E1BD5"/>
    <w:rsid w:val="009E2599"/>
    <w:rsid w:val="009E6F03"/>
    <w:rsid w:val="009F194A"/>
    <w:rsid w:val="009F798B"/>
    <w:rsid w:val="00A021BF"/>
    <w:rsid w:val="00A06934"/>
    <w:rsid w:val="00A07A0D"/>
    <w:rsid w:val="00A151C8"/>
    <w:rsid w:val="00A16E08"/>
    <w:rsid w:val="00A21D49"/>
    <w:rsid w:val="00A22E96"/>
    <w:rsid w:val="00A245E3"/>
    <w:rsid w:val="00A36F49"/>
    <w:rsid w:val="00A43D5C"/>
    <w:rsid w:val="00A540A7"/>
    <w:rsid w:val="00A55AD1"/>
    <w:rsid w:val="00A60605"/>
    <w:rsid w:val="00A608AB"/>
    <w:rsid w:val="00A608DA"/>
    <w:rsid w:val="00A62EB5"/>
    <w:rsid w:val="00A64106"/>
    <w:rsid w:val="00A66718"/>
    <w:rsid w:val="00A6765C"/>
    <w:rsid w:val="00A701E9"/>
    <w:rsid w:val="00A80010"/>
    <w:rsid w:val="00A80E2C"/>
    <w:rsid w:val="00A8105A"/>
    <w:rsid w:val="00A85325"/>
    <w:rsid w:val="00A85BBC"/>
    <w:rsid w:val="00A87F2C"/>
    <w:rsid w:val="00A90D3A"/>
    <w:rsid w:val="00A94EEB"/>
    <w:rsid w:val="00AA1637"/>
    <w:rsid w:val="00AA5196"/>
    <w:rsid w:val="00AA5289"/>
    <w:rsid w:val="00AA6A66"/>
    <w:rsid w:val="00AA7293"/>
    <w:rsid w:val="00AB0C04"/>
    <w:rsid w:val="00AB38B8"/>
    <w:rsid w:val="00AB3CB3"/>
    <w:rsid w:val="00AB5E2F"/>
    <w:rsid w:val="00AB600F"/>
    <w:rsid w:val="00AB6543"/>
    <w:rsid w:val="00AC39C1"/>
    <w:rsid w:val="00AC4F37"/>
    <w:rsid w:val="00AC65D4"/>
    <w:rsid w:val="00AD3114"/>
    <w:rsid w:val="00AD51CD"/>
    <w:rsid w:val="00AD721B"/>
    <w:rsid w:val="00AE003D"/>
    <w:rsid w:val="00AE4B73"/>
    <w:rsid w:val="00AF3CC3"/>
    <w:rsid w:val="00B00393"/>
    <w:rsid w:val="00B025ED"/>
    <w:rsid w:val="00B02C87"/>
    <w:rsid w:val="00B02DFE"/>
    <w:rsid w:val="00B05ACC"/>
    <w:rsid w:val="00B06AC4"/>
    <w:rsid w:val="00B13065"/>
    <w:rsid w:val="00B1458E"/>
    <w:rsid w:val="00B15A34"/>
    <w:rsid w:val="00B21814"/>
    <w:rsid w:val="00B21B78"/>
    <w:rsid w:val="00B22234"/>
    <w:rsid w:val="00B22D7D"/>
    <w:rsid w:val="00B240CA"/>
    <w:rsid w:val="00B26C1A"/>
    <w:rsid w:val="00B27239"/>
    <w:rsid w:val="00B35244"/>
    <w:rsid w:val="00B40BA1"/>
    <w:rsid w:val="00B41AEF"/>
    <w:rsid w:val="00B4496B"/>
    <w:rsid w:val="00B523AC"/>
    <w:rsid w:val="00B55F18"/>
    <w:rsid w:val="00B651BF"/>
    <w:rsid w:val="00B6552C"/>
    <w:rsid w:val="00B70D9C"/>
    <w:rsid w:val="00B71902"/>
    <w:rsid w:val="00B74C21"/>
    <w:rsid w:val="00B75243"/>
    <w:rsid w:val="00B77224"/>
    <w:rsid w:val="00B80E38"/>
    <w:rsid w:val="00B82A75"/>
    <w:rsid w:val="00B82F2E"/>
    <w:rsid w:val="00B8333B"/>
    <w:rsid w:val="00B8455D"/>
    <w:rsid w:val="00B85559"/>
    <w:rsid w:val="00B942E9"/>
    <w:rsid w:val="00B96353"/>
    <w:rsid w:val="00BA0D45"/>
    <w:rsid w:val="00BA2199"/>
    <w:rsid w:val="00BA39CC"/>
    <w:rsid w:val="00BA5C8F"/>
    <w:rsid w:val="00BB17EE"/>
    <w:rsid w:val="00BB3964"/>
    <w:rsid w:val="00BB4317"/>
    <w:rsid w:val="00BB663A"/>
    <w:rsid w:val="00BC0622"/>
    <w:rsid w:val="00BC3B91"/>
    <w:rsid w:val="00BC74E4"/>
    <w:rsid w:val="00BC7A81"/>
    <w:rsid w:val="00BD0523"/>
    <w:rsid w:val="00BD40E7"/>
    <w:rsid w:val="00BD5315"/>
    <w:rsid w:val="00BD650A"/>
    <w:rsid w:val="00BE0DEF"/>
    <w:rsid w:val="00BE2AD5"/>
    <w:rsid w:val="00BE49A7"/>
    <w:rsid w:val="00BE52DA"/>
    <w:rsid w:val="00BF0DAC"/>
    <w:rsid w:val="00BF2275"/>
    <w:rsid w:val="00BF26DC"/>
    <w:rsid w:val="00BF3D55"/>
    <w:rsid w:val="00BF4645"/>
    <w:rsid w:val="00BF5B73"/>
    <w:rsid w:val="00BF6BF0"/>
    <w:rsid w:val="00C05101"/>
    <w:rsid w:val="00C054EE"/>
    <w:rsid w:val="00C109D8"/>
    <w:rsid w:val="00C11790"/>
    <w:rsid w:val="00C12804"/>
    <w:rsid w:val="00C16512"/>
    <w:rsid w:val="00C17543"/>
    <w:rsid w:val="00C17A56"/>
    <w:rsid w:val="00C20D60"/>
    <w:rsid w:val="00C252D5"/>
    <w:rsid w:val="00C33BAC"/>
    <w:rsid w:val="00C3484B"/>
    <w:rsid w:val="00C3571B"/>
    <w:rsid w:val="00C403A5"/>
    <w:rsid w:val="00C456D0"/>
    <w:rsid w:val="00C46D4E"/>
    <w:rsid w:val="00C520F1"/>
    <w:rsid w:val="00C5687F"/>
    <w:rsid w:val="00C56D7C"/>
    <w:rsid w:val="00C65824"/>
    <w:rsid w:val="00C71706"/>
    <w:rsid w:val="00C74B24"/>
    <w:rsid w:val="00C74CB2"/>
    <w:rsid w:val="00C7689D"/>
    <w:rsid w:val="00C834A6"/>
    <w:rsid w:val="00C84468"/>
    <w:rsid w:val="00C864E6"/>
    <w:rsid w:val="00C8775F"/>
    <w:rsid w:val="00C938AF"/>
    <w:rsid w:val="00C938DC"/>
    <w:rsid w:val="00C95376"/>
    <w:rsid w:val="00C978C2"/>
    <w:rsid w:val="00CA1E0F"/>
    <w:rsid w:val="00CA24EA"/>
    <w:rsid w:val="00CA3085"/>
    <w:rsid w:val="00CA5661"/>
    <w:rsid w:val="00CA594D"/>
    <w:rsid w:val="00CB2A82"/>
    <w:rsid w:val="00CB2A96"/>
    <w:rsid w:val="00CB5696"/>
    <w:rsid w:val="00CB5F6B"/>
    <w:rsid w:val="00CC1435"/>
    <w:rsid w:val="00CC26DE"/>
    <w:rsid w:val="00CC3066"/>
    <w:rsid w:val="00CC5938"/>
    <w:rsid w:val="00CC7E7E"/>
    <w:rsid w:val="00CD0419"/>
    <w:rsid w:val="00CD1422"/>
    <w:rsid w:val="00CD1734"/>
    <w:rsid w:val="00CD4521"/>
    <w:rsid w:val="00CD534A"/>
    <w:rsid w:val="00CD666B"/>
    <w:rsid w:val="00CE0EE7"/>
    <w:rsid w:val="00CE3C95"/>
    <w:rsid w:val="00CE4A53"/>
    <w:rsid w:val="00CE738E"/>
    <w:rsid w:val="00CE7620"/>
    <w:rsid w:val="00CE7704"/>
    <w:rsid w:val="00CF1F29"/>
    <w:rsid w:val="00CF238C"/>
    <w:rsid w:val="00CF41E8"/>
    <w:rsid w:val="00CF55E8"/>
    <w:rsid w:val="00CF6C5C"/>
    <w:rsid w:val="00D03313"/>
    <w:rsid w:val="00D05DDF"/>
    <w:rsid w:val="00D07B8C"/>
    <w:rsid w:val="00D15FC8"/>
    <w:rsid w:val="00D22A71"/>
    <w:rsid w:val="00D27303"/>
    <w:rsid w:val="00D33349"/>
    <w:rsid w:val="00D367F7"/>
    <w:rsid w:val="00D37752"/>
    <w:rsid w:val="00D421DB"/>
    <w:rsid w:val="00D44F28"/>
    <w:rsid w:val="00D47ECB"/>
    <w:rsid w:val="00D5177B"/>
    <w:rsid w:val="00D5436C"/>
    <w:rsid w:val="00D5709D"/>
    <w:rsid w:val="00D609CC"/>
    <w:rsid w:val="00D6108F"/>
    <w:rsid w:val="00D6249C"/>
    <w:rsid w:val="00D634A5"/>
    <w:rsid w:val="00D67DBC"/>
    <w:rsid w:val="00D73B05"/>
    <w:rsid w:val="00D744A4"/>
    <w:rsid w:val="00D76AB3"/>
    <w:rsid w:val="00D7755F"/>
    <w:rsid w:val="00D83CBD"/>
    <w:rsid w:val="00D84B70"/>
    <w:rsid w:val="00D86246"/>
    <w:rsid w:val="00D86A00"/>
    <w:rsid w:val="00D870AB"/>
    <w:rsid w:val="00D87271"/>
    <w:rsid w:val="00D919F1"/>
    <w:rsid w:val="00D95352"/>
    <w:rsid w:val="00DA0599"/>
    <w:rsid w:val="00DA410D"/>
    <w:rsid w:val="00DA640E"/>
    <w:rsid w:val="00DB0998"/>
    <w:rsid w:val="00DB2DC7"/>
    <w:rsid w:val="00DB5C11"/>
    <w:rsid w:val="00DB6CA9"/>
    <w:rsid w:val="00DC47D1"/>
    <w:rsid w:val="00DD00E3"/>
    <w:rsid w:val="00DD097A"/>
    <w:rsid w:val="00DD0E27"/>
    <w:rsid w:val="00DD283E"/>
    <w:rsid w:val="00DD28AE"/>
    <w:rsid w:val="00DD6927"/>
    <w:rsid w:val="00DE0E1C"/>
    <w:rsid w:val="00DE574E"/>
    <w:rsid w:val="00DE606F"/>
    <w:rsid w:val="00DF075A"/>
    <w:rsid w:val="00DF4CB5"/>
    <w:rsid w:val="00DF6FF1"/>
    <w:rsid w:val="00E00410"/>
    <w:rsid w:val="00E03DA8"/>
    <w:rsid w:val="00E049D0"/>
    <w:rsid w:val="00E050D5"/>
    <w:rsid w:val="00E07280"/>
    <w:rsid w:val="00E12A92"/>
    <w:rsid w:val="00E153BF"/>
    <w:rsid w:val="00E1658F"/>
    <w:rsid w:val="00E1662B"/>
    <w:rsid w:val="00E21290"/>
    <w:rsid w:val="00E22CCD"/>
    <w:rsid w:val="00E241BD"/>
    <w:rsid w:val="00E25AA6"/>
    <w:rsid w:val="00E25E8D"/>
    <w:rsid w:val="00E27463"/>
    <w:rsid w:val="00E30D59"/>
    <w:rsid w:val="00E31258"/>
    <w:rsid w:val="00E328F8"/>
    <w:rsid w:val="00E407BA"/>
    <w:rsid w:val="00E42E23"/>
    <w:rsid w:val="00E42F28"/>
    <w:rsid w:val="00E42F5D"/>
    <w:rsid w:val="00E444D5"/>
    <w:rsid w:val="00E45D35"/>
    <w:rsid w:val="00E47461"/>
    <w:rsid w:val="00E50A1B"/>
    <w:rsid w:val="00E50BBE"/>
    <w:rsid w:val="00E5402D"/>
    <w:rsid w:val="00E56EC0"/>
    <w:rsid w:val="00E613A3"/>
    <w:rsid w:val="00E65A19"/>
    <w:rsid w:val="00E677A0"/>
    <w:rsid w:val="00E70FC4"/>
    <w:rsid w:val="00E746ED"/>
    <w:rsid w:val="00E7544D"/>
    <w:rsid w:val="00E7588C"/>
    <w:rsid w:val="00E8197C"/>
    <w:rsid w:val="00E82E58"/>
    <w:rsid w:val="00E84704"/>
    <w:rsid w:val="00E847AF"/>
    <w:rsid w:val="00E8780C"/>
    <w:rsid w:val="00E94F65"/>
    <w:rsid w:val="00E953C1"/>
    <w:rsid w:val="00E97B0E"/>
    <w:rsid w:val="00EA1A6A"/>
    <w:rsid w:val="00EA34FE"/>
    <w:rsid w:val="00EB7EF0"/>
    <w:rsid w:val="00EC66F5"/>
    <w:rsid w:val="00EC74A0"/>
    <w:rsid w:val="00ED2261"/>
    <w:rsid w:val="00ED25ED"/>
    <w:rsid w:val="00ED494B"/>
    <w:rsid w:val="00EE2A13"/>
    <w:rsid w:val="00EE6BD9"/>
    <w:rsid w:val="00EF0A6A"/>
    <w:rsid w:val="00EF0D0A"/>
    <w:rsid w:val="00EF523C"/>
    <w:rsid w:val="00EF72B5"/>
    <w:rsid w:val="00F01881"/>
    <w:rsid w:val="00F01ABE"/>
    <w:rsid w:val="00F11343"/>
    <w:rsid w:val="00F2227A"/>
    <w:rsid w:val="00F243A7"/>
    <w:rsid w:val="00F250F1"/>
    <w:rsid w:val="00F35464"/>
    <w:rsid w:val="00F368BB"/>
    <w:rsid w:val="00F40716"/>
    <w:rsid w:val="00F43888"/>
    <w:rsid w:val="00F43E4E"/>
    <w:rsid w:val="00F54B6B"/>
    <w:rsid w:val="00F631E2"/>
    <w:rsid w:val="00F63623"/>
    <w:rsid w:val="00F727E9"/>
    <w:rsid w:val="00F72F80"/>
    <w:rsid w:val="00F76EEC"/>
    <w:rsid w:val="00F8046F"/>
    <w:rsid w:val="00F83669"/>
    <w:rsid w:val="00F86D90"/>
    <w:rsid w:val="00F950B5"/>
    <w:rsid w:val="00F95D7D"/>
    <w:rsid w:val="00FA3C63"/>
    <w:rsid w:val="00FA4751"/>
    <w:rsid w:val="00FA49D0"/>
    <w:rsid w:val="00FA60A5"/>
    <w:rsid w:val="00FA6C9B"/>
    <w:rsid w:val="00FA7587"/>
    <w:rsid w:val="00FB36C4"/>
    <w:rsid w:val="00FB5F32"/>
    <w:rsid w:val="00FB7E05"/>
    <w:rsid w:val="00FC78C6"/>
    <w:rsid w:val="00FD5852"/>
    <w:rsid w:val="00FE1FFD"/>
    <w:rsid w:val="00FE34B9"/>
    <w:rsid w:val="00FE786D"/>
    <w:rsid w:val="00FF0FDF"/>
    <w:rsid w:val="00FF1E6E"/>
    <w:rsid w:val="01375D34"/>
    <w:rsid w:val="019463E3"/>
    <w:rsid w:val="0275B277"/>
    <w:rsid w:val="06113983"/>
    <w:rsid w:val="06C4605C"/>
    <w:rsid w:val="09432414"/>
    <w:rsid w:val="0ADEF475"/>
    <w:rsid w:val="0C238529"/>
    <w:rsid w:val="0C36C617"/>
    <w:rsid w:val="0E334DF3"/>
    <w:rsid w:val="0F2EC792"/>
    <w:rsid w:val="16380CF2"/>
    <w:rsid w:val="1BFF2475"/>
    <w:rsid w:val="1C8E2619"/>
    <w:rsid w:val="21890005"/>
    <w:rsid w:val="24C0A0C7"/>
    <w:rsid w:val="26B339E0"/>
    <w:rsid w:val="27A4699E"/>
    <w:rsid w:val="2CBB73F4"/>
    <w:rsid w:val="3040F3C9"/>
    <w:rsid w:val="311D86FC"/>
    <w:rsid w:val="34A229DE"/>
    <w:rsid w:val="35E5742C"/>
    <w:rsid w:val="36497D5C"/>
    <w:rsid w:val="38C19720"/>
    <w:rsid w:val="38E8FFE9"/>
    <w:rsid w:val="3BACA842"/>
    <w:rsid w:val="3DB9C849"/>
    <w:rsid w:val="4215763E"/>
    <w:rsid w:val="487C0CA2"/>
    <w:rsid w:val="4A60698C"/>
    <w:rsid w:val="4C174932"/>
    <w:rsid w:val="5218E533"/>
    <w:rsid w:val="540932BA"/>
    <w:rsid w:val="554FB745"/>
    <w:rsid w:val="57E01949"/>
    <w:rsid w:val="609B7D46"/>
    <w:rsid w:val="6236F683"/>
    <w:rsid w:val="656E9745"/>
    <w:rsid w:val="6CE078AB"/>
    <w:rsid w:val="6F0BFE4B"/>
    <w:rsid w:val="7291D6B2"/>
    <w:rsid w:val="72C12923"/>
    <w:rsid w:val="765F55A5"/>
    <w:rsid w:val="7996F667"/>
    <w:rsid w:val="7CB56ECC"/>
    <w:rsid w:val="7D86FC6C"/>
    <w:rsid w:val="7DC25A1C"/>
    <w:rsid w:val="7EC0B0CA"/>
    <w:rsid w:val="7FF893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7B5A3"/>
  <w15:chartTrackingRefBased/>
  <w15:docId w15:val="{81D0B214-5596-4FD0-86CF-E9AD561BE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3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style>
  <w:style w:type="paragraph" w:styleId="1">
    <w:name w:val="heading 1"/>
    <w:basedOn w:val="a3"/>
    <w:next w:val="a3"/>
    <w:link w:val="10"/>
    <w:uiPriority w:val="9"/>
    <w:qFormat/>
    <w:rsid w:val="00FA7587"/>
    <w:pPr>
      <w:keepNext/>
      <w:keepLines/>
      <w:numPr>
        <w:numId w:val="130"/>
      </w:numPr>
      <w:spacing w:before="240" w:after="0"/>
      <w:outlineLvl w:val="0"/>
    </w:pPr>
    <w:rPr>
      <w:rFonts w:asciiTheme="majorHAnsi" w:eastAsiaTheme="majorEastAsia" w:hAnsiTheme="majorHAnsi" w:cstheme="majorBidi"/>
      <w:color w:val="000000" w:themeColor="text1"/>
      <w:sz w:val="32"/>
      <w:szCs w:val="32"/>
    </w:rPr>
  </w:style>
  <w:style w:type="paragraph" w:styleId="20">
    <w:name w:val="heading 2"/>
    <w:basedOn w:val="a3"/>
    <w:next w:val="a3"/>
    <w:link w:val="21"/>
    <w:uiPriority w:val="9"/>
    <w:unhideWhenUsed/>
    <w:qFormat/>
    <w:rsid w:val="007C647A"/>
    <w:pPr>
      <w:keepNext/>
      <w:keepLines/>
      <w:numPr>
        <w:ilvl w:val="1"/>
        <w:numId w:val="130"/>
      </w:numPr>
      <w:spacing w:before="240" w:after="0"/>
      <w:outlineLvl w:val="1"/>
    </w:pPr>
    <w:rPr>
      <w:rFonts w:asciiTheme="majorHAnsi" w:eastAsiaTheme="majorEastAsia" w:hAnsiTheme="majorHAnsi" w:cstheme="majorBidi"/>
      <w:color w:val="000000" w:themeColor="text1"/>
      <w:sz w:val="28"/>
      <w:szCs w:val="28"/>
    </w:rPr>
  </w:style>
  <w:style w:type="paragraph" w:styleId="30">
    <w:name w:val="heading 3"/>
    <w:basedOn w:val="a3"/>
    <w:next w:val="a3"/>
    <w:link w:val="31"/>
    <w:uiPriority w:val="9"/>
    <w:unhideWhenUsed/>
    <w:qFormat/>
    <w:rsid w:val="007C647A"/>
    <w:pPr>
      <w:keepNext/>
      <w:keepLines/>
      <w:numPr>
        <w:ilvl w:val="2"/>
        <w:numId w:val="130"/>
      </w:numPr>
      <w:spacing w:before="240" w:after="0"/>
      <w:outlineLvl w:val="2"/>
    </w:pPr>
    <w:rPr>
      <w:rFonts w:asciiTheme="majorHAnsi" w:eastAsiaTheme="majorEastAsia" w:hAnsiTheme="majorHAnsi" w:cstheme="majorBidi"/>
      <w:sz w:val="24"/>
      <w:szCs w:val="24"/>
    </w:rPr>
  </w:style>
  <w:style w:type="paragraph" w:styleId="4">
    <w:name w:val="heading 4"/>
    <w:basedOn w:val="a3"/>
    <w:next w:val="a3"/>
    <w:link w:val="40"/>
    <w:uiPriority w:val="9"/>
    <w:unhideWhenUsed/>
    <w:qFormat/>
    <w:rsid w:val="007C647A"/>
    <w:pPr>
      <w:keepNext/>
      <w:keepLines/>
      <w:numPr>
        <w:ilvl w:val="3"/>
        <w:numId w:val="130"/>
      </w:numPr>
      <w:spacing w:before="240" w:after="0"/>
      <w:outlineLvl w:val="3"/>
    </w:pPr>
    <w:rPr>
      <w:rFonts w:asciiTheme="majorHAnsi" w:eastAsiaTheme="majorEastAsia" w:hAnsiTheme="majorHAnsi" w:cstheme="majorBidi"/>
      <w:color w:val="000000" w:themeColor="text1"/>
    </w:rPr>
  </w:style>
  <w:style w:type="paragraph" w:styleId="5">
    <w:name w:val="heading 5"/>
    <w:basedOn w:val="4"/>
    <w:next w:val="a3"/>
    <w:link w:val="50"/>
    <w:uiPriority w:val="9"/>
    <w:unhideWhenUsed/>
    <w:qFormat/>
    <w:rsid w:val="007C647A"/>
    <w:pPr>
      <w:keepLines w:val="0"/>
      <w:numPr>
        <w:ilvl w:val="4"/>
      </w:numPr>
      <w:spacing w:before="0" w:line="360" w:lineRule="auto"/>
      <w:jc w:val="both"/>
      <w:outlineLvl w:val="4"/>
    </w:pPr>
    <w:rPr>
      <w:rFonts w:ascii="Times New Roman" w:hAnsi="Times New Roman"/>
      <w:b/>
      <w:i/>
      <w:iCs/>
      <w:color w:val="auto"/>
      <w:kern w:val="2"/>
      <w:lang w:val="en-US" w:eastAsia="ja-JP"/>
    </w:rPr>
  </w:style>
  <w:style w:type="paragraph" w:styleId="6">
    <w:name w:val="heading 6"/>
    <w:basedOn w:val="a3"/>
    <w:next w:val="a3"/>
    <w:link w:val="60"/>
    <w:uiPriority w:val="9"/>
    <w:semiHidden/>
    <w:unhideWhenUsed/>
    <w:qFormat/>
    <w:rsid w:val="007C647A"/>
    <w:pPr>
      <w:keepNext/>
      <w:keepLines/>
      <w:numPr>
        <w:ilvl w:val="5"/>
        <w:numId w:val="130"/>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3"/>
    <w:next w:val="a3"/>
    <w:link w:val="70"/>
    <w:uiPriority w:val="9"/>
    <w:semiHidden/>
    <w:unhideWhenUsed/>
    <w:qFormat/>
    <w:rsid w:val="007C647A"/>
    <w:pPr>
      <w:keepNext/>
      <w:keepLines/>
      <w:numPr>
        <w:ilvl w:val="6"/>
        <w:numId w:val="130"/>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3"/>
    <w:next w:val="a3"/>
    <w:link w:val="80"/>
    <w:uiPriority w:val="9"/>
    <w:semiHidden/>
    <w:unhideWhenUsed/>
    <w:qFormat/>
    <w:rsid w:val="007C647A"/>
    <w:pPr>
      <w:keepNext/>
      <w:keepLines/>
      <w:numPr>
        <w:ilvl w:val="7"/>
        <w:numId w:val="130"/>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3"/>
    <w:next w:val="a3"/>
    <w:link w:val="90"/>
    <w:uiPriority w:val="9"/>
    <w:semiHidden/>
    <w:unhideWhenUsed/>
    <w:qFormat/>
    <w:rsid w:val="007C647A"/>
    <w:pPr>
      <w:keepNext/>
      <w:keepLines/>
      <w:numPr>
        <w:ilvl w:val="8"/>
        <w:numId w:val="13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3"/>
    <w:link w:val="a8"/>
    <w:uiPriority w:val="99"/>
    <w:unhideWhenUsed/>
    <w:rsid w:val="00141064"/>
    <w:pPr>
      <w:tabs>
        <w:tab w:val="center" w:pos="4677"/>
        <w:tab w:val="right" w:pos="9355"/>
      </w:tabs>
      <w:spacing w:after="0" w:line="240" w:lineRule="auto"/>
    </w:pPr>
  </w:style>
  <w:style w:type="character" w:customStyle="1" w:styleId="a8">
    <w:name w:val="Верхний колонтитул Знак"/>
    <w:basedOn w:val="a4"/>
    <w:link w:val="a7"/>
    <w:uiPriority w:val="99"/>
    <w:rsid w:val="00141064"/>
  </w:style>
  <w:style w:type="paragraph" w:styleId="a9">
    <w:name w:val="footer"/>
    <w:basedOn w:val="a3"/>
    <w:link w:val="aa"/>
    <w:uiPriority w:val="99"/>
    <w:unhideWhenUsed/>
    <w:rsid w:val="00141064"/>
    <w:pPr>
      <w:tabs>
        <w:tab w:val="center" w:pos="4677"/>
        <w:tab w:val="right" w:pos="9355"/>
      </w:tabs>
      <w:spacing w:after="0" w:line="240" w:lineRule="auto"/>
    </w:pPr>
  </w:style>
  <w:style w:type="character" w:customStyle="1" w:styleId="aa">
    <w:name w:val="Нижний колонтитул Знак"/>
    <w:basedOn w:val="a4"/>
    <w:link w:val="a9"/>
    <w:uiPriority w:val="99"/>
    <w:rsid w:val="00141064"/>
  </w:style>
  <w:style w:type="paragraph" w:styleId="ab">
    <w:name w:val="Title"/>
    <w:basedOn w:val="a3"/>
    <w:next w:val="a3"/>
    <w:link w:val="ac"/>
    <w:qFormat/>
    <w:rsid w:val="00B55F1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c">
    <w:name w:val="Заголовок Знак"/>
    <w:basedOn w:val="a4"/>
    <w:link w:val="ab"/>
    <w:rsid w:val="00B55F18"/>
    <w:rPr>
      <w:rFonts w:asciiTheme="majorHAnsi" w:eastAsiaTheme="majorEastAsia" w:hAnsiTheme="majorHAnsi" w:cstheme="majorBidi"/>
      <w:spacing w:val="-10"/>
      <w:kern w:val="28"/>
      <w:sz w:val="56"/>
      <w:szCs w:val="56"/>
    </w:rPr>
  </w:style>
  <w:style w:type="paragraph" w:styleId="ad">
    <w:name w:val="List Paragraph"/>
    <w:basedOn w:val="a3"/>
    <w:uiPriority w:val="34"/>
    <w:qFormat/>
    <w:rsid w:val="00B71902"/>
    <w:pPr>
      <w:ind w:left="720"/>
      <w:contextualSpacing/>
    </w:pPr>
  </w:style>
  <w:style w:type="character" w:customStyle="1" w:styleId="10">
    <w:name w:val="Заголовок 1 Знак"/>
    <w:basedOn w:val="a4"/>
    <w:link w:val="1"/>
    <w:uiPriority w:val="9"/>
    <w:rsid w:val="00FA7587"/>
    <w:rPr>
      <w:rFonts w:asciiTheme="majorHAnsi" w:eastAsiaTheme="majorEastAsia" w:hAnsiTheme="majorHAnsi" w:cstheme="majorBidi"/>
      <w:color w:val="000000" w:themeColor="text1"/>
      <w:sz w:val="32"/>
      <w:szCs w:val="32"/>
    </w:rPr>
  </w:style>
  <w:style w:type="paragraph" w:styleId="11">
    <w:name w:val="toc 1"/>
    <w:basedOn w:val="a3"/>
    <w:next w:val="a3"/>
    <w:autoRedefine/>
    <w:uiPriority w:val="39"/>
    <w:unhideWhenUsed/>
    <w:rsid w:val="00A55AD1"/>
    <w:pPr>
      <w:tabs>
        <w:tab w:val="left" w:pos="284"/>
        <w:tab w:val="right" w:leader="dot" w:pos="9345"/>
      </w:tabs>
      <w:spacing w:after="100"/>
    </w:pPr>
  </w:style>
  <w:style w:type="character" w:styleId="ae">
    <w:name w:val="Hyperlink"/>
    <w:basedOn w:val="a4"/>
    <w:uiPriority w:val="99"/>
    <w:unhideWhenUsed/>
    <w:rsid w:val="00D67DBC"/>
    <w:rPr>
      <w:color w:val="0563C1" w:themeColor="hyperlink"/>
      <w:u w:val="single"/>
    </w:rPr>
  </w:style>
  <w:style w:type="character" w:customStyle="1" w:styleId="21">
    <w:name w:val="Заголовок 2 Знак"/>
    <w:basedOn w:val="a4"/>
    <w:link w:val="20"/>
    <w:uiPriority w:val="9"/>
    <w:rsid w:val="007C647A"/>
    <w:rPr>
      <w:rFonts w:asciiTheme="majorHAnsi" w:eastAsiaTheme="majorEastAsia" w:hAnsiTheme="majorHAnsi" w:cstheme="majorBidi"/>
      <w:color w:val="000000" w:themeColor="text1"/>
      <w:sz w:val="28"/>
      <w:szCs w:val="28"/>
    </w:rPr>
  </w:style>
  <w:style w:type="table" w:styleId="af">
    <w:name w:val="Table Grid"/>
    <w:basedOn w:val="a5"/>
    <w:uiPriority w:val="39"/>
    <w:rsid w:val="006F55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1">
    <w:name w:val="List Table 3 Accent 1"/>
    <w:basedOn w:val="a5"/>
    <w:uiPriority w:val="48"/>
    <w:rsid w:val="006F5580"/>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22">
    <w:name w:val="toc 2"/>
    <w:basedOn w:val="a3"/>
    <w:next w:val="a3"/>
    <w:autoRedefine/>
    <w:uiPriority w:val="39"/>
    <w:unhideWhenUsed/>
    <w:rsid w:val="004B14C0"/>
    <w:pPr>
      <w:spacing w:after="100"/>
      <w:ind w:left="220"/>
    </w:pPr>
  </w:style>
  <w:style w:type="character" w:customStyle="1" w:styleId="31">
    <w:name w:val="Заголовок 3 Знак"/>
    <w:basedOn w:val="a4"/>
    <w:link w:val="30"/>
    <w:uiPriority w:val="9"/>
    <w:rsid w:val="007C647A"/>
    <w:rPr>
      <w:rFonts w:asciiTheme="majorHAnsi" w:eastAsiaTheme="majorEastAsia" w:hAnsiTheme="majorHAnsi" w:cstheme="majorBidi"/>
      <w:sz w:val="24"/>
      <w:szCs w:val="24"/>
    </w:rPr>
  </w:style>
  <w:style w:type="character" w:styleId="af0">
    <w:name w:val="Book Title"/>
    <w:basedOn w:val="a4"/>
    <w:uiPriority w:val="33"/>
    <w:qFormat/>
    <w:rsid w:val="003D04B7"/>
    <w:rPr>
      <w:b/>
      <w:bCs/>
      <w:i/>
      <w:iCs/>
      <w:spacing w:val="5"/>
    </w:rPr>
  </w:style>
  <w:style w:type="character" w:styleId="af1">
    <w:name w:val="Unresolved Mention"/>
    <w:basedOn w:val="a4"/>
    <w:uiPriority w:val="99"/>
    <w:semiHidden/>
    <w:unhideWhenUsed/>
    <w:rsid w:val="00793865"/>
    <w:rPr>
      <w:color w:val="605E5C"/>
      <w:shd w:val="clear" w:color="auto" w:fill="E1DFDD"/>
    </w:rPr>
  </w:style>
  <w:style w:type="paragraph" w:styleId="af2">
    <w:name w:val="TOC Heading"/>
    <w:basedOn w:val="1"/>
    <w:next w:val="a3"/>
    <w:unhideWhenUsed/>
    <w:qFormat/>
    <w:rsid w:val="007E71A7"/>
    <w:pPr>
      <w:outlineLvl w:val="9"/>
    </w:pPr>
    <w:rPr>
      <w:lang w:eastAsia="ru-RU"/>
    </w:rPr>
  </w:style>
  <w:style w:type="paragraph" w:styleId="32">
    <w:name w:val="toc 3"/>
    <w:basedOn w:val="a3"/>
    <w:next w:val="a3"/>
    <w:autoRedefine/>
    <w:uiPriority w:val="39"/>
    <w:unhideWhenUsed/>
    <w:rsid w:val="007E71A7"/>
    <w:pPr>
      <w:spacing w:after="100"/>
      <w:ind w:left="440"/>
    </w:pPr>
  </w:style>
  <w:style w:type="character" w:customStyle="1" w:styleId="40">
    <w:name w:val="Заголовок 4 Знак"/>
    <w:basedOn w:val="a4"/>
    <w:link w:val="4"/>
    <w:uiPriority w:val="9"/>
    <w:rsid w:val="007C647A"/>
    <w:rPr>
      <w:rFonts w:asciiTheme="majorHAnsi" w:eastAsiaTheme="majorEastAsia" w:hAnsiTheme="majorHAnsi" w:cstheme="majorBidi"/>
      <w:color w:val="000000" w:themeColor="text1"/>
    </w:rPr>
  </w:style>
  <w:style w:type="paragraph" w:customStyle="1" w:styleId="a2">
    <w:name w:val="Название таблицы"/>
    <w:next w:val="a3"/>
    <w:qFormat/>
    <w:rsid w:val="00CB2A96"/>
    <w:pPr>
      <w:keepNext/>
      <w:widowControl w:val="0"/>
      <w:numPr>
        <w:numId w:val="2"/>
      </w:numPr>
      <w:autoSpaceDE w:val="0"/>
      <w:autoSpaceDN w:val="0"/>
      <w:adjustRightInd w:val="0"/>
      <w:spacing w:before="120" w:after="80" w:line="240" w:lineRule="auto"/>
      <w:ind w:left="3555"/>
      <w:contextualSpacing/>
      <w:jc w:val="right"/>
    </w:pPr>
    <w:rPr>
      <w:rFonts w:ascii="Verdana" w:eastAsiaTheme="minorEastAsia" w:hAnsi="Verdana" w:cs="Helvetica"/>
      <w:b/>
      <w:iCs/>
      <w:color w:val="262626"/>
      <w:sz w:val="20"/>
      <w:szCs w:val="32"/>
      <w:lang w:eastAsia="zh-CN"/>
    </w:rPr>
  </w:style>
  <w:style w:type="table" w:customStyle="1" w:styleId="Table">
    <w:name w:val="Table"/>
    <w:basedOn w:val="a5"/>
    <w:qFormat/>
    <w:rsid w:val="00CD1422"/>
    <w:pPr>
      <w:spacing w:after="0" w:line="240" w:lineRule="auto"/>
    </w:pPr>
    <w:rPr>
      <w:rFonts w:ascii="Times New Roman" w:eastAsia="Times New Roman" w:hAnsi="Times New Roman"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auto"/>
      <w:vAlign w:val="center"/>
    </w:tcPr>
  </w:style>
  <w:style w:type="paragraph" w:customStyle="1" w:styleId="af3">
    <w:name w:val="Строки таблицы"/>
    <w:qFormat/>
    <w:rsid w:val="00B4496B"/>
    <w:pPr>
      <w:widowControl w:val="0"/>
      <w:autoSpaceDE w:val="0"/>
      <w:autoSpaceDN w:val="0"/>
      <w:adjustRightInd w:val="0"/>
      <w:spacing w:before="120" w:after="120" w:line="240" w:lineRule="auto"/>
      <w:jc w:val="both"/>
    </w:pPr>
    <w:rPr>
      <w:rFonts w:ascii="Verdana" w:eastAsiaTheme="minorEastAsia" w:hAnsi="Verdana" w:cs="Helvetica"/>
      <w:bCs/>
      <w:color w:val="000000" w:themeColor="text1"/>
      <w:sz w:val="20"/>
      <w:szCs w:val="32"/>
      <w:lang w:val="en-US" w:eastAsia="zh-CN"/>
    </w:rPr>
  </w:style>
  <w:style w:type="paragraph" w:customStyle="1" w:styleId="af4">
    <w:name w:val="РТК Текст таблицы"/>
    <w:basedOn w:val="a3"/>
    <w:link w:val="af5"/>
    <w:qFormat/>
    <w:rsid w:val="00611ABA"/>
    <w:pPr>
      <w:spacing w:after="0" w:line="240" w:lineRule="auto"/>
    </w:pPr>
    <w:rPr>
      <w:rFonts w:ascii="Rostelecom Basis Light" w:hAnsi="Rostelecom Basis Light"/>
      <w:lang w:val="en-US"/>
    </w:rPr>
  </w:style>
  <w:style w:type="character" w:customStyle="1" w:styleId="af5">
    <w:name w:val="РТК Текст таблицы Знак"/>
    <w:basedOn w:val="a4"/>
    <w:link w:val="af4"/>
    <w:rsid w:val="00611ABA"/>
    <w:rPr>
      <w:rFonts w:ascii="Rostelecom Basis Light" w:hAnsi="Rostelecom Basis Light"/>
      <w:lang w:val="en-US"/>
    </w:rPr>
  </w:style>
  <w:style w:type="paragraph" w:customStyle="1" w:styleId="Code">
    <w:name w:val="Code"/>
    <w:link w:val="Code0"/>
    <w:qFormat/>
    <w:rsid w:val="000C4A2E"/>
    <w:pPr>
      <w:shd w:val="clear" w:color="auto" w:fill="E7E6E6" w:themeFill="background2"/>
      <w:jc w:val="both"/>
    </w:pPr>
    <w:rPr>
      <w:rFonts w:ascii="Courier New" w:hAnsi="Courier New" w:cstheme="majorHAnsi"/>
      <w:sz w:val="18"/>
    </w:rPr>
  </w:style>
  <w:style w:type="character" w:customStyle="1" w:styleId="Code0">
    <w:name w:val="Code Знак"/>
    <w:basedOn w:val="a4"/>
    <w:link w:val="Code"/>
    <w:rsid w:val="000C4A2E"/>
    <w:rPr>
      <w:rFonts w:ascii="Courier New" w:hAnsi="Courier New" w:cstheme="majorHAnsi"/>
      <w:sz w:val="18"/>
      <w:shd w:val="clear" w:color="auto" w:fill="E7E6E6" w:themeFill="background2"/>
    </w:rPr>
  </w:style>
  <w:style w:type="paragraph" w:customStyle="1" w:styleId="LiteralBlock">
    <w:name w:val="Literal Block"/>
    <w:basedOn w:val="a3"/>
    <w:qFormat/>
    <w:rsid w:val="00594E31"/>
    <w:pPr>
      <w:widowControl w:val="0"/>
      <w:pBdr>
        <w:top w:val="single" w:sz="4" w:space="4" w:color="D9D9D9" w:themeColor="background1" w:themeShade="D9"/>
        <w:left w:val="single" w:sz="4" w:space="2" w:color="D9D9D9" w:themeColor="background1" w:themeShade="D9"/>
        <w:bottom w:val="single" w:sz="4" w:space="4" w:color="D9D9D9" w:themeColor="background1" w:themeShade="D9"/>
        <w:right w:val="single" w:sz="4" w:space="2" w:color="D9D9D9" w:themeColor="background1" w:themeShade="D9"/>
      </w:pBdr>
      <w:shd w:val="clear" w:color="auto" w:fill="D9D9D9" w:themeFill="background1" w:themeFillShade="D9"/>
      <w:autoSpaceDE w:val="0"/>
      <w:autoSpaceDN w:val="0"/>
      <w:spacing w:after="100" w:line="240" w:lineRule="auto"/>
    </w:pPr>
    <w:rPr>
      <w:rFonts w:ascii="Consolas" w:eastAsia="MS Gothic" w:hAnsiTheme="majorHAnsi"/>
      <w:noProof/>
      <w:kern w:val="2"/>
      <w:sz w:val="20"/>
      <w:szCs w:val="20"/>
      <w:lang w:val="en-US" w:eastAsia="ja-JP"/>
    </w:rPr>
  </w:style>
  <w:style w:type="paragraph" w:customStyle="1" w:styleId="ImageCaption">
    <w:name w:val="Image Caption"/>
    <w:basedOn w:val="af6"/>
    <w:rsid w:val="00594E31"/>
    <w:pPr>
      <w:widowControl w:val="0"/>
      <w:spacing w:after="160" w:line="360" w:lineRule="auto"/>
      <w:jc w:val="center"/>
    </w:pPr>
    <w:rPr>
      <w:rFonts w:ascii="Times New Roman" w:eastAsiaTheme="majorEastAsia" w:hAnsi="Times New Roman"/>
      <w:i w:val="0"/>
      <w:color w:val="auto"/>
      <w:kern w:val="2"/>
      <w:sz w:val="24"/>
      <w:szCs w:val="24"/>
      <w:lang w:val="en-US" w:eastAsia="ja-JP"/>
    </w:rPr>
  </w:style>
  <w:style w:type="paragraph" w:styleId="a">
    <w:name w:val="List Bullet"/>
    <w:aliases w:val="Маркированный список 1"/>
    <w:basedOn w:val="a3"/>
    <w:rsid w:val="00594E31"/>
    <w:pPr>
      <w:widowControl w:val="0"/>
      <w:numPr>
        <w:numId w:val="14"/>
      </w:numPr>
      <w:spacing w:before="120" w:after="120" w:line="360" w:lineRule="auto"/>
      <w:contextualSpacing/>
    </w:pPr>
    <w:rPr>
      <w:rFonts w:ascii="Times New Roman" w:eastAsiaTheme="minorEastAsia" w:hAnsi="Times New Roman"/>
      <w:kern w:val="2"/>
      <w:sz w:val="24"/>
      <w:szCs w:val="21"/>
      <w:lang w:val="en-US" w:eastAsia="ja-JP"/>
    </w:rPr>
  </w:style>
  <w:style w:type="paragraph" w:styleId="a0">
    <w:name w:val="List Number"/>
    <w:basedOn w:val="a"/>
    <w:autoRedefine/>
    <w:uiPriority w:val="34"/>
    <w:qFormat/>
    <w:rsid w:val="00547767"/>
    <w:pPr>
      <w:numPr>
        <w:numId w:val="13"/>
      </w:numPr>
      <w:ind w:left="482" w:hanging="482"/>
    </w:pPr>
    <w:rPr>
      <w:rFonts w:asciiTheme="minorHAnsi" w:hAnsiTheme="minorHAnsi"/>
      <w:sz w:val="22"/>
    </w:rPr>
  </w:style>
  <w:style w:type="table" w:customStyle="1" w:styleId="AdmonitionNote">
    <w:name w:val="Admonition Note"/>
    <w:basedOn w:val="a5"/>
    <w:qFormat/>
    <w:rsid w:val="00594E31"/>
    <w:pPr>
      <w:spacing w:after="0" w:line="240" w:lineRule="auto"/>
    </w:pPr>
    <w:rPr>
      <w:rFonts w:eastAsiaTheme="minorEastAsia"/>
      <w:kern w:val="2"/>
      <w:sz w:val="21"/>
      <w:szCs w:val="21"/>
      <w:lang w:val="en-US" w:eastAsia="ja-JP"/>
    </w:rPr>
    <w:tblPr>
      <w:tblStyleRowBandSize w:val="1"/>
      <w:tblInd w:w="0" w:type="nil"/>
      <w:tblBorders>
        <w:top w:val="nil"/>
        <w:left w:val="nil"/>
        <w:bottom w:val="nil"/>
        <w:right w:val="nil"/>
        <w:insideH w:val="nil"/>
        <w:insideV w:val="nil"/>
      </w:tblBorders>
    </w:tblPr>
    <w:tblStylePr w:type="firstRow">
      <w:rPr>
        <w:color w:val="FFFFFF" w:themeColor="background1"/>
      </w:rPr>
      <w:tblPr/>
      <w:tcPr>
        <w:shd w:val="clear" w:color="auto" w:fill="6AB0DE"/>
      </w:tcPr>
    </w:tblStylePr>
    <w:tblStylePr w:type="band1Horz">
      <w:tblPr/>
      <w:tcPr>
        <w:shd w:val="clear" w:color="auto" w:fill="E7F2FA"/>
      </w:tcPr>
    </w:tblStylePr>
  </w:style>
  <w:style w:type="paragraph" w:customStyle="1" w:styleId="TableBottomMargin">
    <w:name w:val="Table Bottom Margin"/>
    <w:semiHidden/>
    <w:qFormat/>
    <w:rsid w:val="00594E31"/>
    <w:pPr>
      <w:spacing w:after="0" w:line="240" w:lineRule="auto"/>
    </w:pPr>
    <w:rPr>
      <w:rFonts w:eastAsiaTheme="minorEastAsia"/>
      <w:kern w:val="2"/>
      <w:sz w:val="16"/>
      <w:szCs w:val="21"/>
      <w:lang w:val="en-US" w:eastAsia="ja-JP"/>
    </w:rPr>
  </w:style>
  <w:style w:type="paragraph" w:styleId="af7">
    <w:name w:val="Body Text"/>
    <w:basedOn w:val="a3"/>
    <w:link w:val="af8"/>
    <w:unhideWhenUsed/>
    <w:qFormat/>
    <w:rsid w:val="00547767"/>
    <w:pPr>
      <w:widowControl w:val="0"/>
      <w:spacing w:after="0" w:line="276" w:lineRule="auto"/>
      <w:jc w:val="both"/>
    </w:pPr>
    <w:rPr>
      <w:rFonts w:eastAsiaTheme="minorEastAsia"/>
      <w:kern w:val="2"/>
      <w:szCs w:val="21"/>
      <w:lang w:eastAsia="ja-JP"/>
    </w:rPr>
  </w:style>
  <w:style w:type="character" w:customStyle="1" w:styleId="af8">
    <w:name w:val="Основной текст Знак"/>
    <w:basedOn w:val="a4"/>
    <w:link w:val="af7"/>
    <w:rsid w:val="00547767"/>
    <w:rPr>
      <w:rFonts w:eastAsiaTheme="minorEastAsia"/>
      <w:kern w:val="2"/>
      <w:szCs w:val="21"/>
      <w:lang w:eastAsia="ja-JP"/>
    </w:rPr>
  </w:style>
  <w:style w:type="paragraph" w:customStyle="1" w:styleId="Figure">
    <w:name w:val="Figure"/>
    <w:basedOn w:val="a3"/>
    <w:unhideWhenUsed/>
    <w:qFormat/>
    <w:rsid w:val="00594E31"/>
    <w:pPr>
      <w:widowControl w:val="0"/>
      <w:spacing w:after="100" w:line="240" w:lineRule="auto"/>
    </w:pPr>
    <w:rPr>
      <w:rFonts w:ascii="Times New Roman" w:eastAsiaTheme="minorEastAsia" w:hAnsi="Times New Roman"/>
      <w:kern w:val="2"/>
      <w:sz w:val="20"/>
      <w:szCs w:val="21"/>
      <w:lang w:val="en-US" w:eastAsia="ja-JP"/>
    </w:rPr>
  </w:style>
  <w:style w:type="paragraph" w:styleId="2">
    <w:name w:val="List Bullet 2"/>
    <w:basedOn w:val="a"/>
    <w:unhideWhenUsed/>
    <w:rsid w:val="00594E31"/>
    <w:pPr>
      <w:numPr>
        <w:ilvl w:val="1"/>
      </w:numPr>
    </w:pPr>
  </w:style>
  <w:style w:type="paragraph" w:styleId="3">
    <w:name w:val="List Bullet 3"/>
    <w:basedOn w:val="a"/>
    <w:unhideWhenUsed/>
    <w:rsid w:val="00594E31"/>
    <w:pPr>
      <w:numPr>
        <w:ilvl w:val="2"/>
      </w:numPr>
    </w:pPr>
  </w:style>
  <w:style w:type="table" w:customStyle="1" w:styleId="AdmonitionImportant">
    <w:name w:val="Admonition Important"/>
    <w:basedOn w:val="a5"/>
    <w:unhideWhenUsed/>
    <w:qFormat/>
    <w:rsid w:val="00594E31"/>
    <w:pPr>
      <w:spacing w:after="0" w:line="240" w:lineRule="auto"/>
    </w:pPr>
    <w:rPr>
      <w:rFonts w:eastAsiaTheme="minorEastAsia"/>
      <w:kern w:val="2"/>
      <w:sz w:val="21"/>
      <w:szCs w:val="21"/>
      <w:lang w:val="en-US" w:eastAsia="ja-JP"/>
    </w:rPr>
    <w:tblPr>
      <w:tblStyleRowBandSize w:val="1"/>
      <w:tblInd w:w="0" w:type="nil"/>
      <w:tblBorders>
        <w:top w:val="nil"/>
        <w:left w:val="nil"/>
        <w:bottom w:val="nil"/>
        <w:right w:val="nil"/>
        <w:insideH w:val="nil"/>
        <w:insideV w:val="nil"/>
      </w:tblBorders>
    </w:tblPr>
    <w:tblStylePr w:type="firstRow">
      <w:rPr>
        <w:color w:val="FFFFFF" w:themeColor="background1"/>
      </w:rPr>
      <w:tblPr/>
      <w:tcPr>
        <w:shd w:val="clear" w:color="auto" w:fill="6AB0DE"/>
      </w:tcPr>
    </w:tblStylePr>
    <w:tblStylePr w:type="band1Horz">
      <w:tblPr/>
      <w:tcPr>
        <w:shd w:val="clear" w:color="auto" w:fill="E7F2FA"/>
      </w:tcPr>
    </w:tblStylePr>
  </w:style>
  <w:style w:type="paragraph" w:styleId="af6">
    <w:name w:val="caption"/>
    <w:basedOn w:val="a3"/>
    <w:next w:val="a3"/>
    <w:unhideWhenUsed/>
    <w:qFormat/>
    <w:rsid w:val="00594E31"/>
    <w:pPr>
      <w:spacing w:after="200" w:line="240" w:lineRule="auto"/>
    </w:pPr>
    <w:rPr>
      <w:i/>
      <w:iCs/>
      <w:color w:val="44546A" w:themeColor="text2"/>
      <w:sz w:val="18"/>
      <w:szCs w:val="18"/>
    </w:rPr>
  </w:style>
  <w:style w:type="paragraph" w:customStyle="1" w:styleId="DefinitionTerm">
    <w:name w:val="Definition Term"/>
    <w:basedOn w:val="a3"/>
    <w:qFormat/>
    <w:rsid w:val="00A021BF"/>
    <w:pPr>
      <w:widowControl w:val="0"/>
      <w:spacing w:after="100" w:line="240" w:lineRule="auto"/>
    </w:pPr>
    <w:rPr>
      <w:rFonts w:ascii="Times New Roman" w:eastAsiaTheme="minorEastAsia" w:hAnsi="Times New Roman"/>
      <w:b/>
      <w:bCs/>
      <w:kern w:val="2"/>
      <w:sz w:val="20"/>
      <w:szCs w:val="21"/>
      <w:lang w:val="en-US" w:eastAsia="ja-JP"/>
    </w:rPr>
  </w:style>
  <w:style w:type="paragraph" w:customStyle="1" w:styleId="Definition">
    <w:name w:val="Definition"/>
    <w:basedOn w:val="a3"/>
    <w:unhideWhenUsed/>
    <w:qFormat/>
    <w:rsid w:val="00A021BF"/>
    <w:pPr>
      <w:widowControl w:val="0"/>
      <w:spacing w:after="100" w:line="240" w:lineRule="auto"/>
    </w:pPr>
    <w:rPr>
      <w:rFonts w:ascii="Times New Roman" w:eastAsiaTheme="minorEastAsia" w:hAnsi="Times New Roman"/>
      <w:kern w:val="2"/>
      <w:sz w:val="20"/>
      <w:szCs w:val="21"/>
      <w:lang w:val="en-US" w:eastAsia="ja-JP"/>
    </w:rPr>
  </w:style>
  <w:style w:type="character" w:styleId="af9">
    <w:name w:val="FollowedHyperlink"/>
    <w:basedOn w:val="a4"/>
    <w:uiPriority w:val="99"/>
    <w:semiHidden/>
    <w:unhideWhenUsed/>
    <w:rsid w:val="00A021BF"/>
    <w:rPr>
      <w:color w:val="954F72" w:themeColor="followedHyperlink"/>
      <w:u w:val="single"/>
    </w:rPr>
  </w:style>
  <w:style w:type="paragraph" w:customStyle="1" w:styleId="TableCaption">
    <w:name w:val="Table Caption"/>
    <w:basedOn w:val="af6"/>
    <w:next w:val="a3"/>
    <w:rsid w:val="003335F1"/>
    <w:pPr>
      <w:keepNext/>
      <w:widowControl w:val="0"/>
      <w:spacing w:after="100"/>
    </w:pPr>
    <w:rPr>
      <w:rFonts w:ascii="Times New Roman" w:eastAsiaTheme="majorEastAsia" w:hAnsi="Times New Roman"/>
      <w:i w:val="0"/>
      <w:color w:val="auto"/>
      <w:kern w:val="2"/>
      <w:sz w:val="24"/>
      <w:szCs w:val="24"/>
      <w:lang w:val="en-US" w:eastAsia="ja-JP"/>
    </w:rPr>
  </w:style>
  <w:style w:type="paragraph" w:styleId="afa">
    <w:name w:val="Normal (Web)"/>
    <w:basedOn w:val="a3"/>
    <w:uiPriority w:val="99"/>
    <w:semiHidden/>
    <w:unhideWhenUsed/>
    <w:rsid w:val="00A069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4"/>
    <w:link w:val="5"/>
    <w:uiPriority w:val="9"/>
    <w:rsid w:val="007C647A"/>
    <w:rPr>
      <w:rFonts w:ascii="Times New Roman" w:eastAsiaTheme="majorEastAsia" w:hAnsi="Times New Roman" w:cstheme="majorBidi"/>
      <w:b/>
      <w:kern w:val="2"/>
      <w:lang w:val="en-US" w:eastAsia="ja-JP"/>
    </w:rPr>
  </w:style>
  <w:style w:type="paragraph" w:styleId="afb">
    <w:name w:val="Subtitle"/>
    <w:basedOn w:val="a3"/>
    <w:next w:val="a3"/>
    <w:link w:val="afc"/>
    <w:uiPriority w:val="11"/>
    <w:qFormat/>
    <w:rsid w:val="007C647A"/>
    <w:pPr>
      <w:widowControl w:val="0"/>
      <w:spacing w:after="100" w:line="240" w:lineRule="auto"/>
      <w:jc w:val="center"/>
      <w:outlineLvl w:val="1"/>
    </w:pPr>
    <w:rPr>
      <w:rFonts w:asciiTheme="majorHAnsi" w:eastAsia="游ゴシック体" w:hAnsiTheme="majorHAnsi" w:cstheme="majorBidi"/>
      <w:kern w:val="2"/>
      <w:sz w:val="20"/>
      <w:szCs w:val="21"/>
      <w:lang w:val="en-US" w:eastAsia="ja-JP"/>
    </w:rPr>
  </w:style>
  <w:style w:type="character" w:customStyle="1" w:styleId="afc">
    <w:name w:val="Подзаголовок Знак"/>
    <w:basedOn w:val="a4"/>
    <w:link w:val="afb"/>
    <w:uiPriority w:val="11"/>
    <w:rsid w:val="007C647A"/>
    <w:rPr>
      <w:rFonts w:asciiTheme="majorHAnsi" w:eastAsia="游ゴシック体" w:hAnsiTheme="majorHAnsi" w:cstheme="majorBidi"/>
      <w:kern w:val="2"/>
      <w:sz w:val="20"/>
      <w:szCs w:val="21"/>
      <w:lang w:val="en-US" w:eastAsia="ja-JP"/>
    </w:rPr>
  </w:style>
  <w:style w:type="paragraph" w:customStyle="1" w:styleId="TitleHeading">
    <w:name w:val="Title Heading"/>
    <w:basedOn w:val="a3"/>
    <w:next w:val="a3"/>
    <w:uiPriority w:val="10"/>
    <w:unhideWhenUsed/>
    <w:qFormat/>
    <w:rsid w:val="007C647A"/>
    <w:pPr>
      <w:keepNext/>
      <w:widowControl w:val="0"/>
      <w:spacing w:after="100" w:line="240" w:lineRule="auto"/>
    </w:pPr>
    <w:rPr>
      <w:rFonts w:asciiTheme="majorHAnsi" w:eastAsiaTheme="majorEastAsia" w:hAnsiTheme="majorHAnsi" w:cstheme="majorBidi"/>
      <w:b/>
      <w:bCs/>
      <w:kern w:val="2"/>
      <w:sz w:val="26"/>
      <w:szCs w:val="26"/>
      <w:lang w:val="en-US" w:eastAsia="ja-JP"/>
    </w:rPr>
  </w:style>
  <w:style w:type="paragraph" w:customStyle="1" w:styleId="SubtitleHeading">
    <w:name w:val="Subtitle Heading"/>
    <w:basedOn w:val="a3"/>
    <w:next w:val="a3"/>
    <w:uiPriority w:val="10"/>
    <w:unhideWhenUsed/>
    <w:qFormat/>
    <w:rsid w:val="007C647A"/>
    <w:pPr>
      <w:keepNext/>
      <w:widowControl w:val="0"/>
      <w:spacing w:after="100" w:line="240" w:lineRule="auto"/>
    </w:pPr>
    <w:rPr>
      <w:rFonts w:asciiTheme="majorHAnsi" w:eastAsiaTheme="majorEastAsia" w:hAnsiTheme="majorHAnsi" w:cstheme="majorBidi"/>
      <w:b/>
      <w:bCs/>
      <w:kern w:val="2"/>
      <w:sz w:val="20"/>
      <w:szCs w:val="21"/>
      <w:lang w:val="en-US" w:eastAsia="ja-JP"/>
    </w:rPr>
  </w:style>
  <w:style w:type="character" w:styleId="afd">
    <w:name w:val="Emphasis"/>
    <w:basedOn w:val="a4"/>
    <w:uiPriority w:val="20"/>
    <w:qFormat/>
    <w:rsid w:val="007C647A"/>
    <w:rPr>
      <w:i/>
      <w:iCs/>
    </w:rPr>
  </w:style>
  <w:style w:type="character" w:customStyle="1" w:styleId="Literal">
    <w:name w:val="Literal"/>
    <w:basedOn w:val="a4"/>
    <w:rsid w:val="007C647A"/>
    <w:rPr>
      <w:rFonts w:ascii="Consolas" w:eastAsia="MS Gothic"/>
      <w:noProof/>
      <w:color w:val="E74C3C"/>
      <w:sz w:val="20"/>
      <w:szCs w:val="20"/>
    </w:rPr>
  </w:style>
  <w:style w:type="character" w:styleId="afe">
    <w:name w:val="Strong"/>
    <w:basedOn w:val="a4"/>
    <w:uiPriority w:val="22"/>
    <w:qFormat/>
    <w:rsid w:val="007C647A"/>
    <w:rPr>
      <w:b/>
      <w:bCs/>
    </w:rPr>
  </w:style>
  <w:style w:type="character" w:customStyle="1" w:styleId="Superscript">
    <w:name w:val="Superscript"/>
    <w:basedOn w:val="a4"/>
    <w:rsid w:val="007C647A"/>
    <w:rPr>
      <w:vertAlign w:val="superscript"/>
    </w:rPr>
  </w:style>
  <w:style w:type="character" w:customStyle="1" w:styleId="Subscript">
    <w:name w:val="Subscript"/>
    <w:basedOn w:val="a4"/>
    <w:rsid w:val="007C647A"/>
    <w:rPr>
      <w:vertAlign w:val="subscript"/>
    </w:rPr>
  </w:style>
  <w:style w:type="character" w:customStyle="1" w:styleId="Problematic">
    <w:name w:val="Problematic"/>
    <w:basedOn w:val="a4"/>
    <w:rsid w:val="007C647A"/>
    <w:rPr>
      <w:rFonts w:ascii="Helvetica" w:eastAsiaTheme="majorEastAsia" w:hAnsi="Helvetica"/>
      <w:u w:val="single"/>
      <w:vertAlign w:val="baseline"/>
    </w:rPr>
  </w:style>
  <w:style w:type="character" w:customStyle="1" w:styleId="TitleReference">
    <w:name w:val="Title Reference"/>
    <w:basedOn w:val="a4"/>
    <w:rsid w:val="007C647A"/>
    <w:rPr>
      <w:rFonts w:ascii="Century Gothic" w:eastAsiaTheme="majorEastAsia" w:hAnsi="Century Gothic"/>
      <w:vertAlign w:val="baseline"/>
    </w:rPr>
  </w:style>
  <w:style w:type="character" w:customStyle="1" w:styleId="Abbreviation">
    <w:name w:val="Abbreviation"/>
    <w:basedOn w:val="a4"/>
    <w:rsid w:val="007C647A"/>
    <w:rPr>
      <w:b/>
    </w:rPr>
  </w:style>
  <w:style w:type="character" w:customStyle="1" w:styleId="DescName">
    <w:name w:val="Desc Name"/>
    <w:basedOn w:val="afe"/>
    <w:rsid w:val="007C647A"/>
    <w:rPr>
      <w:rFonts w:ascii="Consolas" w:eastAsia="MS Gothic" w:hAnsiTheme="majorHAnsi"/>
      <w:b/>
      <w:bCs/>
    </w:rPr>
  </w:style>
  <w:style w:type="paragraph" w:customStyle="1" w:styleId="LiteralCaption">
    <w:name w:val="Literal Caption"/>
    <w:basedOn w:val="af6"/>
    <w:rsid w:val="007C647A"/>
    <w:pPr>
      <w:widowControl w:val="0"/>
      <w:spacing w:after="100"/>
    </w:pPr>
    <w:rPr>
      <w:rFonts w:asciiTheme="majorHAnsi" w:eastAsiaTheme="majorEastAsia" w:hAnsiTheme="majorHAnsi"/>
      <w:i w:val="0"/>
      <w:iCs w:val="0"/>
      <w:color w:val="auto"/>
      <w:kern w:val="2"/>
      <w:sz w:val="24"/>
      <w:szCs w:val="24"/>
      <w:lang w:val="en-US" w:eastAsia="ja-JP"/>
    </w:rPr>
  </w:style>
  <w:style w:type="table" w:customStyle="1" w:styleId="BasedAdmonition">
    <w:name w:val="Based Admonition"/>
    <w:qFormat/>
    <w:rsid w:val="007C647A"/>
    <w:pPr>
      <w:spacing w:after="0" w:line="240" w:lineRule="auto"/>
    </w:pPr>
    <w:rPr>
      <w:rFonts w:eastAsiaTheme="minorEastAsia"/>
      <w:kern w:val="2"/>
      <w:sz w:val="21"/>
      <w:szCs w:val="21"/>
      <w:lang w:val="en-US" w:eastAsia="ja-JP"/>
    </w:rPr>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rsid w:val="007C647A"/>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rsid w:val="007C647A"/>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rsid w:val="007C647A"/>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rsid w:val="007C647A"/>
    <w:pPr>
      <w:spacing w:after="0" w:line="240" w:lineRule="auto"/>
    </w:pPr>
    <w:rPr>
      <w:rFonts w:eastAsiaTheme="minorEastAsia"/>
      <w:kern w:val="2"/>
      <w:sz w:val="21"/>
      <w:szCs w:val="21"/>
      <w:lang w:val="en-US" w:eastAsia="ja-JP"/>
    </w:rPr>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rsid w:val="007C647A"/>
    <w:pPr>
      <w:spacing w:after="0" w:line="240" w:lineRule="auto"/>
    </w:pPr>
    <w:rPr>
      <w:rFonts w:eastAsiaTheme="minorEastAsia"/>
      <w:kern w:val="2"/>
      <w:sz w:val="21"/>
      <w:szCs w:val="21"/>
      <w:lang w:val="en-US" w:eastAsia="ja-JP"/>
    </w:rPr>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FieldList">
    <w:name w:val="Field List"/>
    <w:basedOn w:val="a5"/>
    <w:qFormat/>
    <w:rsid w:val="007C647A"/>
    <w:pPr>
      <w:spacing w:after="0" w:line="240" w:lineRule="auto"/>
      <w:jc w:val="both"/>
    </w:pPr>
    <w:rPr>
      <w:rFonts w:eastAsiaTheme="minorEastAsia"/>
      <w:kern w:val="2"/>
      <w:sz w:val="21"/>
      <w:szCs w:val="21"/>
      <w:lang w:val="en-US" w:eastAsia="ja-JP"/>
    </w:rPr>
    <w:tblPr/>
    <w:tblStylePr w:type="firstCol">
      <w:pPr>
        <w:wordWrap/>
        <w:jc w:val="right"/>
      </w:pPr>
      <w:rPr>
        <w:b/>
        <w:bCs/>
      </w:rPr>
    </w:tblStylePr>
  </w:style>
  <w:style w:type="table" w:customStyle="1" w:styleId="OptionList">
    <w:name w:val="Option List"/>
    <w:basedOn w:val="a5"/>
    <w:uiPriority w:val="99"/>
    <w:rsid w:val="007C647A"/>
    <w:pPr>
      <w:spacing w:after="0" w:line="240" w:lineRule="auto"/>
    </w:pPr>
    <w:rPr>
      <w:rFonts w:eastAsiaTheme="minorEastAsia"/>
      <w:kern w:val="2"/>
      <w:sz w:val="21"/>
      <w:szCs w:val="21"/>
      <w:lang w:val="en-US" w:eastAsia="ja-JP"/>
    </w:rPr>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ff">
    <w:name w:val="Balloon Text"/>
    <w:basedOn w:val="a3"/>
    <w:link w:val="aff0"/>
    <w:rsid w:val="007C647A"/>
    <w:pPr>
      <w:widowControl w:val="0"/>
      <w:spacing w:after="0" w:line="240" w:lineRule="auto"/>
    </w:pPr>
    <w:rPr>
      <w:rFonts w:ascii="ヒラギノ角ゴ ProN W3" w:eastAsia="ヒラギノ角ゴ ProN W3" w:hAnsi="Times New Roman"/>
      <w:kern w:val="2"/>
      <w:sz w:val="18"/>
      <w:szCs w:val="18"/>
      <w:lang w:val="en-US" w:eastAsia="ja-JP"/>
    </w:rPr>
  </w:style>
  <w:style w:type="character" w:customStyle="1" w:styleId="aff0">
    <w:name w:val="Текст выноски Знак"/>
    <w:basedOn w:val="a4"/>
    <w:link w:val="aff"/>
    <w:rsid w:val="007C647A"/>
    <w:rPr>
      <w:rFonts w:ascii="ヒラギノ角ゴ ProN W3" w:eastAsia="ヒラギノ角ゴ ProN W3" w:hAnsi="Times New Roman"/>
      <w:kern w:val="2"/>
      <w:sz w:val="18"/>
      <w:szCs w:val="18"/>
      <w:lang w:val="en-US" w:eastAsia="ja-JP"/>
    </w:rPr>
  </w:style>
  <w:style w:type="paragraph" w:styleId="aff1">
    <w:name w:val="No Spacing"/>
    <w:link w:val="aff2"/>
    <w:uiPriority w:val="1"/>
    <w:qFormat/>
    <w:rsid w:val="007C647A"/>
    <w:pPr>
      <w:spacing w:after="0" w:line="360" w:lineRule="auto"/>
    </w:pPr>
    <w:rPr>
      <w:rFonts w:eastAsiaTheme="minorEastAsia"/>
      <w:lang w:val="en-US" w:eastAsia="ja-JP"/>
    </w:rPr>
  </w:style>
  <w:style w:type="character" w:customStyle="1" w:styleId="aff2">
    <w:name w:val="Без интервала Знак"/>
    <w:basedOn w:val="a4"/>
    <w:link w:val="aff1"/>
    <w:uiPriority w:val="1"/>
    <w:rsid w:val="007C647A"/>
    <w:rPr>
      <w:rFonts w:eastAsiaTheme="minorEastAsia"/>
      <w:lang w:val="en-US" w:eastAsia="ja-JP"/>
    </w:rPr>
  </w:style>
  <w:style w:type="paragraph" w:styleId="41">
    <w:name w:val="toc 4"/>
    <w:basedOn w:val="a3"/>
    <w:next w:val="a3"/>
    <w:autoRedefine/>
    <w:uiPriority w:val="39"/>
    <w:unhideWhenUsed/>
    <w:rsid w:val="007C647A"/>
    <w:pPr>
      <w:widowControl w:val="0"/>
      <w:spacing w:after="100" w:line="240" w:lineRule="auto"/>
      <w:ind w:leftChars="300" w:left="630"/>
    </w:pPr>
    <w:rPr>
      <w:rFonts w:ascii="Times New Roman" w:eastAsiaTheme="minorEastAsia" w:hAnsi="Times New Roman"/>
      <w:kern w:val="2"/>
      <w:sz w:val="24"/>
      <w:szCs w:val="21"/>
      <w:lang w:val="en-US" w:eastAsia="ja-JP"/>
    </w:rPr>
  </w:style>
  <w:style w:type="paragraph" w:styleId="51">
    <w:name w:val="toc 5"/>
    <w:basedOn w:val="a3"/>
    <w:next w:val="a3"/>
    <w:autoRedefine/>
    <w:uiPriority w:val="39"/>
    <w:unhideWhenUsed/>
    <w:rsid w:val="007C647A"/>
    <w:pPr>
      <w:widowControl w:val="0"/>
      <w:spacing w:after="100" w:line="240" w:lineRule="auto"/>
      <w:ind w:leftChars="400" w:left="840"/>
    </w:pPr>
    <w:rPr>
      <w:rFonts w:ascii="Times New Roman" w:eastAsiaTheme="minorEastAsia" w:hAnsi="Times New Roman"/>
      <w:kern w:val="2"/>
      <w:sz w:val="20"/>
      <w:szCs w:val="21"/>
      <w:lang w:val="en-US" w:eastAsia="ja-JP"/>
    </w:rPr>
  </w:style>
  <w:style w:type="character" w:styleId="aff3">
    <w:name w:val="footnote reference"/>
    <w:basedOn w:val="a4"/>
    <w:uiPriority w:val="99"/>
    <w:unhideWhenUsed/>
    <w:rsid w:val="007C647A"/>
    <w:rPr>
      <w:vertAlign w:val="superscript"/>
    </w:rPr>
  </w:style>
  <w:style w:type="character" w:customStyle="1" w:styleId="aff4">
    <w:name w:val="Текст сноски Знак"/>
    <w:basedOn w:val="a4"/>
    <w:link w:val="aff5"/>
    <w:uiPriority w:val="99"/>
    <w:rsid w:val="007C647A"/>
    <w:rPr>
      <w:rFonts w:ascii="Times New Roman" w:hAnsi="Times New Roman"/>
      <w:sz w:val="20"/>
      <w:szCs w:val="20"/>
    </w:rPr>
  </w:style>
  <w:style w:type="paragraph" w:styleId="aff5">
    <w:name w:val="footnote text"/>
    <w:basedOn w:val="a3"/>
    <w:link w:val="aff4"/>
    <w:uiPriority w:val="99"/>
    <w:unhideWhenUsed/>
    <w:rsid w:val="007C647A"/>
    <w:pPr>
      <w:widowControl w:val="0"/>
      <w:spacing w:after="0" w:line="240" w:lineRule="auto"/>
    </w:pPr>
    <w:rPr>
      <w:rFonts w:ascii="Times New Roman" w:hAnsi="Times New Roman"/>
      <w:sz w:val="20"/>
      <w:szCs w:val="20"/>
    </w:rPr>
  </w:style>
  <w:style w:type="character" w:customStyle="1" w:styleId="12">
    <w:name w:val="Текст сноски Знак1"/>
    <w:basedOn w:val="a4"/>
    <w:uiPriority w:val="99"/>
    <w:semiHidden/>
    <w:rsid w:val="007C647A"/>
    <w:rPr>
      <w:sz w:val="20"/>
      <w:szCs w:val="20"/>
    </w:rPr>
  </w:style>
  <w:style w:type="paragraph" w:styleId="aff6">
    <w:name w:val="Bibliography"/>
    <w:basedOn w:val="a3"/>
    <w:uiPriority w:val="99"/>
    <w:unhideWhenUsed/>
    <w:rsid w:val="007C647A"/>
    <w:pPr>
      <w:widowControl w:val="0"/>
      <w:spacing w:after="100" w:line="240" w:lineRule="auto"/>
    </w:pPr>
    <w:rPr>
      <w:rFonts w:ascii="Times New Roman" w:eastAsiaTheme="minorEastAsia" w:hAnsi="Times New Roman"/>
      <w:color w:val="808080"/>
      <w:kern w:val="2"/>
      <w:sz w:val="20"/>
      <w:szCs w:val="21"/>
      <w:lang w:val="en-US" w:eastAsia="ja-JP"/>
    </w:rPr>
  </w:style>
  <w:style w:type="paragraph" w:customStyle="1" w:styleId="Transition">
    <w:name w:val="Transition"/>
    <w:unhideWhenUsed/>
    <w:qFormat/>
    <w:rsid w:val="007C647A"/>
    <w:pPr>
      <w:pBdr>
        <w:bottom w:val="single" w:sz="8" w:space="1" w:color="auto"/>
      </w:pBdr>
      <w:spacing w:after="100" w:line="240" w:lineRule="auto"/>
    </w:pPr>
    <w:rPr>
      <w:rFonts w:eastAsiaTheme="minorEastAsia"/>
      <w:kern w:val="2"/>
      <w:sz w:val="16"/>
      <w:szCs w:val="21"/>
      <w:lang w:val="en-US" w:eastAsia="ja-JP"/>
    </w:rPr>
  </w:style>
  <w:style w:type="paragraph" w:customStyle="1" w:styleId="Legend">
    <w:name w:val="Legend"/>
    <w:basedOn w:val="a3"/>
    <w:unhideWhenUsed/>
    <w:qFormat/>
    <w:rsid w:val="007C647A"/>
    <w:pPr>
      <w:widowControl w:val="0"/>
      <w:spacing w:after="100" w:line="240" w:lineRule="auto"/>
    </w:pPr>
    <w:rPr>
      <w:rFonts w:ascii="Times New Roman" w:eastAsiaTheme="minorEastAsia" w:hAnsi="Times New Roman"/>
      <w:kern w:val="2"/>
      <w:sz w:val="18"/>
      <w:szCs w:val="21"/>
      <w:lang w:val="en-US" w:eastAsia="ja-JP"/>
    </w:rPr>
  </w:style>
  <w:style w:type="paragraph" w:customStyle="1" w:styleId="MathBlock">
    <w:name w:val="Math Block"/>
    <w:basedOn w:val="a3"/>
    <w:semiHidden/>
    <w:unhideWhenUsed/>
    <w:qFormat/>
    <w:rsid w:val="007C647A"/>
    <w:pPr>
      <w:widowControl w:val="0"/>
      <w:spacing w:after="100" w:line="240" w:lineRule="auto"/>
    </w:pPr>
    <w:rPr>
      <w:rFonts w:ascii="Times New Roman" w:eastAsiaTheme="minorEastAsia" w:hAnsi="Times New Roman"/>
      <w:kern w:val="2"/>
      <w:sz w:val="20"/>
      <w:szCs w:val="21"/>
      <w:lang w:val="en-US" w:eastAsia="ja-JP"/>
    </w:rPr>
  </w:style>
  <w:style w:type="paragraph" w:customStyle="1" w:styleId="Heading">
    <w:name w:val="Heading"/>
    <w:basedOn w:val="a3"/>
    <w:semiHidden/>
    <w:qFormat/>
    <w:rsid w:val="007C647A"/>
    <w:pPr>
      <w:widowControl w:val="0"/>
      <w:spacing w:after="100" w:line="240" w:lineRule="auto"/>
    </w:pPr>
    <w:rPr>
      <w:rFonts w:ascii="Times New Roman" w:eastAsiaTheme="minorEastAsia" w:hAnsi="Times New Roman"/>
      <w:kern w:val="2"/>
      <w:sz w:val="20"/>
      <w:szCs w:val="21"/>
      <w:lang w:val="en-US" w:eastAsia="ja-JP"/>
    </w:rPr>
  </w:style>
  <w:style w:type="paragraph" w:customStyle="1" w:styleId="RubricTitleHeading">
    <w:name w:val="Rubric Title Heading"/>
    <w:basedOn w:val="TitleHeading"/>
    <w:unhideWhenUsed/>
    <w:qFormat/>
    <w:rsid w:val="007C647A"/>
  </w:style>
  <w:style w:type="table" w:customStyle="1" w:styleId="ListTable">
    <w:name w:val="List Table"/>
    <w:basedOn w:val="a5"/>
    <w:semiHidden/>
    <w:qFormat/>
    <w:rsid w:val="007C647A"/>
    <w:pPr>
      <w:spacing w:after="0" w:line="240" w:lineRule="auto"/>
    </w:pPr>
    <w:rPr>
      <w:rFonts w:eastAsiaTheme="minorEastAsia"/>
      <w:kern w:val="2"/>
      <w:sz w:val="21"/>
      <w:szCs w:val="21"/>
      <w:lang w:val="en-US" w:eastAsia="ja-JP"/>
    </w:rPr>
    <w:tblPr/>
  </w:style>
  <w:style w:type="paragraph" w:customStyle="1" w:styleId="-">
    <w:name w:val="Обычный-центр"/>
    <w:basedOn w:val="a3"/>
    <w:link w:val="-0"/>
    <w:qFormat/>
    <w:rsid w:val="007C647A"/>
    <w:pPr>
      <w:spacing w:before="120" w:after="0" w:line="360" w:lineRule="auto"/>
      <w:jc w:val="center"/>
    </w:pPr>
    <w:rPr>
      <w:rFonts w:ascii="Times New Roman" w:eastAsia="Times New Roman" w:hAnsi="Times New Roman" w:cs="Times New Roman"/>
      <w:sz w:val="24"/>
      <w:szCs w:val="20"/>
      <w:lang w:eastAsia="ru-RU"/>
    </w:rPr>
  </w:style>
  <w:style w:type="character" w:customStyle="1" w:styleId="-0">
    <w:name w:val="Обычный-центр Знак"/>
    <w:link w:val="-"/>
    <w:rsid w:val="007C647A"/>
    <w:rPr>
      <w:rFonts w:ascii="Times New Roman" w:eastAsia="Times New Roman" w:hAnsi="Times New Roman" w:cs="Times New Roman"/>
      <w:sz w:val="24"/>
      <w:szCs w:val="20"/>
      <w:lang w:eastAsia="ru-RU"/>
    </w:rPr>
  </w:style>
  <w:style w:type="paragraph" w:customStyle="1" w:styleId="aff7">
    <w:name w:val="Название организации"/>
    <w:basedOn w:val="-"/>
    <w:link w:val="aff8"/>
    <w:qFormat/>
    <w:rsid w:val="007C647A"/>
    <w:pPr>
      <w:spacing w:line="276" w:lineRule="auto"/>
    </w:pPr>
  </w:style>
  <w:style w:type="character" w:customStyle="1" w:styleId="aff8">
    <w:name w:val="Название организации Знак"/>
    <w:link w:val="aff7"/>
    <w:rsid w:val="007C647A"/>
    <w:rPr>
      <w:rFonts w:ascii="Times New Roman" w:eastAsia="Times New Roman" w:hAnsi="Times New Roman" w:cs="Times New Roman"/>
      <w:sz w:val="24"/>
      <w:szCs w:val="20"/>
      <w:lang w:eastAsia="ru-RU"/>
    </w:rPr>
  </w:style>
  <w:style w:type="paragraph" w:customStyle="1" w:styleId="aff9">
    <w:name w:val="УДК"/>
    <w:basedOn w:val="a3"/>
    <w:link w:val="affa"/>
    <w:qFormat/>
    <w:rsid w:val="007C647A"/>
    <w:pPr>
      <w:spacing w:before="120" w:after="0" w:line="276" w:lineRule="auto"/>
    </w:pPr>
    <w:rPr>
      <w:rFonts w:ascii="Times New Roman" w:eastAsia="Times New Roman" w:hAnsi="Times New Roman" w:cs="Times New Roman"/>
      <w:sz w:val="24"/>
      <w:szCs w:val="24"/>
      <w:lang w:eastAsia="ru-RU"/>
    </w:rPr>
  </w:style>
  <w:style w:type="character" w:customStyle="1" w:styleId="affa">
    <w:name w:val="УДК Знак"/>
    <w:link w:val="aff9"/>
    <w:rsid w:val="007C647A"/>
    <w:rPr>
      <w:rFonts w:ascii="Times New Roman" w:eastAsia="Times New Roman" w:hAnsi="Times New Roman" w:cs="Times New Roman"/>
      <w:sz w:val="24"/>
      <w:szCs w:val="24"/>
      <w:lang w:eastAsia="ru-RU"/>
    </w:rPr>
  </w:style>
  <w:style w:type="paragraph" w:customStyle="1" w:styleId="affb">
    <w:name w:val="Подписи"/>
    <w:basedOn w:val="a3"/>
    <w:link w:val="affc"/>
    <w:qFormat/>
    <w:rsid w:val="007C647A"/>
    <w:pPr>
      <w:tabs>
        <w:tab w:val="right" w:leader="underscore" w:pos="4499"/>
      </w:tabs>
      <w:spacing w:before="240" w:after="0" w:line="240" w:lineRule="auto"/>
    </w:pPr>
    <w:rPr>
      <w:rFonts w:ascii="Times New Roman" w:eastAsia="Times New Roman" w:hAnsi="Times New Roman" w:cs="Times New Roman"/>
      <w:sz w:val="24"/>
      <w:szCs w:val="20"/>
      <w:lang w:eastAsia="ru-RU"/>
    </w:rPr>
  </w:style>
  <w:style w:type="character" w:customStyle="1" w:styleId="affc">
    <w:name w:val="Подписи Знак"/>
    <w:link w:val="affb"/>
    <w:rsid w:val="007C647A"/>
    <w:rPr>
      <w:rFonts w:ascii="Times New Roman" w:eastAsia="Times New Roman" w:hAnsi="Times New Roman" w:cs="Times New Roman"/>
      <w:sz w:val="24"/>
      <w:szCs w:val="20"/>
      <w:lang w:eastAsia="ru-RU"/>
    </w:rPr>
  </w:style>
  <w:style w:type="character" w:styleId="affd">
    <w:name w:val="Placeholder Text"/>
    <w:basedOn w:val="a4"/>
    <w:rsid w:val="007C647A"/>
    <w:rPr>
      <w:color w:val="808080"/>
    </w:rPr>
  </w:style>
  <w:style w:type="character" w:customStyle="1" w:styleId="normaltextrun">
    <w:name w:val="normaltextrun"/>
    <w:basedOn w:val="a4"/>
    <w:rsid w:val="007C647A"/>
  </w:style>
  <w:style w:type="character" w:customStyle="1" w:styleId="eop">
    <w:name w:val="eop"/>
    <w:basedOn w:val="a4"/>
    <w:rsid w:val="007C647A"/>
  </w:style>
  <w:style w:type="paragraph" w:customStyle="1" w:styleId="paragraph">
    <w:name w:val="paragraph"/>
    <w:basedOn w:val="a3"/>
    <w:rsid w:val="007C64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ingerror">
    <w:name w:val="spellingerror"/>
    <w:basedOn w:val="a4"/>
    <w:rsid w:val="007C647A"/>
  </w:style>
  <w:style w:type="character" w:customStyle="1" w:styleId="contextualspellingandgrammarerror">
    <w:name w:val="contextualspellingandgrammarerror"/>
    <w:basedOn w:val="a4"/>
    <w:rsid w:val="007C647A"/>
  </w:style>
  <w:style w:type="paragraph" w:customStyle="1" w:styleId="52">
    <w:name w:val="титул 5"/>
    <w:link w:val="53"/>
    <w:qFormat/>
    <w:rsid w:val="007C647A"/>
    <w:pPr>
      <w:spacing w:after="0" w:line="240" w:lineRule="auto"/>
      <w:jc w:val="center"/>
    </w:pPr>
    <w:rPr>
      <w:rFonts w:ascii="Times New Roman" w:eastAsia="Times New Roman" w:hAnsi="Times New Roman" w:cs="Times New Roman"/>
      <w:sz w:val="24"/>
    </w:rPr>
  </w:style>
  <w:style w:type="character" w:customStyle="1" w:styleId="53">
    <w:name w:val="титул 5 Знак"/>
    <w:link w:val="52"/>
    <w:rsid w:val="007C647A"/>
    <w:rPr>
      <w:rFonts w:ascii="Times New Roman" w:eastAsia="Times New Roman" w:hAnsi="Times New Roman" w:cs="Times New Roman"/>
      <w:sz w:val="24"/>
    </w:rPr>
  </w:style>
  <w:style w:type="paragraph" w:customStyle="1" w:styleId="a1">
    <w:name w:val="Обычный+по центру"/>
    <w:basedOn w:val="a3"/>
    <w:uiPriority w:val="99"/>
    <w:rsid w:val="007C647A"/>
    <w:pPr>
      <w:numPr>
        <w:numId w:val="57"/>
      </w:numPr>
      <w:spacing w:after="0" w:line="276" w:lineRule="auto"/>
      <w:jc w:val="center"/>
    </w:pPr>
    <w:rPr>
      <w:rFonts w:ascii="Times New Roman" w:eastAsia="Times New Roman" w:hAnsi="Times New Roman" w:cs="Times New Roman"/>
      <w:sz w:val="24"/>
      <w:szCs w:val="20"/>
    </w:rPr>
  </w:style>
  <w:style w:type="paragraph" w:customStyle="1" w:styleId="23">
    <w:name w:val="титул 2"/>
    <w:link w:val="24"/>
    <w:qFormat/>
    <w:rsid w:val="007C647A"/>
    <w:pPr>
      <w:spacing w:after="0" w:line="240" w:lineRule="auto"/>
      <w:jc w:val="center"/>
    </w:pPr>
    <w:rPr>
      <w:rFonts w:ascii="times new roman Полужирный" w:eastAsia="Times New Roman" w:hAnsi="times new roman Полужирный" w:cs="Times New Roman"/>
      <w:b/>
      <w:caps/>
      <w:sz w:val="24"/>
      <w:szCs w:val="24"/>
      <w:lang w:eastAsia="ru-RU"/>
    </w:rPr>
  </w:style>
  <w:style w:type="character" w:customStyle="1" w:styleId="24">
    <w:name w:val="титул 2 Знак"/>
    <w:link w:val="23"/>
    <w:rsid w:val="007C647A"/>
    <w:rPr>
      <w:rFonts w:ascii="times new roman Полужирный" w:eastAsia="Times New Roman" w:hAnsi="times new roman Полужирный" w:cs="Times New Roman"/>
      <w:b/>
      <w:caps/>
      <w:sz w:val="24"/>
      <w:szCs w:val="24"/>
      <w:lang w:eastAsia="ru-RU"/>
    </w:rPr>
  </w:style>
  <w:style w:type="paragraph" w:customStyle="1" w:styleId="13">
    <w:name w:val="титул 1"/>
    <w:link w:val="14"/>
    <w:qFormat/>
    <w:rsid w:val="007C647A"/>
    <w:pPr>
      <w:spacing w:after="240" w:line="240" w:lineRule="auto"/>
      <w:jc w:val="center"/>
    </w:pPr>
    <w:rPr>
      <w:rFonts w:ascii="Times New Roman" w:eastAsia="Times New Roman" w:hAnsi="Times New Roman" w:cs="Times New Roman"/>
      <w:b/>
      <w:sz w:val="24"/>
      <w:szCs w:val="24"/>
      <w:lang w:eastAsia="ru-RU"/>
    </w:rPr>
  </w:style>
  <w:style w:type="character" w:customStyle="1" w:styleId="14">
    <w:name w:val="титул 1 Знак"/>
    <w:link w:val="13"/>
    <w:rsid w:val="007C647A"/>
    <w:rPr>
      <w:rFonts w:ascii="Times New Roman" w:eastAsia="Times New Roman" w:hAnsi="Times New Roman" w:cs="Times New Roman"/>
      <w:b/>
      <w:sz w:val="24"/>
      <w:szCs w:val="24"/>
      <w:lang w:eastAsia="ru-RU"/>
    </w:rPr>
  </w:style>
  <w:style w:type="paragraph" w:customStyle="1" w:styleId="Image">
    <w:name w:val="Image"/>
    <w:basedOn w:val="a3"/>
    <w:semiHidden/>
    <w:unhideWhenUsed/>
    <w:qFormat/>
    <w:rsid w:val="007C647A"/>
    <w:pPr>
      <w:widowControl w:val="0"/>
      <w:spacing w:after="100" w:line="240" w:lineRule="auto"/>
    </w:pPr>
    <w:rPr>
      <w:rFonts w:ascii="Times New Roman" w:eastAsiaTheme="minorEastAsia" w:hAnsi="Times New Roman"/>
      <w:kern w:val="2"/>
      <w:sz w:val="20"/>
      <w:szCs w:val="21"/>
      <w:lang w:val="en-US" w:eastAsia="ja-JP"/>
    </w:rPr>
  </w:style>
  <w:style w:type="table" w:customStyle="1" w:styleId="HorizontalList">
    <w:name w:val="Horizontal List"/>
    <w:basedOn w:val="ListTable"/>
    <w:semiHidden/>
    <w:unhideWhenUsed/>
    <w:qFormat/>
    <w:rsid w:val="007C647A"/>
    <w:tblPr/>
  </w:style>
  <w:style w:type="paragraph" w:styleId="61">
    <w:name w:val="toc 6"/>
    <w:basedOn w:val="a3"/>
    <w:next w:val="a3"/>
    <w:autoRedefine/>
    <w:uiPriority w:val="39"/>
    <w:unhideWhenUsed/>
    <w:rsid w:val="007C647A"/>
    <w:pPr>
      <w:spacing w:after="100" w:line="240" w:lineRule="auto"/>
      <w:ind w:left="1200"/>
    </w:pPr>
    <w:rPr>
      <w:rFonts w:eastAsiaTheme="minorEastAsia"/>
      <w:kern w:val="2"/>
      <w:sz w:val="24"/>
      <w:szCs w:val="24"/>
      <w:lang w:eastAsia="ru-RU"/>
    </w:rPr>
  </w:style>
  <w:style w:type="paragraph" w:styleId="71">
    <w:name w:val="toc 7"/>
    <w:basedOn w:val="a3"/>
    <w:next w:val="a3"/>
    <w:autoRedefine/>
    <w:uiPriority w:val="39"/>
    <w:unhideWhenUsed/>
    <w:rsid w:val="007C647A"/>
    <w:pPr>
      <w:spacing w:after="100" w:line="240" w:lineRule="auto"/>
      <w:ind w:left="1440"/>
    </w:pPr>
    <w:rPr>
      <w:rFonts w:eastAsiaTheme="minorEastAsia"/>
      <w:kern w:val="2"/>
      <w:sz w:val="24"/>
      <w:szCs w:val="24"/>
      <w:lang w:eastAsia="ru-RU"/>
    </w:rPr>
  </w:style>
  <w:style w:type="paragraph" w:styleId="81">
    <w:name w:val="toc 8"/>
    <w:basedOn w:val="a3"/>
    <w:next w:val="a3"/>
    <w:autoRedefine/>
    <w:uiPriority w:val="39"/>
    <w:unhideWhenUsed/>
    <w:rsid w:val="007C647A"/>
    <w:pPr>
      <w:spacing w:after="100" w:line="240" w:lineRule="auto"/>
      <w:ind w:left="1680"/>
    </w:pPr>
    <w:rPr>
      <w:rFonts w:eastAsiaTheme="minorEastAsia"/>
      <w:kern w:val="2"/>
      <w:sz w:val="24"/>
      <w:szCs w:val="24"/>
      <w:lang w:eastAsia="ru-RU"/>
    </w:rPr>
  </w:style>
  <w:style w:type="paragraph" w:styleId="91">
    <w:name w:val="toc 9"/>
    <w:basedOn w:val="a3"/>
    <w:next w:val="a3"/>
    <w:autoRedefine/>
    <w:uiPriority w:val="39"/>
    <w:unhideWhenUsed/>
    <w:rsid w:val="007C647A"/>
    <w:pPr>
      <w:spacing w:after="100" w:line="240" w:lineRule="auto"/>
      <w:ind w:left="1920"/>
    </w:pPr>
    <w:rPr>
      <w:rFonts w:eastAsiaTheme="minorEastAsia"/>
      <w:kern w:val="2"/>
      <w:sz w:val="24"/>
      <w:szCs w:val="24"/>
      <w:lang w:eastAsia="ru-RU"/>
    </w:rPr>
  </w:style>
  <w:style w:type="character" w:customStyle="1" w:styleId="60">
    <w:name w:val="Заголовок 6 Знак"/>
    <w:basedOn w:val="a4"/>
    <w:link w:val="6"/>
    <w:uiPriority w:val="9"/>
    <w:semiHidden/>
    <w:rsid w:val="007C647A"/>
    <w:rPr>
      <w:rFonts w:asciiTheme="majorHAnsi" w:eastAsiaTheme="majorEastAsia" w:hAnsiTheme="majorHAnsi" w:cstheme="majorBidi"/>
      <w:color w:val="1F3763" w:themeColor="accent1" w:themeShade="7F"/>
    </w:rPr>
  </w:style>
  <w:style w:type="character" w:customStyle="1" w:styleId="70">
    <w:name w:val="Заголовок 7 Знак"/>
    <w:basedOn w:val="a4"/>
    <w:link w:val="7"/>
    <w:uiPriority w:val="9"/>
    <w:semiHidden/>
    <w:rsid w:val="007C647A"/>
    <w:rPr>
      <w:rFonts w:asciiTheme="majorHAnsi" w:eastAsiaTheme="majorEastAsia" w:hAnsiTheme="majorHAnsi" w:cstheme="majorBidi"/>
      <w:i/>
      <w:iCs/>
      <w:color w:val="1F3763" w:themeColor="accent1" w:themeShade="7F"/>
    </w:rPr>
  </w:style>
  <w:style w:type="character" w:customStyle="1" w:styleId="80">
    <w:name w:val="Заголовок 8 Знак"/>
    <w:basedOn w:val="a4"/>
    <w:link w:val="8"/>
    <w:uiPriority w:val="9"/>
    <w:semiHidden/>
    <w:rsid w:val="007C647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4"/>
    <w:link w:val="9"/>
    <w:uiPriority w:val="9"/>
    <w:semiHidden/>
    <w:rsid w:val="007C647A"/>
    <w:rPr>
      <w:rFonts w:asciiTheme="majorHAnsi" w:eastAsiaTheme="majorEastAsia" w:hAnsiTheme="majorHAnsi" w:cstheme="majorBidi"/>
      <w:i/>
      <w:iCs/>
      <w:color w:val="272727" w:themeColor="text1" w:themeTint="D8"/>
      <w:sz w:val="21"/>
      <w:szCs w:val="21"/>
    </w:rPr>
  </w:style>
  <w:style w:type="paragraph" w:customStyle="1" w:styleId="affe">
    <w:name w:val="_Титул_Количество страниц"/>
    <w:basedOn w:val="a3"/>
    <w:link w:val="afff"/>
    <w:rsid w:val="004763FA"/>
    <w:pPr>
      <w:spacing w:before="240" w:after="240" w:line="360" w:lineRule="auto"/>
      <w:jc w:val="center"/>
    </w:pPr>
    <w:rPr>
      <w:rFonts w:ascii="Times New Roman" w:eastAsia="Times New Roman" w:hAnsi="Times New Roman" w:cs="Arial"/>
      <w:bCs/>
      <w:sz w:val="28"/>
      <w:szCs w:val="28"/>
    </w:rPr>
  </w:style>
  <w:style w:type="character" w:customStyle="1" w:styleId="afff">
    <w:name w:val="_Титул_Количество страниц Знак"/>
    <w:link w:val="affe"/>
    <w:rsid w:val="004763FA"/>
    <w:rPr>
      <w:rFonts w:ascii="Times New Roman" w:eastAsia="Times New Roman" w:hAnsi="Times New Roman" w:cs="Arial"/>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4788582">
      <w:bodyDiv w:val="1"/>
      <w:marLeft w:val="0"/>
      <w:marRight w:val="0"/>
      <w:marTop w:val="0"/>
      <w:marBottom w:val="0"/>
      <w:divBdr>
        <w:top w:val="none" w:sz="0" w:space="0" w:color="auto"/>
        <w:left w:val="none" w:sz="0" w:space="0" w:color="auto"/>
        <w:bottom w:val="none" w:sz="0" w:space="0" w:color="auto"/>
        <w:right w:val="none" w:sz="0" w:space="0" w:color="auto"/>
      </w:divBdr>
    </w:div>
    <w:div w:id="1194802593">
      <w:bodyDiv w:val="1"/>
      <w:marLeft w:val="0"/>
      <w:marRight w:val="0"/>
      <w:marTop w:val="0"/>
      <w:marBottom w:val="0"/>
      <w:divBdr>
        <w:top w:val="none" w:sz="0" w:space="0" w:color="auto"/>
        <w:left w:val="none" w:sz="0" w:space="0" w:color="auto"/>
        <w:bottom w:val="none" w:sz="0" w:space="0" w:color="auto"/>
        <w:right w:val="none" w:sz="0" w:space="0" w:color="auto"/>
      </w:divBdr>
    </w:div>
    <w:div w:id="1255014512">
      <w:bodyDiv w:val="1"/>
      <w:marLeft w:val="0"/>
      <w:marRight w:val="0"/>
      <w:marTop w:val="0"/>
      <w:marBottom w:val="0"/>
      <w:divBdr>
        <w:top w:val="none" w:sz="0" w:space="0" w:color="auto"/>
        <w:left w:val="none" w:sz="0" w:space="0" w:color="auto"/>
        <w:bottom w:val="none" w:sz="0" w:space="0" w:color="auto"/>
        <w:right w:val="none" w:sz="0" w:space="0" w:color="auto"/>
      </w:divBdr>
    </w:div>
    <w:div w:id="1627815728">
      <w:bodyDiv w:val="1"/>
      <w:marLeft w:val="0"/>
      <w:marRight w:val="0"/>
      <w:marTop w:val="0"/>
      <w:marBottom w:val="0"/>
      <w:divBdr>
        <w:top w:val="none" w:sz="0" w:space="0" w:color="auto"/>
        <w:left w:val="none" w:sz="0" w:space="0" w:color="auto"/>
        <w:bottom w:val="none" w:sz="0" w:space="0" w:color="auto"/>
        <w:right w:val="none" w:sz="0" w:space="0" w:color="auto"/>
      </w:divBdr>
    </w:div>
    <w:div w:id="168258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0.png"/><Relationship Id="rId191" Type="http://schemas.openxmlformats.org/officeDocument/2006/relationships/header" Target="header2.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1.png"/><Relationship Id="rId181" Type="http://schemas.openxmlformats.org/officeDocument/2006/relationships/image" Target="media/image171.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hyperlink" Target="https://info.gosuslugi.ru/docs/section/%D0%A1%D0%9C%D0%AD%D0%92_4_%28%D0%9F%D0%9E%D0%94%D0%94%29/" TargetMode="External"/><Relationship Id="rId139" Type="http://schemas.openxmlformats.org/officeDocument/2006/relationships/image" Target="media/image130.png"/><Relationship Id="rId85" Type="http://schemas.openxmlformats.org/officeDocument/2006/relationships/image" Target="media/image78.png"/><Relationship Id="rId150" Type="http://schemas.openxmlformats.org/officeDocument/2006/relationships/image" Target="media/image141.png"/><Relationship Id="rId171" Type="http://schemas.openxmlformats.org/officeDocument/2006/relationships/image" Target="media/image161.png"/><Relationship Id="rId192" Type="http://schemas.openxmlformats.org/officeDocument/2006/relationships/footer" Target="footer2.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0.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2.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0.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2.png"/><Relationship Id="rId193" Type="http://schemas.openxmlformats.org/officeDocument/2006/relationships/fontTable" Target="fontTable.xm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3.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hyperlink" Target="https://prostore.datamart.ru/docs_prostore/" TargetMode="External"/><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8.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3.png"/><Relationship Id="rId173" Type="http://schemas.openxmlformats.org/officeDocument/2006/relationships/image" Target="media/image163.png"/><Relationship Id="rId194"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4.png"/><Relationship Id="rId189"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8.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4.png"/><Relationship Id="rId179" Type="http://schemas.openxmlformats.org/officeDocument/2006/relationships/image" Target="media/image169.png"/><Relationship Id="rId190"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hyperlink" Target="https://guides.rubyonrails.org/debugging_rails_applications.html" TargetMode="External"/><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5.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3.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5.png"/><Relationship Id="rId80" Type="http://schemas.openxmlformats.org/officeDocument/2006/relationships/image" Target="media/image73.png"/><Relationship Id="rId155" Type="http://schemas.openxmlformats.org/officeDocument/2006/relationships/image" Target="media/image146.png"/><Relationship Id="rId176" Type="http://schemas.openxmlformats.org/officeDocument/2006/relationships/image" Target="media/image16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5.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6.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7.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105801-2013-4935-84A2-94F96A2B3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185</Pages>
  <Words>38085</Words>
  <Characters>217091</Characters>
  <Application>Microsoft Office Word</Application>
  <DocSecurity>0</DocSecurity>
  <Lines>1809</Lines>
  <Paragraphs>509</Paragraphs>
  <ScaleCrop>false</ScaleCrop>
  <HeadingPairs>
    <vt:vector size="2" baseType="variant">
      <vt:variant>
        <vt:lpstr>Название</vt:lpstr>
      </vt:variant>
      <vt:variant>
        <vt:i4>1</vt:i4>
      </vt:variant>
    </vt:vector>
  </HeadingPairs>
  <TitlesOfParts>
    <vt:vector size="1" baseType="lpstr">
      <vt:lpstr/>
    </vt:vector>
  </TitlesOfParts>
  <Company>Rubytech</Company>
  <LinksUpToDate>false</LinksUpToDate>
  <CharactersWithSpaces>254667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Павел Трантров</dc:creator>
  <cp:keywords/>
  <dc:description/>
  <cp:lastModifiedBy>Vasiliy Fokin</cp:lastModifiedBy>
  <cp:revision>4</cp:revision>
  <cp:lastPrinted>2022-03-04T06:45:00Z</cp:lastPrinted>
  <dcterms:created xsi:type="dcterms:W3CDTF">2025-09-17T06:48:00Z</dcterms:created>
  <dcterms:modified xsi:type="dcterms:W3CDTF">2025-09-17T06:56:00Z</dcterms:modified>
</cp:coreProperties>
</file>